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89" w:rsidRPr="000C22B3" w:rsidRDefault="00DE7340" w:rsidP="00DE7340">
      <w:pPr>
        <w:ind w:left="6237"/>
        <w:jc w:val="both"/>
        <w:rPr>
          <w:sz w:val="28"/>
        </w:rPr>
      </w:pPr>
      <w:bookmarkStart w:id="0" w:name="_GoBack"/>
      <w:bookmarkEnd w:id="0"/>
      <w:r>
        <w:rPr>
          <w:sz w:val="28"/>
        </w:rPr>
        <w:t xml:space="preserve">       </w:t>
      </w:r>
      <w:r w:rsidR="00AA0889" w:rsidRPr="000C22B3">
        <w:rPr>
          <w:sz w:val="28"/>
        </w:rPr>
        <w:t xml:space="preserve">Додаток </w:t>
      </w:r>
      <w:r w:rsidR="00E15B16">
        <w:rPr>
          <w:sz w:val="28"/>
        </w:rPr>
        <w:t>2</w:t>
      </w:r>
    </w:p>
    <w:p w:rsidR="00AA0889" w:rsidRPr="000C22B3" w:rsidRDefault="00DE7340" w:rsidP="00DE7340">
      <w:pPr>
        <w:ind w:left="6237"/>
        <w:jc w:val="both"/>
        <w:rPr>
          <w:sz w:val="28"/>
        </w:rPr>
      </w:pPr>
      <w:r>
        <w:rPr>
          <w:sz w:val="28"/>
        </w:rPr>
        <w:t xml:space="preserve">       </w:t>
      </w:r>
      <w:r w:rsidR="00AA0889" w:rsidRPr="000C22B3">
        <w:rPr>
          <w:sz w:val="28"/>
        </w:rPr>
        <w:t>до рішення міської ради</w:t>
      </w:r>
    </w:p>
    <w:p w:rsidR="00AA0889" w:rsidRPr="000C22B3" w:rsidRDefault="00DE7340" w:rsidP="00DE7340">
      <w:pPr>
        <w:ind w:left="6237" w:right="-141"/>
        <w:jc w:val="both"/>
        <w:rPr>
          <w:sz w:val="28"/>
        </w:rPr>
      </w:pPr>
      <w:r>
        <w:rPr>
          <w:sz w:val="28"/>
        </w:rPr>
        <w:t xml:space="preserve">       </w:t>
      </w:r>
      <w:r w:rsidR="00AA0889" w:rsidRPr="000C22B3">
        <w:rPr>
          <w:sz w:val="28"/>
        </w:rPr>
        <w:t>_</w:t>
      </w:r>
      <w:r w:rsidR="00AA0889">
        <w:rPr>
          <w:sz w:val="28"/>
        </w:rPr>
        <w:t>_</w:t>
      </w:r>
      <w:r w:rsidR="00AA0889" w:rsidRPr="000C22B3">
        <w:rPr>
          <w:sz w:val="28"/>
        </w:rPr>
        <w:t>________</w:t>
      </w:r>
      <w:r w:rsidR="00AA0889" w:rsidRPr="000C22B3">
        <w:rPr>
          <w:sz w:val="28"/>
          <w:lang w:val="ru-RU"/>
        </w:rPr>
        <w:t>__</w:t>
      </w:r>
      <w:r w:rsidR="00AA0889" w:rsidRPr="000C22B3">
        <w:rPr>
          <w:sz w:val="28"/>
        </w:rPr>
        <w:t xml:space="preserve"> № ______</w:t>
      </w:r>
    </w:p>
    <w:p w:rsidR="0050105B" w:rsidRPr="00FC7ACE" w:rsidRDefault="00D50CD1" w:rsidP="00FC7ACE">
      <w:pPr>
        <w:pStyle w:val="a6"/>
        <w:tabs>
          <w:tab w:val="left" w:pos="720"/>
          <w:tab w:val="left" w:pos="6480"/>
          <w:tab w:val="left" w:pos="6660"/>
          <w:tab w:val="left" w:pos="6840"/>
        </w:tabs>
        <w:ind w:left="4956" w:firstLine="708"/>
        <w:jc w:val="left"/>
      </w:pPr>
      <w:r>
        <w:rPr>
          <w:rFonts w:ascii="Times New Roman" w:hAnsi="Times New Roman" w:cs="Times New Roman"/>
          <w:b w:val="0"/>
          <w:sz w:val="28"/>
          <w:szCs w:val="28"/>
        </w:rPr>
        <w:tab/>
        <w:t xml:space="preserve">                             </w:t>
      </w:r>
    </w:p>
    <w:p w:rsidR="00D50CD1" w:rsidRDefault="00D50CD1">
      <w:pPr>
        <w:pStyle w:val="a6"/>
      </w:pPr>
      <w:r>
        <w:rPr>
          <w:rFonts w:ascii="Times New Roman" w:hAnsi="Times New Roman" w:cs="Times New Roman"/>
          <w:b w:val="0"/>
          <w:sz w:val="28"/>
          <w:szCs w:val="28"/>
        </w:rPr>
        <w:t>СТАВКИ</w:t>
      </w:r>
    </w:p>
    <w:p w:rsidR="00B6082D" w:rsidRPr="009A0FCA" w:rsidRDefault="00D50CD1" w:rsidP="009A0FCA">
      <w:pPr>
        <w:jc w:val="center"/>
        <w:rPr>
          <w:color w:val="000000"/>
          <w:sz w:val="28"/>
          <w:szCs w:val="28"/>
        </w:rPr>
      </w:pPr>
      <w:r>
        <w:rPr>
          <w:sz w:val="28"/>
          <w:szCs w:val="28"/>
        </w:rPr>
        <w:t>податку на нерухоме майно, відмінне від земельної ділянки</w:t>
      </w:r>
      <w:r w:rsidR="00B6082D" w:rsidRPr="00E3658C">
        <w:rPr>
          <w:color w:val="000000"/>
          <w:sz w:val="28"/>
          <w:szCs w:val="28"/>
        </w:rPr>
        <w:t xml:space="preserve">, які діють тимчасово, </w:t>
      </w:r>
      <w:r w:rsidR="00B6082D" w:rsidRPr="00E3658C">
        <w:rPr>
          <w:sz w:val="28"/>
          <w:szCs w:val="28"/>
        </w:rPr>
        <w:t xml:space="preserve">протягом дії воєнного стану на території України та по 31 грудня року, в якому припинено чи скасовано воєнний стан </w:t>
      </w:r>
    </w:p>
    <w:p w:rsidR="00B6082D" w:rsidRDefault="00B6082D" w:rsidP="00B6082D">
      <w:pPr>
        <w:jc w:val="center"/>
        <w:rPr>
          <w:sz w:val="28"/>
          <w:szCs w:val="28"/>
        </w:rPr>
      </w:pPr>
      <w:r w:rsidRPr="00E3658C">
        <w:rPr>
          <w:sz w:val="28"/>
          <w:szCs w:val="28"/>
        </w:rPr>
        <w:t>відповідно до закону</w:t>
      </w:r>
    </w:p>
    <w:p w:rsidR="00FC7ACE" w:rsidRDefault="00FC7ACE">
      <w:pPr>
        <w:jc w:val="center"/>
      </w:pPr>
    </w:p>
    <w:p w:rsidR="00D50CD1" w:rsidRPr="00430AAB" w:rsidRDefault="00D50CD1" w:rsidP="00DE7340">
      <w:pPr>
        <w:pStyle w:val="af"/>
        <w:spacing w:before="0" w:after="120"/>
        <w:jc w:val="both"/>
        <w:rPr>
          <w:rFonts w:ascii="Calibri" w:hAnsi="Calibri"/>
        </w:rPr>
      </w:pPr>
      <w:r>
        <w:rPr>
          <w:rFonts w:ascii="Times New Roman" w:hAnsi="Times New Roman" w:cs="Times New Roman"/>
          <w:sz w:val="28"/>
          <w:szCs w:val="28"/>
        </w:rPr>
        <w:t>Адміністративно-територіальна одиниця або населений пункт, або територія об</w:t>
      </w:r>
      <w:r w:rsidR="00F070F0">
        <w:rPr>
          <w:rFonts w:ascii="Times New Roman" w:hAnsi="Times New Roman" w:cs="Times New Roman"/>
          <w:sz w:val="28"/>
          <w:szCs w:val="28"/>
        </w:rPr>
        <w:t>’</w:t>
      </w:r>
      <w:r>
        <w:rPr>
          <w:rFonts w:ascii="Times New Roman" w:hAnsi="Times New Roman" w:cs="Times New Roman"/>
          <w:sz w:val="28"/>
          <w:szCs w:val="28"/>
        </w:rPr>
        <w:t>єднаної територіальної громади, на яку поширюється дія рішення міської ради:</w:t>
      </w:r>
    </w:p>
    <w:tbl>
      <w:tblPr>
        <w:tblW w:w="4890" w:type="pct"/>
        <w:tblInd w:w="108" w:type="dxa"/>
        <w:tblLayout w:type="fixed"/>
        <w:tblLook w:val="0000" w:firstRow="0" w:lastRow="0" w:firstColumn="0" w:lastColumn="0" w:noHBand="0" w:noVBand="0"/>
      </w:tblPr>
      <w:tblGrid>
        <w:gridCol w:w="2436"/>
        <w:gridCol w:w="2473"/>
        <w:gridCol w:w="2462"/>
        <w:gridCol w:w="2266"/>
      </w:tblGrid>
      <w:tr w:rsidR="00D50CD1" w:rsidTr="00AE0366">
        <w:trPr>
          <w:trHeight w:val="1396"/>
        </w:trPr>
        <w:tc>
          <w:tcPr>
            <w:tcW w:w="2436" w:type="dxa"/>
            <w:tcBorders>
              <w:top w:val="single" w:sz="4" w:space="0" w:color="000000"/>
              <w:left w:val="single" w:sz="4" w:space="0" w:color="000000"/>
              <w:bottom w:val="single" w:sz="4" w:space="0" w:color="000000"/>
            </w:tcBorders>
            <w:shd w:val="clear" w:color="auto" w:fill="auto"/>
            <w:vAlign w:val="center"/>
          </w:tcPr>
          <w:p w:rsidR="00D50CD1" w:rsidRPr="00CD75E0" w:rsidRDefault="00D50CD1">
            <w:pPr>
              <w:pStyle w:val="af"/>
              <w:ind w:firstLine="28"/>
              <w:jc w:val="center"/>
              <w:rPr>
                <w:sz w:val="28"/>
                <w:szCs w:val="28"/>
              </w:rPr>
            </w:pPr>
            <w:r w:rsidRPr="00CD75E0">
              <w:rPr>
                <w:rFonts w:ascii="Times New Roman" w:hAnsi="Times New Roman" w:cs="Times New Roman"/>
                <w:sz w:val="28"/>
                <w:szCs w:val="28"/>
              </w:rPr>
              <w:t>Код області</w:t>
            </w:r>
          </w:p>
        </w:tc>
        <w:tc>
          <w:tcPr>
            <w:tcW w:w="2473" w:type="dxa"/>
            <w:tcBorders>
              <w:top w:val="single" w:sz="4" w:space="0" w:color="000000"/>
              <w:left w:val="single" w:sz="4" w:space="0" w:color="000000"/>
              <w:bottom w:val="single" w:sz="4" w:space="0" w:color="000000"/>
            </w:tcBorders>
            <w:shd w:val="clear" w:color="auto" w:fill="auto"/>
            <w:vAlign w:val="center"/>
          </w:tcPr>
          <w:p w:rsidR="00D50CD1" w:rsidRPr="00CD75E0" w:rsidRDefault="00D50CD1">
            <w:pPr>
              <w:pStyle w:val="af"/>
              <w:ind w:firstLine="28"/>
              <w:jc w:val="center"/>
              <w:rPr>
                <w:sz w:val="28"/>
                <w:szCs w:val="28"/>
              </w:rPr>
            </w:pPr>
            <w:r w:rsidRPr="00CD75E0">
              <w:rPr>
                <w:rFonts w:ascii="Times New Roman" w:hAnsi="Times New Roman" w:cs="Times New Roman"/>
                <w:sz w:val="28"/>
                <w:szCs w:val="28"/>
              </w:rPr>
              <w:t>Код району</w:t>
            </w:r>
          </w:p>
        </w:tc>
        <w:tc>
          <w:tcPr>
            <w:tcW w:w="2462" w:type="dxa"/>
            <w:tcBorders>
              <w:top w:val="single" w:sz="4" w:space="0" w:color="000000"/>
              <w:left w:val="single" w:sz="4" w:space="0" w:color="000000"/>
              <w:bottom w:val="single" w:sz="4" w:space="0" w:color="000000"/>
            </w:tcBorders>
            <w:shd w:val="clear" w:color="auto" w:fill="auto"/>
            <w:vAlign w:val="center"/>
          </w:tcPr>
          <w:p w:rsidR="00D50CD1" w:rsidRPr="00CD75E0" w:rsidRDefault="00D50CD1">
            <w:pPr>
              <w:pStyle w:val="af"/>
              <w:ind w:firstLine="28"/>
              <w:jc w:val="center"/>
              <w:rPr>
                <w:sz w:val="28"/>
                <w:szCs w:val="28"/>
              </w:rPr>
            </w:pPr>
            <w:r w:rsidRPr="00CD75E0">
              <w:rPr>
                <w:rFonts w:ascii="Times New Roman" w:hAnsi="Times New Roman" w:cs="Times New Roman"/>
                <w:sz w:val="28"/>
                <w:szCs w:val="28"/>
              </w:rPr>
              <w:t>Код міста</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Pr="00CD75E0" w:rsidRDefault="00E53EE3">
            <w:pPr>
              <w:pStyle w:val="af"/>
              <w:ind w:firstLine="28"/>
              <w:jc w:val="center"/>
              <w:rPr>
                <w:sz w:val="28"/>
                <w:szCs w:val="28"/>
              </w:rPr>
            </w:pPr>
            <w:r>
              <w:rPr>
                <w:rFonts w:ascii="Times New Roman" w:hAnsi="Times New Roman" w:cs="Times New Roman"/>
                <w:sz w:val="28"/>
                <w:szCs w:val="28"/>
              </w:rPr>
              <w:t>Найменування адміністративно-</w:t>
            </w:r>
            <w:r w:rsidR="00D50CD1" w:rsidRPr="00CD75E0">
              <w:rPr>
                <w:rFonts w:ascii="Times New Roman" w:hAnsi="Times New Roman" w:cs="Times New Roman"/>
                <w:sz w:val="28"/>
                <w:szCs w:val="28"/>
              </w:rPr>
              <w:t>територіальної одиниці</w:t>
            </w:r>
            <w:r w:rsidR="00D50CD1" w:rsidRPr="00CD75E0">
              <w:rPr>
                <w:rFonts w:ascii="Times New Roman" w:hAnsi="Times New Roman" w:cs="Times New Roman"/>
                <w:sz w:val="28"/>
                <w:szCs w:val="28"/>
              </w:rPr>
              <w:br/>
              <w:t>або населеного пункту, або території об</w:t>
            </w:r>
            <w:r w:rsidR="00F070F0">
              <w:rPr>
                <w:rFonts w:ascii="Times New Roman" w:hAnsi="Times New Roman" w:cs="Times New Roman"/>
                <w:sz w:val="28"/>
                <w:szCs w:val="28"/>
              </w:rPr>
              <w:t>’</w:t>
            </w:r>
            <w:r w:rsidR="00D50CD1" w:rsidRPr="00CD75E0">
              <w:rPr>
                <w:rFonts w:ascii="Times New Roman" w:hAnsi="Times New Roman" w:cs="Times New Roman"/>
                <w:sz w:val="28"/>
                <w:szCs w:val="28"/>
              </w:rPr>
              <w:t>єднаної територіальної громади</w:t>
            </w:r>
          </w:p>
        </w:tc>
      </w:tr>
      <w:tr w:rsidR="00D50CD1" w:rsidTr="00AE0366">
        <w:trPr>
          <w:trHeight w:val="499"/>
        </w:trPr>
        <w:tc>
          <w:tcPr>
            <w:tcW w:w="2436" w:type="dxa"/>
            <w:tcBorders>
              <w:top w:val="single" w:sz="4" w:space="0" w:color="000000"/>
              <w:left w:val="single" w:sz="4" w:space="0" w:color="000000"/>
              <w:bottom w:val="single" w:sz="4" w:space="0" w:color="000000"/>
            </w:tcBorders>
            <w:shd w:val="clear" w:color="auto" w:fill="auto"/>
            <w:vAlign w:val="center"/>
          </w:tcPr>
          <w:p w:rsidR="00D50CD1" w:rsidRDefault="00D50CD1">
            <w:pPr>
              <w:pStyle w:val="af"/>
              <w:spacing w:before="0"/>
              <w:ind w:firstLine="28"/>
              <w:jc w:val="center"/>
            </w:pPr>
            <w:r>
              <w:rPr>
                <w:rFonts w:ascii="Times New Roman" w:hAnsi="Times New Roman" w:cs="Times New Roman"/>
                <w:bCs/>
                <w:sz w:val="22"/>
                <w:szCs w:val="22"/>
                <w:highlight w:val="white"/>
              </w:rPr>
              <w:t>UA12000000000090473</w:t>
            </w:r>
          </w:p>
        </w:tc>
        <w:tc>
          <w:tcPr>
            <w:tcW w:w="2473" w:type="dxa"/>
            <w:tcBorders>
              <w:top w:val="single" w:sz="4" w:space="0" w:color="000000"/>
              <w:left w:val="single" w:sz="4" w:space="0" w:color="000000"/>
              <w:bottom w:val="single" w:sz="4" w:space="0" w:color="000000"/>
            </w:tcBorders>
            <w:shd w:val="clear" w:color="auto" w:fill="auto"/>
            <w:vAlign w:val="center"/>
          </w:tcPr>
          <w:p w:rsidR="00D50CD1" w:rsidRDefault="00D50CD1">
            <w:pPr>
              <w:pStyle w:val="af"/>
              <w:spacing w:before="0"/>
              <w:ind w:firstLine="0"/>
            </w:pPr>
            <w:r>
              <w:rPr>
                <w:rFonts w:ascii="Times New Roman" w:hAnsi="Times New Roman" w:cs="Times New Roman"/>
                <w:sz w:val="22"/>
                <w:szCs w:val="22"/>
              </w:rPr>
              <w:t>UA12020000000052809</w:t>
            </w:r>
          </w:p>
        </w:tc>
        <w:tc>
          <w:tcPr>
            <w:tcW w:w="2462" w:type="dxa"/>
            <w:tcBorders>
              <w:top w:val="single" w:sz="4" w:space="0" w:color="000000"/>
              <w:left w:val="single" w:sz="4" w:space="0" w:color="000000"/>
              <w:bottom w:val="single" w:sz="4" w:space="0" w:color="000000"/>
            </w:tcBorders>
            <w:shd w:val="clear" w:color="auto" w:fill="auto"/>
            <w:vAlign w:val="center"/>
          </w:tcPr>
          <w:p w:rsidR="00D50CD1" w:rsidRDefault="00D50CD1">
            <w:pPr>
              <w:pStyle w:val="af"/>
              <w:spacing w:before="0"/>
              <w:ind w:firstLine="28"/>
              <w:jc w:val="center"/>
            </w:pPr>
            <w:r>
              <w:rPr>
                <w:rFonts w:ascii="Times New Roman" w:hAnsi="Times New Roman" w:cs="Times New Roman"/>
                <w:bCs/>
                <w:sz w:val="22"/>
                <w:szCs w:val="22"/>
                <w:highlight w:val="white"/>
              </w:rPr>
              <w:t>UA12020010010037010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Pr="00CD75E0" w:rsidRDefault="00D50CD1">
            <w:pPr>
              <w:pStyle w:val="af"/>
              <w:spacing w:before="0"/>
              <w:ind w:firstLine="28"/>
              <w:jc w:val="center"/>
              <w:rPr>
                <w:sz w:val="28"/>
                <w:szCs w:val="28"/>
              </w:rPr>
            </w:pPr>
            <w:r w:rsidRPr="00CD75E0">
              <w:rPr>
                <w:rFonts w:ascii="Times New Roman" w:hAnsi="Times New Roman" w:cs="Times New Roman"/>
                <w:sz w:val="28"/>
                <w:szCs w:val="28"/>
              </w:rPr>
              <w:t>Місто Дніпро</w:t>
            </w:r>
          </w:p>
        </w:tc>
      </w:tr>
    </w:tbl>
    <w:p w:rsidR="00D50CD1" w:rsidRPr="009F25E4" w:rsidRDefault="00D50CD1">
      <w:pPr>
        <w:rPr>
          <w:sz w:val="6"/>
          <w:szCs w:val="6"/>
        </w:rPr>
      </w:pPr>
    </w:p>
    <w:tbl>
      <w:tblPr>
        <w:tblW w:w="9639" w:type="dxa"/>
        <w:tblInd w:w="108" w:type="dxa"/>
        <w:tblLayout w:type="fixed"/>
        <w:tblLook w:val="0000" w:firstRow="0" w:lastRow="0" w:firstColumn="0" w:lastColumn="0" w:noHBand="0" w:noVBand="0"/>
      </w:tblPr>
      <w:tblGrid>
        <w:gridCol w:w="872"/>
        <w:gridCol w:w="3523"/>
        <w:gridCol w:w="987"/>
        <w:gridCol w:w="850"/>
        <w:gridCol w:w="856"/>
        <w:gridCol w:w="850"/>
        <w:gridCol w:w="851"/>
        <w:gridCol w:w="850"/>
      </w:tblGrid>
      <w:tr w:rsidR="00D50CD1" w:rsidRPr="00B96F65" w:rsidTr="00DE7340">
        <w:trPr>
          <w:trHeight w:val="97"/>
          <w:tblHeader/>
        </w:trPr>
        <w:tc>
          <w:tcPr>
            <w:tcW w:w="4395" w:type="dxa"/>
            <w:gridSpan w:val="2"/>
            <w:tcBorders>
              <w:top w:val="single" w:sz="4" w:space="0" w:color="000000"/>
              <w:left w:val="single" w:sz="4" w:space="0" w:color="000000"/>
              <w:bottom w:val="single" w:sz="4" w:space="0" w:color="000000"/>
            </w:tcBorders>
            <w:shd w:val="clear" w:color="auto" w:fill="auto"/>
            <w:vAlign w:val="center"/>
          </w:tcPr>
          <w:p w:rsidR="00D50CD1" w:rsidRPr="00B96F65" w:rsidRDefault="00D50CD1" w:rsidP="00304EC2">
            <w:pPr>
              <w:jc w:val="center"/>
              <w:rPr>
                <w:sz w:val="28"/>
                <w:szCs w:val="28"/>
              </w:rPr>
            </w:pPr>
            <w:r w:rsidRPr="00B96F65">
              <w:rPr>
                <w:sz w:val="28"/>
                <w:szCs w:val="28"/>
                <w:lang w:val="en-US" w:eastAsia="ru-RU"/>
              </w:rPr>
              <w:t xml:space="preserve">Класифікація будівель </w:t>
            </w:r>
            <w:r w:rsidR="00304EC2">
              <w:rPr>
                <w:sz w:val="28"/>
                <w:szCs w:val="28"/>
                <w:lang w:eastAsia="ru-RU"/>
              </w:rPr>
              <w:t>і</w:t>
            </w:r>
            <w:r w:rsidRPr="00B96F65">
              <w:rPr>
                <w:sz w:val="28"/>
                <w:szCs w:val="28"/>
                <w:lang w:val="en-US" w:eastAsia="ru-RU"/>
              </w:rPr>
              <w:t xml:space="preserve"> споруд</w:t>
            </w:r>
          </w:p>
        </w:tc>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tcPr>
          <w:p w:rsidR="00D50CD1" w:rsidRPr="00B96F65" w:rsidRDefault="00D50CD1" w:rsidP="00B96F65">
            <w:pPr>
              <w:jc w:val="center"/>
              <w:rPr>
                <w:sz w:val="28"/>
                <w:szCs w:val="28"/>
              </w:rPr>
            </w:pPr>
            <w:r w:rsidRPr="00B96F65">
              <w:rPr>
                <w:sz w:val="28"/>
                <w:szCs w:val="28"/>
                <w:lang w:val="ru-RU" w:eastAsia="ru-RU"/>
              </w:rPr>
              <w:t xml:space="preserve">Ставки податку за 1 кв. метр </w:t>
            </w:r>
            <w:r w:rsidRPr="00B96F65">
              <w:rPr>
                <w:sz w:val="28"/>
                <w:szCs w:val="28"/>
                <w:lang w:val="ru-RU"/>
              </w:rPr>
              <w:t>(відсотків розміру мінімальної заробітної плати)</w:t>
            </w:r>
          </w:p>
        </w:tc>
      </w:tr>
      <w:tr w:rsidR="00D50CD1" w:rsidTr="00DE7340">
        <w:trPr>
          <w:trHeight w:val="97"/>
        </w:trPr>
        <w:tc>
          <w:tcPr>
            <w:tcW w:w="872" w:type="dxa"/>
            <w:vMerge w:val="restart"/>
            <w:tcBorders>
              <w:top w:val="single" w:sz="4" w:space="0" w:color="000000"/>
              <w:left w:val="single" w:sz="4" w:space="0" w:color="000000"/>
            </w:tcBorders>
            <w:shd w:val="clear" w:color="auto" w:fill="auto"/>
            <w:vAlign w:val="center"/>
          </w:tcPr>
          <w:p w:rsidR="00D50CD1" w:rsidRPr="00B96F65" w:rsidRDefault="00304EC2">
            <w:pPr>
              <w:jc w:val="center"/>
              <w:rPr>
                <w:sz w:val="28"/>
                <w:szCs w:val="28"/>
              </w:rPr>
            </w:pPr>
            <w:r>
              <w:rPr>
                <w:sz w:val="28"/>
                <w:szCs w:val="28"/>
                <w:lang w:eastAsia="ru-RU"/>
              </w:rPr>
              <w:t>К</w:t>
            </w:r>
            <w:r w:rsidR="00D50CD1" w:rsidRPr="00B96F65">
              <w:rPr>
                <w:sz w:val="28"/>
                <w:szCs w:val="28"/>
                <w:lang w:val="en-US" w:eastAsia="ru-RU"/>
              </w:rPr>
              <w:t>од</w:t>
            </w:r>
          </w:p>
        </w:tc>
        <w:tc>
          <w:tcPr>
            <w:tcW w:w="3523" w:type="dxa"/>
            <w:vMerge w:val="restart"/>
            <w:tcBorders>
              <w:top w:val="single" w:sz="4" w:space="0" w:color="000000"/>
              <w:left w:val="single" w:sz="4" w:space="0" w:color="000000"/>
            </w:tcBorders>
            <w:shd w:val="clear" w:color="auto" w:fill="auto"/>
            <w:vAlign w:val="center"/>
          </w:tcPr>
          <w:p w:rsidR="00D50CD1" w:rsidRPr="00B96F65" w:rsidRDefault="00304EC2">
            <w:pPr>
              <w:jc w:val="center"/>
              <w:rPr>
                <w:sz w:val="28"/>
                <w:szCs w:val="28"/>
              </w:rPr>
            </w:pPr>
            <w:r>
              <w:rPr>
                <w:sz w:val="28"/>
                <w:szCs w:val="28"/>
                <w:lang w:eastAsia="ru-RU"/>
              </w:rPr>
              <w:t>Н</w:t>
            </w:r>
            <w:r w:rsidR="00D50CD1" w:rsidRPr="00B96F65">
              <w:rPr>
                <w:sz w:val="28"/>
                <w:szCs w:val="28"/>
                <w:lang w:val="en-US" w:eastAsia="ru-RU"/>
              </w:rPr>
              <w:t>айменування</w:t>
            </w:r>
          </w:p>
        </w:tc>
        <w:tc>
          <w:tcPr>
            <w:tcW w:w="2693" w:type="dxa"/>
            <w:gridSpan w:val="3"/>
            <w:tcBorders>
              <w:top w:val="single" w:sz="4" w:space="0" w:color="000000"/>
              <w:left w:val="single" w:sz="4" w:space="0" w:color="000000"/>
            </w:tcBorders>
            <w:shd w:val="clear" w:color="auto" w:fill="auto"/>
          </w:tcPr>
          <w:p w:rsidR="00D50CD1" w:rsidRPr="00B96F65" w:rsidRDefault="00304EC2">
            <w:pPr>
              <w:jc w:val="center"/>
              <w:rPr>
                <w:sz w:val="28"/>
                <w:szCs w:val="28"/>
              </w:rPr>
            </w:pPr>
            <w:r>
              <w:rPr>
                <w:sz w:val="28"/>
                <w:szCs w:val="28"/>
                <w:lang w:val="en-US" w:eastAsia="ru-RU"/>
              </w:rPr>
              <w:t>Д</w:t>
            </w:r>
            <w:r w:rsidR="00D50CD1" w:rsidRPr="00B96F65">
              <w:rPr>
                <w:sz w:val="28"/>
                <w:szCs w:val="28"/>
                <w:lang w:val="en-US" w:eastAsia="ru-RU"/>
              </w:rPr>
              <w:t>ля юридичних осіб</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D50CD1" w:rsidRPr="00B96F65" w:rsidRDefault="00304EC2">
            <w:pPr>
              <w:jc w:val="center"/>
              <w:rPr>
                <w:sz w:val="28"/>
                <w:szCs w:val="28"/>
              </w:rPr>
            </w:pPr>
            <w:r>
              <w:rPr>
                <w:sz w:val="28"/>
                <w:szCs w:val="28"/>
                <w:lang w:eastAsia="ru-RU"/>
              </w:rPr>
              <w:t>Д</w:t>
            </w:r>
            <w:r w:rsidR="00D50CD1" w:rsidRPr="00B96F65">
              <w:rPr>
                <w:sz w:val="28"/>
                <w:szCs w:val="28"/>
                <w:lang w:val="en-US" w:eastAsia="ru-RU"/>
              </w:rPr>
              <w:t>ля фізичних осіб</w:t>
            </w:r>
          </w:p>
        </w:tc>
      </w:tr>
      <w:tr w:rsidR="00D50CD1" w:rsidTr="00DE7340">
        <w:trPr>
          <w:trHeight w:val="97"/>
        </w:trPr>
        <w:tc>
          <w:tcPr>
            <w:tcW w:w="872" w:type="dxa"/>
            <w:vMerge/>
            <w:tcBorders>
              <w:top w:val="single" w:sz="4" w:space="0" w:color="000000"/>
              <w:left w:val="single" w:sz="4" w:space="0" w:color="000000"/>
            </w:tcBorders>
            <w:shd w:val="clear" w:color="auto" w:fill="auto"/>
            <w:vAlign w:val="center"/>
          </w:tcPr>
          <w:p w:rsidR="00D50CD1" w:rsidRPr="00BD789D" w:rsidRDefault="00D50CD1">
            <w:pPr>
              <w:snapToGrid w:val="0"/>
              <w:jc w:val="center"/>
              <w:rPr>
                <w:sz w:val="24"/>
                <w:szCs w:val="24"/>
                <w:lang w:val="ru-RU"/>
              </w:rPr>
            </w:pPr>
          </w:p>
        </w:tc>
        <w:tc>
          <w:tcPr>
            <w:tcW w:w="3523" w:type="dxa"/>
            <w:vMerge/>
            <w:tcBorders>
              <w:top w:val="single" w:sz="4" w:space="0" w:color="000000"/>
              <w:left w:val="single" w:sz="4" w:space="0" w:color="000000"/>
            </w:tcBorders>
            <w:shd w:val="clear" w:color="auto" w:fill="auto"/>
            <w:vAlign w:val="center"/>
          </w:tcPr>
          <w:p w:rsidR="00D50CD1" w:rsidRPr="00BD789D" w:rsidRDefault="00D50CD1">
            <w:pPr>
              <w:snapToGrid w:val="0"/>
              <w:jc w:val="center"/>
              <w:rPr>
                <w:sz w:val="24"/>
                <w:szCs w:val="24"/>
                <w:lang w:val="ru-RU"/>
              </w:rPr>
            </w:pPr>
          </w:p>
        </w:tc>
        <w:tc>
          <w:tcPr>
            <w:tcW w:w="987" w:type="dxa"/>
            <w:tcBorders>
              <w:top w:val="single" w:sz="4" w:space="0" w:color="000000"/>
              <w:left w:val="single" w:sz="4" w:space="0" w:color="000000"/>
              <w:bottom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en-US" w:eastAsia="ru-RU"/>
              </w:rPr>
              <w:t>1 зона</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en-US" w:eastAsia="ru-RU"/>
              </w:rPr>
              <w:t>2 зона</w:t>
            </w:r>
          </w:p>
        </w:tc>
        <w:tc>
          <w:tcPr>
            <w:tcW w:w="856" w:type="dxa"/>
            <w:tcBorders>
              <w:top w:val="single" w:sz="4" w:space="0" w:color="000000"/>
              <w:left w:val="single" w:sz="4" w:space="0" w:color="000000"/>
              <w:bottom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ru-RU" w:eastAsia="ru-RU"/>
              </w:rPr>
              <w:t>3</w:t>
            </w:r>
            <w:r w:rsidRPr="00BD789D">
              <w:rPr>
                <w:sz w:val="24"/>
                <w:szCs w:val="24"/>
                <w:lang w:val="en-US" w:eastAsia="ru-RU"/>
              </w:rPr>
              <w:t xml:space="preserve"> зона</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en-US" w:eastAsia="ru-RU"/>
              </w:rPr>
              <w:t>1 зона</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ru-RU" w:eastAsia="ru-RU"/>
              </w:rPr>
              <w:t>2</w:t>
            </w:r>
            <w:r w:rsidRPr="00BD789D">
              <w:rPr>
                <w:sz w:val="24"/>
                <w:szCs w:val="24"/>
                <w:lang w:val="en-US" w:eastAsia="ru-RU"/>
              </w:rPr>
              <w:t xml:space="preserve"> зона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Pr="00BD789D" w:rsidRDefault="00D50CD1">
            <w:pPr>
              <w:jc w:val="center"/>
              <w:rPr>
                <w:sz w:val="24"/>
                <w:szCs w:val="24"/>
              </w:rPr>
            </w:pPr>
            <w:r w:rsidRPr="00BD789D">
              <w:rPr>
                <w:sz w:val="24"/>
                <w:szCs w:val="24"/>
                <w:lang w:val="en-US" w:eastAsia="ru-RU"/>
              </w:rPr>
              <w:t>3 зона</w:t>
            </w:r>
          </w:p>
        </w:tc>
      </w:tr>
    </w:tbl>
    <w:p w:rsidR="00D50CD1" w:rsidRDefault="00D50CD1">
      <w:pPr>
        <w:jc w:val="center"/>
        <w:rPr>
          <w:sz w:val="2"/>
          <w:szCs w:val="2"/>
        </w:rPr>
      </w:pPr>
    </w:p>
    <w:p w:rsidR="00D50CD1" w:rsidRDefault="00D50CD1">
      <w:pPr>
        <w:jc w:val="center"/>
        <w:rPr>
          <w:sz w:val="2"/>
          <w:szCs w:val="2"/>
        </w:rPr>
      </w:pPr>
    </w:p>
    <w:tbl>
      <w:tblPr>
        <w:tblW w:w="9644" w:type="dxa"/>
        <w:tblInd w:w="108" w:type="dxa"/>
        <w:tblLayout w:type="fixed"/>
        <w:tblLook w:val="0000" w:firstRow="0" w:lastRow="0" w:firstColumn="0" w:lastColumn="0" w:noHBand="0" w:noVBand="0"/>
      </w:tblPr>
      <w:tblGrid>
        <w:gridCol w:w="874"/>
        <w:gridCol w:w="3521"/>
        <w:gridCol w:w="987"/>
        <w:gridCol w:w="850"/>
        <w:gridCol w:w="851"/>
        <w:gridCol w:w="850"/>
        <w:gridCol w:w="851"/>
        <w:gridCol w:w="860"/>
      </w:tblGrid>
      <w:tr w:rsidR="00D50CD1" w:rsidTr="00DE7340">
        <w:trPr>
          <w:trHeight w:val="97"/>
          <w:tblHeader/>
        </w:trPr>
        <w:tc>
          <w:tcPr>
            <w:tcW w:w="874" w:type="dxa"/>
            <w:tcBorders>
              <w:top w:val="single" w:sz="4" w:space="0" w:color="000000"/>
              <w:left w:val="single" w:sz="4" w:space="0" w:color="000000"/>
              <w:bottom w:val="single" w:sz="4" w:space="0" w:color="000000"/>
            </w:tcBorders>
            <w:shd w:val="clear" w:color="auto" w:fill="auto"/>
            <w:vAlign w:val="center"/>
          </w:tcPr>
          <w:p w:rsidR="00D50CD1" w:rsidRPr="00DE4E7B" w:rsidRDefault="00D50CD1">
            <w:pPr>
              <w:jc w:val="center"/>
              <w:rPr>
                <w:sz w:val="28"/>
                <w:szCs w:val="28"/>
              </w:rPr>
            </w:pPr>
            <w:r w:rsidRPr="00DE4E7B">
              <w:rPr>
                <w:sz w:val="28"/>
                <w:szCs w:val="28"/>
                <w:lang w:val="ru-RU"/>
              </w:rPr>
              <w:t>1</w:t>
            </w:r>
          </w:p>
        </w:tc>
        <w:tc>
          <w:tcPr>
            <w:tcW w:w="3521" w:type="dxa"/>
            <w:tcBorders>
              <w:top w:val="single" w:sz="4" w:space="0" w:color="000000"/>
              <w:left w:val="single" w:sz="4" w:space="0" w:color="000000"/>
              <w:bottom w:val="single" w:sz="4" w:space="0" w:color="000000"/>
            </w:tcBorders>
            <w:shd w:val="clear" w:color="auto" w:fill="auto"/>
            <w:vAlign w:val="center"/>
          </w:tcPr>
          <w:p w:rsidR="00D50CD1" w:rsidRPr="00DE4E7B" w:rsidRDefault="00D50CD1">
            <w:pPr>
              <w:jc w:val="center"/>
              <w:rPr>
                <w:sz w:val="28"/>
                <w:szCs w:val="28"/>
              </w:rPr>
            </w:pPr>
            <w:r w:rsidRPr="00DE4E7B">
              <w:rPr>
                <w:sz w:val="28"/>
                <w:szCs w:val="28"/>
                <w:lang w:val="ru-RU"/>
              </w:rPr>
              <w:t>2</w:t>
            </w:r>
          </w:p>
        </w:tc>
        <w:tc>
          <w:tcPr>
            <w:tcW w:w="987" w:type="dxa"/>
            <w:tcBorders>
              <w:top w:val="single" w:sz="4" w:space="0" w:color="000000"/>
              <w:left w:val="single" w:sz="4" w:space="0" w:color="000000"/>
              <w:bottom w:val="single" w:sz="4" w:space="0" w:color="000000"/>
            </w:tcBorders>
            <w:shd w:val="clear" w:color="auto" w:fill="auto"/>
            <w:vAlign w:val="bottom"/>
          </w:tcPr>
          <w:p w:rsidR="00D50CD1" w:rsidRPr="00DE4E7B" w:rsidRDefault="00D50CD1">
            <w:pPr>
              <w:jc w:val="center"/>
              <w:rPr>
                <w:sz w:val="28"/>
                <w:szCs w:val="28"/>
              </w:rPr>
            </w:pPr>
            <w:r w:rsidRPr="00DE4E7B">
              <w:rPr>
                <w:sz w:val="28"/>
                <w:szCs w:val="28"/>
                <w:lang w:val="ru-RU" w:eastAsia="ru-RU"/>
              </w:rPr>
              <w:t>3</w:t>
            </w:r>
          </w:p>
        </w:tc>
        <w:tc>
          <w:tcPr>
            <w:tcW w:w="850" w:type="dxa"/>
            <w:tcBorders>
              <w:top w:val="single" w:sz="4" w:space="0" w:color="000000"/>
              <w:left w:val="single" w:sz="4" w:space="0" w:color="000000"/>
              <w:bottom w:val="single" w:sz="4" w:space="0" w:color="000000"/>
            </w:tcBorders>
            <w:shd w:val="clear" w:color="auto" w:fill="auto"/>
            <w:vAlign w:val="bottom"/>
          </w:tcPr>
          <w:p w:rsidR="00D50CD1" w:rsidRPr="00DE4E7B" w:rsidRDefault="00D50CD1">
            <w:pPr>
              <w:jc w:val="center"/>
              <w:rPr>
                <w:sz w:val="28"/>
                <w:szCs w:val="28"/>
              </w:rPr>
            </w:pPr>
            <w:r w:rsidRPr="00DE4E7B">
              <w:rPr>
                <w:sz w:val="28"/>
                <w:szCs w:val="28"/>
                <w:lang w:val="ru-RU" w:eastAsia="ru-RU"/>
              </w:rPr>
              <w:t>4</w:t>
            </w:r>
          </w:p>
        </w:tc>
        <w:tc>
          <w:tcPr>
            <w:tcW w:w="851" w:type="dxa"/>
            <w:tcBorders>
              <w:top w:val="single" w:sz="4" w:space="0" w:color="000000"/>
              <w:left w:val="single" w:sz="4" w:space="0" w:color="000000"/>
              <w:bottom w:val="single" w:sz="4" w:space="0" w:color="000000"/>
            </w:tcBorders>
            <w:shd w:val="clear" w:color="auto" w:fill="auto"/>
            <w:vAlign w:val="bottom"/>
          </w:tcPr>
          <w:p w:rsidR="00D50CD1" w:rsidRPr="00DE4E7B" w:rsidRDefault="00D50CD1">
            <w:pPr>
              <w:jc w:val="center"/>
              <w:rPr>
                <w:sz w:val="28"/>
                <w:szCs w:val="28"/>
              </w:rPr>
            </w:pPr>
            <w:r w:rsidRPr="00DE4E7B">
              <w:rPr>
                <w:sz w:val="28"/>
                <w:szCs w:val="28"/>
                <w:lang w:val="ru-RU" w:eastAsia="ru-RU"/>
              </w:rPr>
              <w:t>5</w:t>
            </w:r>
          </w:p>
        </w:tc>
        <w:tc>
          <w:tcPr>
            <w:tcW w:w="850" w:type="dxa"/>
            <w:tcBorders>
              <w:top w:val="single" w:sz="4" w:space="0" w:color="000000"/>
              <w:left w:val="single" w:sz="4" w:space="0" w:color="000000"/>
              <w:bottom w:val="single" w:sz="4" w:space="0" w:color="000000"/>
            </w:tcBorders>
            <w:shd w:val="clear" w:color="auto" w:fill="auto"/>
            <w:vAlign w:val="bottom"/>
          </w:tcPr>
          <w:p w:rsidR="00D50CD1" w:rsidRPr="00DE4E7B" w:rsidRDefault="00D50CD1">
            <w:pPr>
              <w:jc w:val="center"/>
              <w:rPr>
                <w:sz w:val="28"/>
                <w:szCs w:val="28"/>
              </w:rPr>
            </w:pPr>
            <w:r w:rsidRPr="00DE4E7B">
              <w:rPr>
                <w:sz w:val="28"/>
                <w:szCs w:val="28"/>
                <w:lang w:val="ru-RU" w:eastAsia="ru-RU"/>
              </w:rPr>
              <w:t>6</w:t>
            </w:r>
          </w:p>
        </w:tc>
        <w:tc>
          <w:tcPr>
            <w:tcW w:w="851" w:type="dxa"/>
            <w:tcBorders>
              <w:top w:val="single" w:sz="4" w:space="0" w:color="000000"/>
              <w:left w:val="single" w:sz="4" w:space="0" w:color="000000"/>
              <w:bottom w:val="single" w:sz="4" w:space="0" w:color="000000"/>
            </w:tcBorders>
            <w:shd w:val="clear" w:color="auto" w:fill="auto"/>
          </w:tcPr>
          <w:p w:rsidR="00D50CD1" w:rsidRPr="00DE4E7B" w:rsidRDefault="00D50CD1">
            <w:pPr>
              <w:jc w:val="center"/>
              <w:rPr>
                <w:sz w:val="28"/>
                <w:szCs w:val="28"/>
              </w:rPr>
            </w:pPr>
            <w:r w:rsidRPr="00DE4E7B">
              <w:rPr>
                <w:sz w:val="28"/>
                <w:szCs w:val="28"/>
                <w:lang w:val="ru-RU" w:eastAsia="ru-RU"/>
              </w:rPr>
              <w:t>7</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0CD1" w:rsidRPr="00DE4E7B" w:rsidRDefault="00D50CD1">
            <w:pPr>
              <w:jc w:val="center"/>
              <w:rPr>
                <w:sz w:val="28"/>
                <w:szCs w:val="28"/>
              </w:rPr>
            </w:pPr>
            <w:r w:rsidRPr="00DE4E7B">
              <w:rPr>
                <w:sz w:val="28"/>
                <w:szCs w:val="28"/>
                <w:lang w:val="ru-RU" w:eastAsia="ru-RU"/>
              </w:rPr>
              <w:t>8</w:t>
            </w:r>
          </w:p>
        </w:tc>
      </w:tr>
      <w:tr w:rsidR="00D50CD1" w:rsidRPr="00E77A64" w:rsidTr="00DE7340">
        <w:trPr>
          <w:trHeight w:val="308"/>
        </w:trPr>
        <w:tc>
          <w:tcPr>
            <w:tcW w:w="874" w:type="dxa"/>
            <w:tcBorders>
              <w:top w:val="single" w:sz="4" w:space="0" w:color="000000"/>
              <w:left w:val="single" w:sz="4" w:space="0" w:color="000000"/>
              <w:bottom w:val="single" w:sz="4" w:space="0" w:color="000000"/>
            </w:tcBorders>
            <w:shd w:val="clear" w:color="auto" w:fill="auto"/>
            <w:vAlign w:val="center"/>
          </w:tcPr>
          <w:p w:rsidR="00D50CD1" w:rsidRPr="00F96ABF" w:rsidRDefault="00F96ABF" w:rsidP="005D2098">
            <w:pPr>
              <w:jc w:val="center"/>
            </w:pPr>
            <w:r>
              <w:rPr>
                <w:sz w:val="28"/>
                <w:szCs w:val="28"/>
                <w:lang w:eastAsia="ru-RU"/>
              </w:rPr>
              <w:t>1</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Pr="00F96ABF" w:rsidRDefault="00F96ABF">
            <w:pPr>
              <w:jc w:val="center"/>
              <w:rPr>
                <w:sz w:val="28"/>
                <w:szCs w:val="28"/>
                <w:lang w:val="ru-RU" w:eastAsia="ru-RU"/>
              </w:rPr>
            </w:pPr>
            <w:r w:rsidRPr="00F96ABF">
              <w:rPr>
                <w:sz w:val="28"/>
                <w:szCs w:val="28"/>
                <w:lang w:val="ru-RU" w:eastAsia="ru-RU"/>
              </w:rPr>
              <w:t>Будівлі</w:t>
            </w:r>
          </w:p>
        </w:tc>
      </w:tr>
      <w:tr w:rsidR="00365614" w:rsidRPr="00E77A64" w:rsidTr="00DE7340">
        <w:trPr>
          <w:trHeight w:val="398"/>
        </w:trPr>
        <w:tc>
          <w:tcPr>
            <w:tcW w:w="874" w:type="dxa"/>
            <w:tcBorders>
              <w:top w:val="single" w:sz="4" w:space="0" w:color="000000"/>
              <w:left w:val="single" w:sz="4" w:space="0" w:color="000000"/>
              <w:bottom w:val="single" w:sz="4" w:space="0" w:color="000000"/>
            </w:tcBorders>
            <w:shd w:val="clear" w:color="auto" w:fill="auto"/>
            <w:vAlign w:val="center"/>
          </w:tcPr>
          <w:p w:rsidR="00365614" w:rsidRDefault="00365614" w:rsidP="005D2098">
            <w:pPr>
              <w:jc w:val="center"/>
              <w:rPr>
                <w:sz w:val="28"/>
                <w:szCs w:val="28"/>
                <w:lang w:eastAsia="ru-RU"/>
              </w:rPr>
            </w:pPr>
            <w:r>
              <w:rPr>
                <w:sz w:val="28"/>
                <w:szCs w:val="28"/>
                <w:lang w:eastAsia="ru-RU"/>
              </w:rPr>
              <w:t>11</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65614" w:rsidRPr="00F96ABF" w:rsidRDefault="00365614">
            <w:pPr>
              <w:jc w:val="center"/>
              <w:rPr>
                <w:sz w:val="28"/>
                <w:szCs w:val="28"/>
                <w:lang w:val="ru-RU" w:eastAsia="ru-RU"/>
              </w:rPr>
            </w:pPr>
            <w:r>
              <w:rPr>
                <w:sz w:val="28"/>
                <w:szCs w:val="28"/>
                <w:lang w:val="ru-RU" w:eastAsia="ru-RU"/>
              </w:rPr>
              <w:t>Житлові будинки</w:t>
            </w:r>
          </w:p>
        </w:tc>
      </w:tr>
      <w:tr w:rsidR="00F4588B" w:rsidRPr="00E77A64" w:rsidTr="00DE7340">
        <w:trPr>
          <w:trHeight w:val="375"/>
        </w:trPr>
        <w:tc>
          <w:tcPr>
            <w:tcW w:w="874" w:type="dxa"/>
            <w:tcBorders>
              <w:top w:val="single" w:sz="4" w:space="0" w:color="000000"/>
              <w:left w:val="single" w:sz="4" w:space="0" w:color="000000"/>
              <w:bottom w:val="single" w:sz="4" w:space="0" w:color="000000"/>
            </w:tcBorders>
            <w:shd w:val="clear" w:color="auto" w:fill="auto"/>
            <w:vAlign w:val="center"/>
          </w:tcPr>
          <w:p w:rsidR="00F4588B" w:rsidRDefault="00F4588B" w:rsidP="005D2098">
            <w:pPr>
              <w:jc w:val="center"/>
              <w:rPr>
                <w:sz w:val="28"/>
                <w:szCs w:val="28"/>
                <w:lang w:eastAsia="ru-RU"/>
              </w:rPr>
            </w:pPr>
            <w:r>
              <w:rPr>
                <w:sz w:val="28"/>
                <w:szCs w:val="28"/>
                <w:lang w:eastAsia="ru-RU"/>
              </w:rPr>
              <w:t>111</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4588B" w:rsidRDefault="00F4588B">
            <w:pPr>
              <w:jc w:val="center"/>
              <w:rPr>
                <w:sz w:val="28"/>
                <w:szCs w:val="28"/>
                <w:lang w:val="ru-RU" w:eastAsia="ru-RU"/>
              </w:rPr>
            </w:pPr>
            <w:r>
              <w:rPr>
                <w:sz w:val="28"/>
                <w:szCs w:val="28"/>
                <w:lang w:eastAsia="ru-RU"/>
              </w:rPr>
              <w:t>Одноквартирні житлові будинки</w:t>
            </w:r>
          </w:p>
        </w:tc>
      </w:tr>
      <w:tr w:rsidR="00D50CD1" w:rsidTr="002E02FB">
        <w:trPr>
          <w:trHeight w:val="397"/>
        </w:trPr>
        <w:tc>
          <w:tcPr>
            <w:tcW w:w="874" w:type="dxa"/>
            <w:tcBorders>
              <w:top w:val="single" w:sz="4" w:space="0" w:color="000000"/>
              <w:left w:val="single" w:sz="4" w:space="0" w:color="000000"/>
              <w:bottom w:val="single" w:sz="4" w:space="0" w:color="000000"/>
            </w:tcBorders>
            <w:shd w:val="clear" w:color="auto" w:fill="auto"/>
            <w:vAlign w:val="center"/>
          </w:tcPr>
          <w:p w:rsidR="00D50CD1" w:rsidRDefault="0001509A" w:rsidP="005D2098">
            <w:pPr>
              <w:jc w:val="center"/>
            </w:pPr>
            <w:r w:rsidRPr="0001509A">
              <w:rPr>
                <w:sz w:val="28"/>
                <w:szCs w:val="28"/>
                <w:lang w:eastAsia="ru-RU"/>
              </w:rPr>
              <w:t>1110</w:t>
            </w:r>
          </w:p>
        </w:tc>
        <w:tc>
          <w:tcPr>
            <w:tcW w:w="3521" w:type="dxa"/>
            <w:tcBorders>
              <w:top w:val="single" w:sz="4" w:space="0" w:color="000000"/>
              <w:left w:val="single" w:sz="4" w:space="0" w:color="000000"/>
              <w:bottom w:val="single" w:sz="4" w:space="0" w:color="000000"/>
            </w:tcBorders>
            <w:shd w:val="clear" w:color="auto" w:fill="auto"/>
            <w:vAlign w:val="center"/>
          </w:tcPr>
          <w:p w:rsidR="00D50CD1" w:rsidRPr="00AA681A" w:rsidRDefault="0001509A" w:rsidP="00FD17D9">
            <w:pPr>
              <w:pStyle w:val="af"/>
              <w:spacing w:before="100"/>
              <w:ind w:firstLine="0"/>
            </w:pPr>
            <w:r w:rsidRPr="00AA681A">
              <w:rPr>
                <w:rFonts w:ascii="Times New Roman" w:hAnsi="Times New Roman" w:cs="Times New Roman"/>
                <w:sz w:val="28"/>
                <w:szCs w:val="28"/>
                <w:lang w:eastAsia="ru-RU"/>
              </w:rPr>
              <w:t>Одноквартирні житлові будинки: в</w:t>
            </w:r>
            <w:r w:rsidR="00F4588B" w:rsidRPr="00AA681A">
              <w:rPr>
                <w:rFonts w:ascii="Times New Roman" w:hAnsi="Times New Roman" w:cs="Times New Roman"/>
                <w:sz w:val="28"/>
                <w:szCs w:val="28"/>
                <w:lang w:eastAsia="ru-RU"/>
              </w:rPr>
              <w:t>ідокремлені житлові будинки садиб</w:t>
            </w:r>
            <w:r w:rsidR="00A77D67">
              <w:rPr>
                <w:rFonts w:ascii="Times New Roman" w:hAnsi="Times New Roman" w:cs="Times New Roman"/>
                <w:sz w:val="28"/>
                <w:szCs w:val="28"/>
                <w:lang w:eastAsia="ru-RU"/>
              </w:rPr>
              <w:t>-</w:t>
            </w:r>
            <w:r w:rsidR="00F4588B" w:rsidRPr="00AA681A">
              <w:rPr>
                <w:rFonts w:ascii="Times New Roman" w:hAnsi="Times New Roman" w:cs="Times New Roman"/>
                <w:sz w:val="28"/>
                <w:szCs w:val="28"/>
                <w:lang w:eastAsia="ru-RU"/>
              </w:rPr>
              <w:t>ного типу, дачі, будинки лісників, садові та інші літні будинки для тимчасо</w:t>
            </w:r>
            <w:r w:rsidR="00DE4E7B" w:rsidRPr="00DE4E7B">
              <w:rPr>
                <w:rFonts w:ascii="Times New Roman" w:hAnsi="Times New Roman" w:cs="Times New Roman"/>
                <w:sz w:val="28"/>
                <w:szCs w:val="28"/>
                <w:lang w:eastAsia="ru-RU"/>
              </w:rPr>
              <w:t>-</w:t>
            </w:r>
            <w:r w:rsidR="00F4588B" w:rsidRPr="00AA681A">
              <w:rPr>
                <w:rFonts w:ascii="Times New Roman" w:hAnsi="Times New Roman" w:cs="Times New Roman"/>
                <w:sz w:val="28"/>
                <w:szCs w:val="28"/>
                <w:lang w:eastAsia="ru-RU"/>
              </w:rPr>
              <w:t>вого проживання, зблоко</w:t>
            </w:r>
            <w:r w:rsidR="00DE4E7B" w:rsidRPr="00DE4E7B">
              <w:rPr>
                <w:rFonts w:ascii="Times New Roman" w:hAnsi="Times New Roman" w:cs="Times New Roman"/>
                <w:sz w:val="28"/>
                <w:szCs w:val="28"/>
                <w:lang w:eastAsia="ru-RU"/>
              </w:rPr>
              <w:t>-</w:t>
            </w:r>
            <w:r w:rsidR="00F4588B" w:rsidRPr="00AA681A">
              <w:rPr>
                <w:rFonts w:ascii="Times New Roman" w:hAnsi="Times New Roman" w:cs="Times New Roman"/>
                <w:sz w:val="28"/>
                <w:szCs w:val="28"/>
                <w:lang w:eastAsia="ru-RU"/>
              </w:rPr>
              <w:t>вані та терасні будинки з окремими квартирами, кожна з яких має власн</w:t>
            </w:r>
            <w:r w:rsidR="00FD17D9" w:rsidRPr="00AA681A">
              <w:rPr>
                <w:rFonts w:ascii="Times New Roman" w:hAnsi="Times New Roman" w:cs="Times New Roman"/>
                <w:sz w:val="28"/>
                <w:szCs w:val="28"/>
                <w:lang w:eastAsia="ru-RU"/>
              </w:rPr>
              <w:t xml:space="preserve">ий </w:t>
            </w:r>
            <w:r w:rsidR="00FD17D9" w:rsidRPr="00AA681A">
              <w:rPr>
                <w:rFonts w:ascii="Times New Roman" w:hAnsi="Times New Roman" w:cs="Times New Roman"/>
                <w:sz w:val="28"/>
                <w:szCs w:val="28"/>
                <w:lang w:eastAsia="ru-RU"/>
              </w:rPr>
              <w:lastRenderedPageBreak/>
              <w:t>дах та власний вхід з вулиці, тощо</w:t>
            </w:r>
          </w:p>
        </w:tc>
        <w:tc>
          <w:tcPr>
            <w:tcW w:w="987"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lastRenderedPageBreak/>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Default="00D50CD1">
            <w:r>
              <w:rPr>
                <w:sz w:val="28"/>
                <w:szCs w:val="28"/>
                <w:lang w:val="ru-RU" w:eastAsia="ru-RU"/>
              </w:rPr>
              <w:t>1,500</w:t>
            </w:r>
          </w:p>
        </w:tc>
      </w:tr>
      <w:tr w:rsidR="00D50CD1" w:rsidRPr="00E77A64" w:rsidTr="00DE7340">
        <w:trPr>
          <w:trHeight w:val="250"/>
        </w:trPr>
        <w:tc>
          <w:tcPr>
            <w:tcW w:w="874" w:type="dxa"/>
            <w:tcBorders>
              <w:top w:val="single" w:sz="4" w:space="0" w:color="000000"/>
              <w:left w:val="single" w:sz="4" w:space="0" w:color="000000"/>
              <w:bottom w:val="single" w:sz="4" w:space="0" w:color="000000"/>
            </w:tcBorders>
            <w:shd w:val="clear" w:color="auto" w:fill="auto"/>
            <w:vAlign w:val="center"/>
          </w:tcPr>
          <w:p w:rsidR="00D50CD1" w:rsidRDefault="00D50CD1" w:rsidP="005D2098">
            <w:pPr>
              <w:pStyle w:val="af"/>
              <w:spacing w:before="100"/>
              <w:ind w:firstLine="0"/>
              <w:jc w:val="center"/>
            </w:pPr>
            <w:r>
              <w:rPr>
                <w:rFonts w:ascii="Times New Roman" w:hAnsi="Times New Roman" w:cs="Times New Roman"/>
                <w:sz w:val="28"/>
                <w:szCs w:val="28"/>
                <w:lang w:val="en-US" w:eastAsia="ru-RU"/>
              </w:rPr>
              <w:lastRenderedPageBreak/>
              <w:t>112</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D50CD1" w:rsidRDefault="007521FE">
            <w:pPr>
              <w:pStyle w:val="af"/>
              <w:spacing w:before="100"/>
              <w:ind w:firstLine="0"/>
              <w:jc w:val="center"/>
            </w:pPr>
            <w:r>
              <w:rPr>
                <w:rFonts w:ascii="Times New Roman" w:hAnsi="Times New Roman" w:cs="Times New Roman"/>
                <w:sz w:val="28"/>
                <w:szCs w:val="28"/>
                <w:lang w:val="ru-RU" w:eastAsia="ru-RU"/>
              </w:rPr>
              <w:t>Житлові будинки</w:t>
            </w:r>
            <w:r w:rsidR="00D50CD1">
              <w:rPr>
                <w:rFonts w:ascii="Times New Roman" w:hAnsi="Times New Roman" w:cs="Times New Roman"/>
                <w:sz w:val="28"/>
                <w:szCs w:val="28"/>
                <w:lang w:val="ru-RU" w:eastAsia="ru-RU"/>
              </w:rPr>
              <w:t xml:space="preserve"> з двома та більше квартирами</w:t>
            </w:r>
          </w:p>
        </w:tc>
      </w:tr>
      <w:tr w:rsidR="00D50CD1" w:rsidTr="00DE7340">
        <w:trPr>
          <w:trHeight w:val="425"/>
        </w:trPr>
        <w:tc>
          <w:tcPr>
            <w:tcW w:w="874" w:type="dxa"/>
            <w:tcBorders>
              <w:top w:val="single" w:sz="4" w:space="0" w:color="000000"/>
              <w:left w:val="single" w:sz="4" w:space="0" w:color="000000"/>
              <w:bottom w:val="single" w:sz="4" w:space="0" w:color="000000"/>
            </w:tcBorders>
            <w:shd w:val="clear" w:color="auto" w:fill="auto"/>
            <w:vAlign w:val="center"/>
          </w:tcPr>
          <w:p w:rsidR="00D50CD1" w:rsidRPr="00730254" w:rsidRDefault="00730254" w:rsidP="005D2098">
            <w:pPr>
              <w:pStyle w:val="af"/>
              <w:spacing w:before="100"/>
              <w:ind w:firstLine="0"/>
              <w:jc w:val="center"/>
              <w:rPr>
                <w:lang w:val="ru-RU"/>
              </w:rPr>
            </w:pPr>
            <w:r>
              <w:rPr>
                <w:rFonts w:ascii="Times New Roman" w:hAnsi="Times New Roman" w:cs="Times New Roman"/>
                <w:sz w:val="28"/>
                <w:szCs w:val="28"/>
                <w:lang w:val="en-US" w:eastAsia="ru-RU"/>
              </w:rPr>
              <w:t>1121</w:t>
            </w:r>
          </w:p>
        </w:tc>
        <w:tc>
          <w:tcPr>
            <w:tcW w:w="3521" w:type="dxa"/>
            <w:tcBorders>
              <w:top w:val="single" w:sz="4" w:space="0" w:color="000000"/>
              <w:left w:val="single" w:sz="4" w:space="0" w:color="000000"/>
              <w:bottom w:val="single" w:sz="4" w:space="0" w:color="000000"/>
            </w:tcBorders>
            <w:shd w:val="clear" w:color="auto" w:fill="auto"/>
            <w:vAlign w:val="center"/>
          </w:tcPr>
          <w:p w:rsidR="00D50CD1" w:rsidRDefault="00730254">
            <w:pPr>
              <w:pStyle w:val="af"/>
              <w:spacing w:before="100"/>
              <w:ind w:firstLine="0"/>
            </w:pPr>
            <w:r>
              <w:rPr>
                <w:rFonts w:ascii="Times New Roman" w:hAnsi="Times New Roman" w:cs="Times New Roman"/>
                <w:sz w:val="28"/>
                <w:szCs w:val="28"/>
                <w:lang w:val="ru-RU" w:eastAsia="ru-RU"/>
              </w:rPr>
              <w:t xml:space="preserve">Житлові будинки з двома квартирами: </w:t>
            </w:r>
            <w:r>
              <w:rPr>
                <w:rFonts w:ascii="Times New Roman" w:hAnsi="Times New Roman" w:cs="Times New Roman"/>
                <w:sz w:val="28"/>
                <w:szCs w:val="28"/>
                <w:lang w:eastAsia="ru-RU"/>
              </w:rPr>
              <w:t>в</w:t>
            </w:r>
            <w:r w:rsidR="00ED530B" w:rsidRPr="00ED530B">
              <w:rPr>
                <w:rFonts w:ascii="Times New Roman" w:hAnsi="Times New Roman" w:cs="Times New Roman"/>
                <w:sz w:val="28"/>
                <w:szCs w:val="28"/>
                <w:lang w:eastAsia="ru-RU"/>
              </w:rPr>
              <w:t>ідокремлені, зблоковані та терасні будинки з двома квартирами</w:t>
            </w:r>
          </w:p>
        </w:tc>
        <w:tc>
          <w:tcPr>
            <w:tcW w:w="987"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1,200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1,200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Default="00D50CD1">
            <w:r>
              <w:rPr>
                <w:sz w:val="28"/>
                <w:szCs w:val="28"/>
                <w:lang w:val="ru-RU" w:eastAsia="ru-RU"/>
              </w:rPr>
              <w:t>1,200</w:t>
            </w:r>
          </w:p>
        </w:tc>
      </w:tr>
      <w:tr w:rsidR="00D50CD1" w:rsidTr="00DE7340">
        <w:trPr>
          <w:trHeight w:val="1541"/>
        </w:trPr>
        <w:tc>
          <w:tcPr>
            <w:tcW w:w="874" w:type="dxa"/>
            <w:tcBorders>
              <w:top w:val="single" w:sz="4" w:space="0" w:color="000000"/>
              <w:left w:val="single" w:sz="4" w:space="0" w:color="000000"/>
              <w:bottom w:val="single" w:sz="4" w:space="0" w:color="000000"/>
            </w:tcBorders>
            <w:shd w:val="clear" w:color="auto" w:fill="auto"/>
            <w:vAlign w:val="center"/>
          </w:tcPr>
          <w:p w:rsidR="00D50CD1" w:rsidRDefault="00A443F5" w:rsidP="005D2098">
            <w:pPr>
              <w:pStyle w:val="af"/>
              <w:spacing w:before="100"/>
              <w:ind w:firstLine="0"/>
              <w:jc w:val="center"/>
            </w:pPr>
            <w:r>
              <w:rPr>
                <w:rFonts w:ascii="Times New Roman" w:hAnsi="Times New Roman" w:cs="Times New Roman"/>
                <w:sz w:val="28"/>
                <w:szCs w:val="28"/>
                <w:lang w:val="en-US" w:eastAsia="ru-RU"/>
              </w:rPr>
              <w:t>1122</w:t>
            </w:r>
          </w:p>
        </w:tc>
        <w:tc>
          <w:tcPr>
            <w:tcW w:w="3521" w:type="dxa"/>
            <w:tcBorders>
              <w:top w:val="single" w:sz="4" w:space="0" w:color="000000"/>
              <w:left w:val="single" w:sz="4" w:space="0" w:color="000000"/>
              <w:bottom w:val="single" w:sz="4" w:space="0" w:color="000000"/>
            </w:tcBorders>
            <w:shd w:val="clear" w:color="auto" w:fill="auto"/>
            <w:vAlign w:val="center"/>
          </w:tcPr>
          <w:p w:rsidR="00D50CD1" w:rsidRDefault="00A443F5" w:rsidP="00D10FBB">
            <w:pPr>
              <w:pStyle w:val="af"/>
              <w:spacing w:before="100"/>
              <w:ind w:firstLine="0"/>
            </w:pPr>
            <w:r w:rsidRPr="00F07D4B">
              <w:rPr>
                <w:rFonts w:ascii="Times New Roman" w:hAnsi="Times New Roman" w:cs="Times New Roman"/>
                <w:sz w:val="28"/>
                <w:szCs w:val="28"/>
                <w:lang w:eastAsia="ru-RU"/>
              </w:rPr>
              <w:t>Житлові будинки з трьома та більше квартирами</w:t>
            </w:r>
            <w:r>
              <w:rPr>
                <w:rFonts w:ascii="Times New Roman" w:hAnsi="Times New Roman" w:cs="Times New Roman"/>
                <w:sz w:val="28"/>
                <w:szCs w:val="28"/>
                <w:lang w:eastAsia="ru-RU"/>
              </w:rPr>
              <w:t xml:space="preserve">: </w:t>
            </w:r>
            <w:r w:rsidR="00D10FBB">
              <w:rPr>
                <w:rFonts w:ascii="Times New Roman" w:hAnsi="Times New Roman" w:cs="Times New Roman"/>
                <w:sz w:val="28"/>
                <w:szCs w:val="28"/>
                <w:lang w:eastAsia="ru-RU"/>
              </w:rPr>
              <w:t xml:space="preserve">інші </w:t>
            </w:r>
            <w:r w:rsidR="00D10FBB" w:rsidRPr="00F07D4B">
              <w:rPr>
                <w:rFonts w:ascii="Times New Roman" w:hAnsi="Times New Roman" w:cs="Times New Roman"/>
                <w:sz w:val="28"/>
                <w:szCs w:val="28"/>
                <w:lang w:eastAsia="ru-RU"/>
              </w:rPr>
              <w:t>житлові будинки з трьома та більше квартирами</w:t>
            </w:r>
          </w:p>
        </w:tc>
        <w:tc>
          <w:tcPr>
            <w:tcW w:w="987"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1,200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Default="00D50CD1">
            <w:r>
              <w:rPr>
                <w:sz w:val="28"/>
                <w:szCs w:val="28"/>
                <w:lang w:val="ru-RU" w:eastAsia="ru-RU"/>
              </w:rPr>
              <w:t>1,200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Default="00D50CD1">
            <w:r>
              <w:rPr>
                <w:sz w:val="28"/>
                <w:szCs w:val="28"/>
                <w:lang w:val="ru-RU" w:eastAsia="ru-RU"/>
              </w:rPr>
              <w:t>1,200</w:t>
            </w:r>
          </w:p>
        </w:tc>
      </w:tr>
      <w:tr w:rsidR="00B358BF" w:rsidRPr="00B358BF" w:rsidTr="00DE7340">
        <w:trPr>
          <w:trHeight w:val="324"/>
        </w:trPr>
        <w:tc>
          <w:tcPr>
            <w:tcW w:w="874" w:type="dxa"/>
            <w:tcBorders>
              <w:top w:val="single" w:sz="4" w:space="0" w:color="000000"/>
              <w:left w:val="single" w:sz="4" w:space="0" w:color="000000"/>
              <w:bottom w:val="single" w:sz="4" w:space="0" w:color="000000"/>
            </w:tcBorders>
            <w:shd w:val="clear" w:color="auto" w:fill="auto"/>
            <w:vAlign w:val="center"/>
          </w:tcPr>
          <w:p w:rsidR="00B358BF" w:rsidRPr="00B358BF" w:rsidRDefault="00B358BF" w:rsidP="005D2098">
            <w:pPr>
              <w:pStyle w:val="af"/>
              <w:spacing w:before="100"/>
              <w:ind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113</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358BF" w:rsidRPr="00B358BF" w:rsidRDefault="00B358BF" w:rsidP="00B358BF">
            <w:pPr>
              <w:jc w:val="center"/>
              <w:rPr>
                <w:sz w:val="28"/>
                <w:szCs w:val="28"/>
                <w:lang w:eastAsia="ru-RU"/>
              </w:rPr>
            </w:pPr>
            <w:r>
              <w:rPr>
                <w:sz w:val="28"/>
                <w:szCs w:val="28"/>
                <w:lang w:eastAsia="ru-RU"/>
              </w:rPr>
              <w:t>Житлові будинки для колективного проживання</w:t>
            </w:r>
          </w:p>
        </w:tc>
      </w:tr>
      <w:tr w:rsidR="00D50CD1" w:rsidTr="00DE7340">
        <w:trPr>
          <w:trHeight w:val="4377"/>
        </w:trPr>
        <w:tc>
          <w:tcPr>
            <w:tcW w:w="874" w:type="dxa"/>
            <w:tcBorders>
              <w:top w:val="single" w:sz="4" w:space="0" w:color="000000"/>
              <w:left w:val="single" w:sz="4" w:space="0" w:color="000000"/>
              <w:bottom w:val="single" w:sz="4" w:space="0" w:color="000000"/>
            </w:tcBorders>
            <w:shd w:val="clear" w:color="auto" w:fill="auto"/>
            <w:vAlign w:val="center"/>
          </w:tcPr>
          <w:p w:rsidR="00D50CD1" w:rsidRPr="00B358BF" w:rsidRDefault="00B358BF" w:rsidP="005D2098">
            <w:pPr>
              <w:pStyle w:val="af"/>
              <w:spacing w:before="100"/>
              <w:ind w:firstLine="0"/>
              <w:jc w:val="center"/>
            </w:pPr>
            <w:r>
              <w:rPr>
                <w:rFonts w:ascii="Times New Roman" w:hAnsi="Times New Roman" w:cs="Times New Roman"/>
                <w:sz w:val="28"/>
                <w:szCs w:val="28"/>
                <w:lang w:eastAsia="ru-RU"/>
              </w:rPr>
              <w:t>1130</w:t>
            </w:r>
          </w:p>
        </w:tc>
        <w:tc>
          <w:tcPr>
            <w:tcW w:w="3521" w:type="dxa"/>
            <w:tcBorders>
              <w:top w:val="single" w:sz="4" w:space="0" w:color="000000"/>
              <w:left w:val="single" w:sz="4" w:space="0" w:color="000000"/>
              <w:bottom w:val="single" w:sz="4" w:space="0" w:color="000000"/>
            </w:tcBorders>
            <w:shd w:val="clear" w:color="auto" w:fill="auto"/>
            <w:vAlign w:val="center"/>
          </w:tcPr>
          <w:p w:rsidR="00D50CD1" w:rsidRPr="001C1DBB" w:rsidRDefault="00BE30A8" w:rsidP="001C1DBB">
            <w:pPr>
              <w:pStyle w:val="af"/>
              <w:spacing w:before="100"/>
              <w:ind w:firstLine="0"/>
              <w:rPr>
                <w:rFonts w:ascii="Times New Roman" w:hAnsi="Times New Roman" w:cs="Times New Roman"/>
                <w:sz w:val="28"/>
                <w:szCs w:val="28"/>
                <w:lang w:eastAsia="ru-RU"/>
              </w:rPr>
            </w:pPr>
            <w:r w:rsidRPr="001C1DBB">
              <w:rPr>
                <w:rFonts w:ascii="Times New Roman" w:hAnsi="Times New Roman" w:cs="Times New Roman"/>
                <w:sz w:val="28"/>
                <w:szCs w:val="28"/>
                <w:lang w:eastAsia="ru-RU"/>
              </w:rPr>
              <w:t>Житлові будинки для колективного проживання</w:t>
            </w:r>
            <w:r>
              <w:rPr>
                <w:rFonts w:ascii="Times New Roman" w:hAnsi="Times New Roman" w:cs="Times New Roman"/>
                <w:sz w:val="28"/>
                <w:szCs w:val="28"/>
                <w:lang w:eastAsia="ru-RU"/>
              </w:rPr>
              <w:t>:</w:t>
            </w:r>
            <w:r w:rsidRPr="001C1DBB">
              <w:rPr>
                <w:rFonts w:ascii="Times New Roman" w:hAnsi="Times New Roman" w:cs="Times New Roman"/>
                <w:sz w:val="28"/>
                <w:szCs w:val="28"/>
                <w:lang w:eastAsia="ru-RU"/>
              </w:rPr>
              <w:t xml:space="preserve"> гуртожитки для студентів та учнів навчальних закладів, робітників та службовців, житлові будинки для дітей-сиріт та дітей з інвалідністю, для осіб літнього віку та осіб з інвал</w:t>
            </w:r>
            <w:r w:rsidR="001C1DBB">
              <w:rPr>
                <w:rFonts w:ascii="Times New Roman" w:hAnsi="Times New Roman" w:cs="Times New Roman"/>
                <w:sz w:val="28"/>
                <w:szCs w:val="28"/>
                <w:lang w:eastAsia="ru-RU"/>
              </w:rPr>
              <w:t>ідністю, інших соціальних груп</w:t>
            </w:r>
            <w:r w:rsidRPr="001C1DBB">
              <w:rPr>
                <w:rFonts w:ascii="Times New Roman" w:hAnsi="Times New Roman" w:cs="Times New Roman"/>
                <w:sz w:val="28"/>
                <w:szCs w:val="28"/>
                <w:lang w:eastAsia="ru-RU"/>
              </w:rPr>
              <w:t xml:space="preserve">, будинки для біженців, притулки для бездомних </w:t>
            </w:r>
            <w:r w:rsidRPr="00A22B2B">
              <w:rPr>
                <w:rFonts w:ascii="Times New Roman" w:hAnsi="Times New Roman" w:cs="Times New Roman"/>
                <w:sz w:val="28"/>
                <w:szCs w:val="28"/>
                <w:lang w:eastAsia="ru-RU"/>
              </w:rPr>
              <w:t>тощо</w:t>
            </w:r>
          </w:p>
        </w:tc>
        <w:tc>
          <w:tcPr>
            <w:tcW w:w="987" w:type="dxa"/>
            <w:tcBorders>
              <w:top w:val="single" w:sz="4" w:space="0" w:color="000000"/>
              <w:left w:val="single" w:sz="4" w:space="0" w:color="000000"/>
              <w:bottom w:val="single" w:sz="4" w:space="0" w:color="000000"/>
            </w:tcBorders>
            <w:shd w:val="clear" w:color="auto" w:fill="auto"/>
            <w:vAlign w:val="center"/>
          </w:tcPr>
          <w:p w:rsidR="00D50CD1" w:rsidRPr="00BD789D" w:rsidRDefault="00CB66C6">
            <w:pPr>
              <w:rPr>
                <w:sz w:val="28"/>
                <w:szCs w:val="28"/>
                <w:lang w:val="ru-RU" w:eastAsia="ru-RU"/>
              </w:rPr>
            </w:pPr>
            <w:r w:rsidRPr="00BD789D">
              <w:rPr>
                <w:sz w:val="28"/>
                <w:szCs w:val="28"/>
                <w:lang w:val="ru-RU"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Pr="00BD789D" w:rsidRDefault="00CB66C6">
            <w:r w:rsidRPr="00BD789D">
              <w:rPr>
                <w:sz w:val="28"/>
                <w:szCs w:val="28"/>
                <w:lang w:val="ru-RU"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Pr="00BD789D" w:rsidRDefault="00CB66C6">
            <w:r w:rsidRPr="00BD789D">
              <w:rPr>
                <w:sz w:val="28"/>
                <w:szCs w:val="28"/>
                <w:lang w:val="ru-RU"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D50CD1" w:rsidRPr="00BD789D" w:rsidRDefault="00CB66C6">
            <w:r w:rsidRPr="00BD789D">
              <w:rPr>
                <w:sz w:val="28"/>
                <w:szCs w:val="28"/>
                <w:lang w:val="ru-RU"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D50CD1" w:rsidRPr="00BD789D" w:rsidRDefault="00CB66C6">
            <w:r w:rsidRPr="00BD789D">
              <w:rPr>
                <w:sz w:val="28"/>
                <w:szCs w:val="28"/>
                <w:lang w:val="ru-RU"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D1" w:rsidRPr="00BD789D" w:rsidRDefault="00CB66C6">
            <w:r w:rsidRPr="00BD789D">
              <w:rPr>
                <w:sz w:val="28"/>
                <w:szCs w:val="28"/>
                <w:lang w:val="ru-RU" w:eastAsia="ru-RU"/>
              </w:rPr>
              <w:t>0,100</w:t>
            </w:r>
          </w:p>
        </w:tc>
      </w:tr>
      <w:tr w:rsidR="00D50CD1" w:rsidTr="00DE7340">
        <w:trPr>
          <w:trHeight w:val="420"/>
        </w:trPr>
        <w:tc>
          <w:tcPr>
            <w:tcW w:w="874" w:type="dxa"/>
            <w:tcBorders>
              <w:top w:val="single" w:sz="4" w:space="0" w:color="000000"/>
              <w:left w:val="single" w:sz="4" w:space="0" w:color="000000"/>
              <w:bottom w:val="single" w:sz="4" w:space="0" w:color="000000"/>
            </w:tcBorders>
            <w:shd w:val="clear" w:color="auto" w:fill="auto"/>
            <w:vAlign w:val="center"/>
          </w:tcPr>
          <w:p w:rsidR="00D50CD1" w:rsidRPr="005D2098" w:rsidRDefault="005D2098" w:rsidP="005D2098">
            <w:pPr>
              <w:pStyle w:val="af"/>
              <w:spacing w:before="100"/>
              <w:ind w:firstLine="0"/>
              <w:jc w:val="center"/>
            </w:pPr>
            <w:r>
              <w:rPr>
                <w:rFonts w:ascii="Times New Roman" w:hAnsi="Times New Roman" w:cs="Times New Roman"/>
                <w:sz w:val="28"/>
                <w:szCs w:val="28"/>
                <w:lang w:eastAsia="ru-RU"/>
              </w:rPr>
              <w:t>12</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D50CD1" w:rsidRDefault="005D2098">
            <w:pPr>
              <w:pStyle w:val="af"/>
              <w:spacing w:before="0"/>
              <w:ind w:firstLine="0"/>
              <w:jc w:val="center"/>
            </w:pPr>
            <w:r>
              <w:rPr>
                <w:rFonts w:ascii="Times New Roman" w:hAnsi="Times New Roman" w:cs="Times New Roman"/>
                <w:sz w:val="28"/>
                <w:szCs w:val="28"/>
                <w:lang w:val="ru-RU" w:eastAsia="ru-RU"/>
              </w:rPr>
              <w:t>Нежитлові будівлі</w:t>
            </w:r>
          </w:p>
        </w:tc>
      </w:tr>
      <w:tr w:rsidR="005D2098" w:rsidTr="00DE7340">
        <w:trPr>
          <w:trHeight w:val="378"/>
        </w:trPr>
        <w:tc>
          <w:tcPr>
            <w:tcW w:w="874" w:type="dxa"/>
            <w:tcBorders>
              <w:top w:val="single" w:sz="4" w:space="0" w:color="000000"/>
              <w:left w:val="single" w:sz="4" w:space="0" w:color="000000"/>
              <w:bottom w:val="single" w:sz="4" w:space="0" w:color="000000"/>
            </w:tcBorders>
            <w:shd w:val="clear" w:color="auto" w:fill="auto"/>
            <w:vAlign w:val="center"/>
          </w:tcPr>
          <w:p w:rsidR="005D2098" w:rsidRDefault="005D2098" w:rsidP="005D2098">
            <w:pPr>
              <w:pStyle w:val="af"/>
              <w:spacing w:before="100"/>
              <w:ind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121</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5D2098" w:rsidRPr="005D2098" w:rsidRDefault="005D2098">
            <w:pPr>
              <w:pStyle w:val="af"/>
              <w:spacing w:before="0"/>
              <w:ind w:firstLine="0"/>
              <w:jc w:val="center"/>
              <w:rPr>
                <w:rFonts w:ascii="Times New Roman" w:hAnsi="Times New Roman" w:cs="Times New Roman"/>
                <w:sz w:val="28"/>
                <w:szCs w:val="28"/>
                <w:lang w:eastAsia="ru-RU"/>
              </w:rPr>
            </w:pPr>
            <w:r w:rsidRPr="005D2098">
              <w:rPr>
                <w:rFonts w:ascii="Times New Roman" w:hAnsi="Times New Roman" w:cs="Times New Roman"/>
                <w:sz w:val="28"/>
                <w:szCs w:val="28"/>
                <w:lang w:eastAsia="ru-RU"/>
              </w:rPr>
              <w:t>Будівлі готельні та подібні будівлі</w:t>
            </w:r>
          </w:p>
        </w:tc>
      </w:tr>
      <w:tr w:rsidR="000B6ED2" w:rsidTr="00DE7340">
        <w:trPr>
          <w:trHeight w:val="539"/>
        </w:trPr>
        <w:tc>
          <w:tcPr>
            <w:tcW w:w="874" w:type="dxa"/>
            <w:vMerge w:val="restart"/>
            <w:tcBorders>
              <w:top w:val="single" w:sz="4" w:space="0" w:color="000000"/>
              <w:left w:val="single" w:sz="4" w:space="0" w:color="000000"/>
            </w:tcBorders>
            <w:shd w:val="clear" w:color="auto" w:fill="auto"/>
            <w:vAlign w:val="center"/>
          </w:tcPr>
          <w:p w:rsidR="000B6ED2" w:rsidRPr="005D2098" w:rsidRDefault="000B6ED2" w:rsidP="00724D4E">
            <w:pPr>
              <w:pStyle w:val="af"/>
              <w:spacing w:before="100"/>
              <w:ind w:firstLine="0"/>
              <w:jc w:val="center"/>
            </w:pPr>
            <w:r>
              <w:rPr>
                <w:rFonts w:ascii="Times New Roman" w:hAnsi="Times New Roman" w:cs="Times New Roman"/>
                <w:sz w:val="28"/>
                <w:szCs w:val="28"/>
                <w:lang w:eastAsia="ru-RU"/>
              </w:rPr>
              <w:t>1211</w:t>
            </w:r>
          </w:p>
        </w:tc>
        <w:tc>
          <w:tcPr>
            <w:tcW w:w="3521" w:type="dxa"/>
            <w:tcBorders>
              <w:top w:val="single" w:sz="4" w:space="0" w:color="000000"/>
              <w:left w:val="single" w:sz="4" w:space="0" w:color="000000"/>
              <w:bottom w:val="single" w:sz="4" w:space="0" w:color="000000"/>
            </w:tcBorders>
            <w:shd w:val="clear" w:color="auto" w:fill="auto"/>
            <w:vAlign w:val="center"/>
          </w:tcPr>
          <w:p w:rsidR="00E677CE" w:rsidRPr="00AE070A" w:rsidRDefault="000B6ED2" w:rsidP="00724D4E">
            <w:pPr>
              <w:pStyle w:val="af"/>
              <w:spacing w:before="100"/>
              <w:ind w:firstLine="0"/>
              <w:rPr>
                <w:rFonts w:ascii="Times New Roman" w:hAnsi="Times New Roman" w:cs="Times New Roman"/>
                <w:sz w:val="28"/>
                <w:szCs w:val="28"/>
                <w:lang w:eastAsia="ru-RU"/>
              </w:rPr>
            </w:pPr>
            <w:r w:rsidRPr="005D2098">
              <w:rPr>
                <w:rFonts w:ascii="Times New Roman" w:hAnsi="Times New Roman" w:cs="Times New Roman"/>
                <w:sz w:val="28"/>
                <w:szCs w:val="28"/>
                <w:lang w:eastAsia="ru-RU"/>
              </w:rPr>
              <w:t>Будівлі готельні</w:t>
            </w:r>
            <w:r>
              <w:rPr>
                <w:rFonts w:ascii="Times New Roman" w:hAnsi="Times New Roman" w:cs="Times New Roman"/>
                <w:sz w:val="28"/>
                <w:szCs w:val="28"/>
                <w:lang w:eastAsia="ru-RU"/>
              </w:rPr>
              <w:t xml:space="preserve">: </w:t>
            </w:r>
            <w:r w:rsidRPr="006A2620">
              <w:rPr>
                <w:rFonts w:ascii="Times New Roman" w:hAnsi="Times New Roman" w:cs="Times New Roman"/>
                <w:sz w:val="28"/>
                <w:szCs w:val="28"/>
                <w:lang w:eastAsia="ru-RU"/>
              </w:rPr>
              <w:t>будівлі готелів, мотелів, пансіонатів та подібних закладів з надання жи</w:t>
            </w:r>
            <w:r>
              <w:rPr>
                <w:rFonts w:ascii="Times New Roman" w:hAnsi="Times New Roman" w:cs="Times New Roman"/>
                <w:sz w:val="28"/>
                <w:szCs w:val="28"/>
                <w:lang w:eastAsia="ru-RU"/>
              </w:rPr>
              <w:t xml:space="preserve">тла з рестораном або без нього, </w:t>
            </w:r>
            <w:r w:rsidRPr="006A2620">
              <w:rPr>
                <w:rFonts w:ascii="Times New Roman" w:hAnsi="Times New Roman" w:cs="Times New Roman"/>
                <w:sz w:val="28"/>
                <w:szCs w:val="28"/>
                <w:lang w:eastAsia="ru-RU"/>
              </w:rPr>
              <w:t>відокремл</w:t>
            </w:r>
            <w:r>
              <w:rPr>
                <w:rFonts w:ascii="Times New Roman" w:hAnsi="Times New Roman" w:cs="Times New Roman"/>
                <w:sz w:val="28"/>
                <w:szCs w:val="28"/>
                <w:lang w:eastAsia="ru-RU"/>
              </w:rPr>
              <w:t>ені будівлі ресторанів та барів</w:t>
            </w:r>
          </w:p>
        </w:tc>
        <w:tc>
          <w:tcPr>
            <w:tcW w:w="987" w:type="dxa"/>
            <w:tcBorders>
              <w:top w:val="single" w:sz="4" w:space="0" w:color="000000"/>
              <w:left w:val="single" w:sz="4" w:space="0" w:color="000000"/>
              <w:bottom w:val="single" w:sz="4" w:space="0" w:color="000000"/>
            </w:tcBorders>
            <w:shd w:val="clear" w:color="auto" w:fill="auto"/>
            <w:vAlign w:val="center"/>
          </w:tcPr>
          <w:p w:rsidR="000B6ED2" w:rsidRPr="005D2098" w:rsidRDefault="000B6ED2" w:rsidP="00724D4E">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0B6ED2" w:rsidRDefault="000B6ED2" w:rsidP="00724D4E">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0B6ED2" w:rsidRDefault="000B6ED2" w:rsidP="00724D4E">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0B6ED2" w:rsidRPr="005D2098" w:rsidRDefault="000B6ED2" w:rsidP="00724D4E">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0B6ED2" w:rsidRDefault="000B6ED2" w:rsidP="00724D4E">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D2" w:rsidRDefault="000B6ED2" w:rsidP="00724D4E">
            <w:r>
              <w:rPr>
                <w:sz w:val="28"/>
                <w:szCs w:val="28"/>
                <w:lang w:eastAsia="ru-RU"/>
              </w:rPr>
              <w:t>0,370</w:t>
            </w:r>
          </w:p>
        </w:tc>
      </w:tr>
      <w:tr w:rsidR="000B6ED2" w:rsidTr="00DE7340">
        <w:trPr>
          <w:trHeight w:val="539"/>
        </w:trPr>
        <w:tc>
          <w:tcPr>
            <w:tcW w:w="874" w:type="dxa"/>
            <w:vMerge/>
            <w:tcBorders>
              <w:left w:val="single" w:sz="4" w:space="0" w:color="000000"/>
              <w:bottom w:val="single" w:sz="4" w:space="0" w:color="000000"/>
            </w:tcBorders>
            <w:shd w:val="clear" w:color="auto" w:fill="auto"/>
            <w:vAlign w:val="center"/>
          </w:tcPr>
          <w:p w:rsidR="000B6ED2" w:rsidRDefault="000B6ED2" w:rsidP="00724D4E">
            <w:pPr>
              <w:pStyle w:val="af"/>
              <w:spacing w:before="100"/>
              <w:ind w:firstLine="0"/>
              <w:jc w:val="center"/>
              <w:rPr>
                <w:rFonts w:ascii="Times New Roman" w:hAnsi="Times New Roman" w:cs="Times New Roman"/>
                <w:sz w:val="28"/>
                <w:szCs w:val="28"/>
                <w:lang w:eastAsia="ru-RU"/>
              </w:rPr>
            </w:pPr>
          </w:p>
        </w:tc>
        <w:tc>
          <w:tcPr>
            <w:tcW w:w="3521" w:type="dxa"/>
            <w:tcBorders>
              <w:top w:val="single" w:sz="4" w:space="0" w:color="000000"/>
              <w:left w:val="single" w:sz="4" w:space="0" w:color="000000"/>
              <w:bottom w:val="single" w:sz="4" w:space="0" w:color="000000"/>
            </w:tcBorders>
            <w:shd w:val="clear" w:color="auto" w:fill="auto"/>
            <w:vAlign w:val="center"/>
          </w:tcPr>
          <w:p w:rsidR="00CE6813" w:rsidRPr="00CE6813" w:rsidRDefault="000B6ED2" w:rsidP="00430A47">
            <w:pPr>
              <w:pStyle w:val="af"/>
              <w:spacing w:before="100"/>
              <w:ind w:firstLine="0"/>
              <w:rPr>
                <w:rFonts w:ascii="Times New Roman" w:hAnsi="Times New Roman" w:cs="Times New Roman"/>
                <w:sz w:val="28"/>
                <w:szCs w:val="28"/>
                <w:lang w:eastAsia="ru-RU"/>
              </w:rPr>
            </w:pPr>
            <w:r>
              <w:rPr>
                <w:rFonts w:ascii="Times New Roman" w:hAnsi="Times New Roman" w:cs="Times New Roman"/>
                <w:sz w:val="28"/>
                <w:szCs w:val="28"/>
                <w:lang w:eastAsia="ru-RU"/>
              </w:rPr>
              <w:t>Будівлі готелів</w:t>
            </w:r>
            <w:r w:rsidR="00D76A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76A31">
              <w:rPr>
                <w:rFonts w:ascii="Times New Roman" w:hAnsi="Times New Roman" w:cs="Times New Roman"/>
                <w:sz w:val="28"/>
                <w:szCs w:val="28"/>
                <w:lang w:eastAsia="ru-RU"/>
              </w:rPr>
              <w:t xml:space="preserve">у </w:t>
            </w:r>
            <w:r>
              <w:rPr>
                <w:rFonts w:ascii="Times New Roman" w:hAnsi="Times New Roman" w:cs="Times New Roman"/>
                <w:sz w:val="28"/>
                <w:szCs w:val="28"/>
                <w:lang w:eastAsia="ru-RU"/>
              </w:rPr>
              <w:t xml:space="preserve">яких здійснюється діяльність </w:t>
            </w:r>
            <w:r>
              <w:rPr>
                <w:rFonts w:ascii="Times New Roman" w:hAnsi="Times New Roman" w:cs="Times New Roman"/>
                <w:sz w:val="28"/>
                <w:szCs w:val="28"/>
                <w:lang w:eastAsia="ru-RU"/>
              </w:rPr>
              <w:lastRenderedPageBreak/>
              <w:t>щодо організації та проведення азартних ігор</w:t>
            </w:r>
          </w:p>
        </w:tc>
        <w:tc>
          <w:tcPr>
            <w:tcW w:w="987" w:type="dxa"/>
            <w:tcBorders>
              <w:top w:val="single" w:sz="4" w:space="0" w:color="000000"/>
              <w:left w:val="single" w:sz="4" w:space="0" w:color="000000"/>
              <w:bottom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lastRenderedPageBreak/>
              <w:t>1,500</w:t>
            </w:r>
          </w:p>
        </w:tc>
        <w:tc>
          <w:tcPr>
            <w:tcW w:w="850" w:type="dxa"/>
            <w:tcBorders>
              <w:top w:val="single" w:sz="4" w:space="0" w:color="000000"/>
              <w:left w:val="single" w:sz="4" w:space="0" w:color="000000"/>
              <w:bottom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t>1,500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ED2" w:rsidRDefault="000B6ED2" w:rsidP="00724D4E">
            <w:pPr>
              <w:rPr>
                <w:sz w:val="28"/>
                <w:szCs w:val="28"/>
                <w:lang w:eastAsia="ru-RU"/>
              </w:rPr>
            </w:pPr>
            <w:r>
              <w:rPr>
                <w:sz w:val="28"/>
                <w:szCs w:val="28"/>
                <w:lang w:eastAsia="ru-RU"/>
              </w:rPr>
              <w:t>1,500</w:t>
            </w:r>
          </w:p>
        </w:tc>
      </w:tr>
      <w:tr w:rsidR="00F06D55" w:rsidTr="00DE7340">
        <w:trPr>
          <w:trHeight w:val="539"/>
        </w:trPr>
        <w:tc>
          <w:tcPr>
            <w:tcW w:w="874" w:type="dxa"/>
            <w:tcBorders>
              <w:top w:val="single" w:sz="4" w:space="0" w:color="000000"/>
              <w:left w:val="single" w:sz="4" w:space="0" w:color="000000"/>
              <w:bottom w:val="single" w:sz="4" w:space="0" w:color="000000"/>
            </w:tcBorders>
            <w:shd w:val="clear" w:color="auto" w:fill="auto"/>
            <w:vAlign w:val="center"/>
          </w:tcPr>
          <w:p w:rsidR="00F06D55" w:rsidRPr="00430AAB" w:rsidRDefault="00F06D55" w:rsidP="00F06D55">
            <w:pPr>
              <w:pStyle w:val="af"/>
              <w:spacing w:before="100"/>
              <w:ind w:firstLine="0"/>
              <w:jc w:val="center"/>
              <w:rPr>
                <w:rFonts w:ascii="Calibri" w:hAnsi="Calibri"/>
              </w:rPr>
            </w:pPr>
            <w:r w:rsidRPr="00E9146A">
              <w:rPr>
                <w:rFonts w:ascii="Times New Roman" w:hAnsi="Times New Roman" w:cs="Times New Roman"/>
                <w:sz w:val="28"/>
                <w:szCs w:val="28"/>
                <w:lang w:eastAsia="ru-RU"/>
              </w:rPr>
              <w:lastRenderedPageBreak/>
              <w:t>1212</w:t>
            </w:r>
          </w:p>
        </w:tc>
        <w:tc>
          <w:tcPr>
            <w:tcW w:w="3521" w:type="dxa"/>
            <w:tcBorders>
              <w:top w:val="single" w:sz="4" w:space="0" w:color="000000"/>
              <w:left w:val="single" w:sz="4" w:space="0" w:color="000000"/>
              <w:bottom w:val="single" w:sz="4" w:space="0" w:color="000000"/>
            </w:tcBorders>
            <w:shd w:val="clear" w:color="auto" w:fill="auto"/>
            <w:vAlign w:val="center"/>
          </w:tcPr>
          <w:p w:rsidR="00F06D55" w:rsidRPr="00F63D4E" w:rsidRDefault="00F06D55" w:rsidP="00F06D55">
            <w:pPr>
              <w:rPr>
                <w:sz w:val="28"/>
                <w:szCs w:val="28"/>
                <w:lang w:eastAsia="ru-RU"/>
              </w:rPr>
            </w:pPr>
            <w:r w:rsidRPr="00F63D4E">
              <w:rPr>
                <w:sz w:val="28"/>
                <w:szCs w:val="28"/>
                <w:lang w:eastAsia="ru-RU"/>
              </w:rPr>
              <w:t>Інші будівлі для короткострокового проживання: будівлі хостелів, дитячих та сімейних таборів відпочинку, гірські притулки, рекреаційні будинки та інші будівлі для тимчасового прож</w:t>
            </w:r>
            <w:r>
              <w:rPr>
                <w:sz w:val="28"/>
                <w:szCs w:val="28"/>
                <w:lang w:eastAsia="ru-RU"/>
              </w:rPr>
              <w:t>ивання, не класифіковані раніше</w:t>
            </w:r>
          </w:p>
        </w:tc>
        <w:tc>
          <w:tcPr>
            <w:tcW w:w="987" w:type="dxa"/>
            <w:tcBorders>
              <w:top w:val="single" w:sz="4" w:space="0" w:color="000000"/>
              <w:left w:val="single" w:sz="4" w:space="0" w:color="000000"/>
              <w:bottom w:val="single" w:sz="4" w:space="0" w:color="000000"/>
            </w:tcBorders>
            <w:shd w:val="clear" w:color="auto" w:fill="auto"/>
            <w:vAlign w:val="center"/>
          </w:tcPr>
          <w:p w:rsidR="00F06D55" w:rsidRPr="005D2098" w:rsidRDefault="00F06D55" w:rsidP="00F06D55">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F06D55" w:rsidRDefault="00F06D55" w:rsidP="00F06D55">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F06D55" w:rsidRDefault="00F06D55" w:rsidP="00F06D55">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F06D55" w:rsidRPr="005D2098" w:rsidRDefault="00F06D55" w:rsidP="00F06D55">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F06D55" w:rsidRDefault="00F06D55" w:rsidP="00F06D55">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D55" w:rsidRDefault="00F06D55" w:rsidP="00F06D55">
            <w:r>
              <w:rPr>
                <w:sz w:val="28"/>
                <w:szCs w:val="28"/>
                <w:lang w:eastAsia="ru-RU"/>
              </w:rPr>
              <w:t>0,370</w:t>
            </w:r>
          </w:p>
        </w:tc>
      </w:tr>
      <w:tr w:rsidR="00F63D4E" w:rsidRPr="00E77A64" w:rsidTr="00DE7340">
        <w:trPr>
          <w:trHeight w:val="380"/>
        </w:trPr>
        <w:tc>
          <w:tcPr>
            <w:tcW w:w="874" w:type="dxa"/>
            <w:tcBorders>
              <w:top w:val="single" w:sz="4" w:space="0" w:color="000000"/>
              <w:left w:val="single" w:sz="4" w:space="0" w:color="000000"/>
              <w:bottom w:val="single" w:sz="4" w:space="0" w:color="000000"/>
            </w:tcBorders>
            <w:shd w:val="clear" w:color="auto" w:fill="auto"/>
            <w:vAlign w:val="center"/>
          </w:tcPr>
          <w:p w:rsidR="00F63D4E" w:rsidRPr="0052150E" w:rsidRDefault="00F63D4E" w:rsidP="003858E3">
            <w:pPr>
              <w:jc w:val="center"/>
              <w:rPr>
                <w:sz w:val="28"/>
                <w:szCs w:val="28"/>
                <w:lang w:eastAsia="ru-RU"/>
              </w:rPr>
            </w:pPr>
            <w:r w:rsidRPr="0052150E">
              <w:rPr>
                <w:sz w:val="28"/>
                <w:szCs w:val="28"/>
                <w:lang w:eastAsia="ru-RU"/>
              </w:rPr>
              <w:t>12</w:t>
            </w:r>
            <w:r w:rsidR="009D4BFC">
              <w:rPr>
                <w:sz w:val="28"/>
                <w:szCs w:val="28"/>
                <w:lang w:eastAsia="ru-RU"/>
              </w:rPr>
              <w:t>2</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F63D4E" w:rsidRPr="0052150E" w:rsidRDefault="009D4BFC" w:rsidP="00F63D4E">
            <w:pPr>
              <w:pStyle w:val="af"/>
              <w:spacing w:before="100"/>
              <w:ind w:firstLine="0"/>
              <w:jc w:val="center"/>
              <w:rPr>
                <w:rFonts w:ascii="Times New Roman" w:hAnsi="Times New Roman" w:cs="Times New Roman"/>
                <w:sz w:val="28"/>
                <w:szCs w:val="28"/>
                <w:lang w:eastAsia="ru-RU"/>
              </w:rPr>
            </w:pPr>
            <w:r w:rsidRPr="0052150E">
              <w:rPr>
                <w:rFonts w:ascii="Times New Roman" w:hAnsi="Times New Roman" w:cs="Times New Roman"/>
                <w:sz w:val="28"/>
                <w:szCs w:val="28"/>
                <w:lang w:eastAsia="ru-RU"/>
              </w:rPr>
              <w:t>Офісні будівлі</w:t>
            </w:r>
          </w:p>
        </w:tc>
      </w:tr>
      <w:tr w:rsidR="00A55363" w:rsidRPr="009D4BFC" w:rsidTr="00DE7340">
        <w:trPr>
          <w:trHeight w:val="375"/>
        </w:trPr>
        <w:tc>
          <w:tcPr>
            <w:tcW w:w="874" w:type="dxa"/>
            <w:tcBorders>
              <w:top w:val="single" w:sz="4" w:space="0" w:color="000000"/>
              <w:left w:val="single" w:sz="4" w:space="0" w:color="000000"/>
              <w:bottom w:val="single" w:sz="4" w:space="0" w:color="000000"/>
            </w:tcBorders>
            <w:shd w:val="clear" w:color="auto" w:fill="auto"/>
            <w:vAlign w:val="center"/>
          </w:tcPr>
          <w:p w:rsidR="00A55363" w:rsidRPr="009D4BFC" w:rsidRDefault="00A55363" w:rsidP="00A55363">
            <w:pPr>
              <w:jc w:val="center"/>
              <w:rPr>
                <w:sz w:val="28"/>
                <w:szCs w:val="28"/>
                <w:lang w:eastAsia="ru-RU"/>
              </w:rPr>
            </w:pPr>
            <w:r w:rsidRPr="009D4BFC">
              <w:rPr>
                <w:sz w:val="28"/>
                <w:szCs w:val="28"/>
                <w:lang w:eastAsia="ru-RU"/>
              </w:rPr>
              <w:t>1220</w:t>
            </w:r>
          </w:p>
        </w:tc>
        <w:tc>
          <w:tcPr>
            <w:tcW w:w="3521" w:type="dxa"/>
            <w:tcBorders>
              <w:top w:val="single" w:sz="4" w:space="0" w:color="000000"/>
              <w:left w:val="single" w:sz="4" w:space="0" w:color="000000"/>
              <w:bottom w:val="single" w:sz="4" w:space="0" w:color="000000"/>
            </w:tcBorders>
            <w:shd w:val="clear" w:color="auto" w:fill="auto"/>
            <w:vAlign w:val="center"/>
          </w:tcPr>
          <w:p w:rsidR="00A55363" w:rsidRPr="009D4BFC" w:rsidRDefault="00A55363" w:rsidP="00A55363">
            <w:pPr>
              <w:rPr>
                <w:sz w:val="28"/>
                <w:szCs w:val="28"/>
                <w:lang w:eastAsia="ru-RU"/>
              </w:rPr>
            </w:pPr>
            <w:r w:rsidRPr="009D4BFC">
              <w:rPr>
                <w:sz w:val="28"/>
                <w:szCs w:val="28"/>
                <w:lang w:eastAsia="ru-RU"/>
              </w:rPr>
              <w:t>Офісні будівлі</w:t>
            </w:r>
            <w:r w:rsidRPr="00A22B2B">
              <w:rPr>
                <w:sz w:val="28"/>
                <w:szCs w:val="28"/>
                <w:lang w:eastAsia="ru-RU"/>
              </w:rPr>
              <w:t>:</w:t>
            </w:r>
            <w:r w:rsidRPr="009D4BFC">
              <w:rPr>
                <w:sz w:val="28"/>
                <w:szCs w:val="28"/>
                <w:lang w:eastAsia="ru-RU"/>
              </w:rPr>
              <w:t xml:space="preserve"> будівлі, що використовуються як приміщення для конторських та адмініст</w:t>
            </w:r>
            <w:r w:rsidR="00D27E0D">
              <w:rPr>
                <w:sz w:val="28"/>
                <w:szCs w:val="28"/>
                <w:lang w:eastAsia="ru-RU"/>
              </w:rPr>
              <w:t>-</w:t>
            </w:r>
            <w:r w:rsidRPr="009D4BFC">
              <w:rPr>
                <w:sz w:val="28"/>
                <w:szCs w:val="28"/>
                <w:lang w:eastAsia="ru-RU"/>
              </w:rPr>
              <w:t>ративних цілей, у тому числі для промислових підприємств, банків, пош</w:t>
            </w:r>
            <w:r w:rsidR="00D27E0D">
              <w:rPr>
                <w:sz w:val="28"/>
                <w:szCs w:val="28"/>
                <w:lang w:eastAsia="ru-RU"/>
              </w:rPr>
              <w:t>-</w:t>
            </w:r>
            <w:r w:rsidRPr="009D4BFC">
              <w:rPr>
                <w:sz w:val="28"/>
                <w:szCs w:val="28"/>
                <w:lang w:eastAsia="ru-RU"/>
              </w:rPr>
              <w:t>тових відділень, органів державної влад</w:t>
            </w:r>
            <w:r>
              <w:rPr>
                <w:sz w:val="28"/>
                <w:szCs w:val="28"/>
                <w:lang w:eastAsia="ru-RU"/>
              </w:rPr>
              <w:t>и та місце</w:t>
            </w:r>
            <w:r w:rsidR="00D27E0D">
              <w:rPr>
                <w:sz w:val="28"/>
                <w:szCs w:val="28"/>
                <w:lang w:eastAsia="ru-RU"/>
              </w:rPr>
              <w:t>-</w:t>
            </w:r>
            <w:r>
              <w:rPr>
                <w:sz w:val="28"/>
                <w:szCs w:val="28"/>
                <w:lang w:eastAsia="ru-RU"/>
              </w:rPr>
              <w:t xml:space="preserve">вого самоврядування, </w:t>
            </w:r>
            <w:r w:rsidRPr="009D4BFC">
              <w:rPr>
                <w:sz w:val="28"/>
                <w:szCs w:val="28"/>
                <w:lang w:eastAsia="ru-RU"/>
              </w:rPr>
              <w:t>конгрес-центри, будівлі органів пр</w:t>
            </w:r>
            <w:r>
              <w:rPr>
                <w:sz w:val="28"/>
                <w:szCs w:val="28"/>
                <w:lang w:eastAsia="ru-RU"/>
              </w:rPr>
              <w:t>авосуддя, парла</w:t>
            </w:r>
            <w:r w:rsidR="00D27E0D">
              <w:rPr>
                <w:sz w:val="28"/>
                <w:szCs w:val="28"/>
                <w:lang w:eastAsia="ru-RU"/>
              </w:rPr>
              <w:t>-</w:t>
            </w:r>
            <w:r>
              <w:rPr>
                <w:sz w:val="28"/>
                <w:szCs w:val="28"/>
                <w:lang w:eastAsia="ru-RU"/>
              </w:rPr>
              <w:t>ментські буді</w:t>
            </w:r>
            <w:r w:rsidR="00D27E0D">
              <w:rPr>
                <w:sz w:val="28"/>
                <w:szCs w:val="28"/>
                <w:lang w:eastAsia="ru-RU"/>
              </w:rPr>
              <w:t xml:space="preserve">влі </w:t>
            </w:r>
            <w:r w:rsidRPr="00A22B2B">
              <w:rPr>
                <w:sz w:val="28"/>
                <w:szCs w:val="28"/>
                <w:lang w:eastAsia="ru-RU"/>
              </w:rPr>
              <w:t>тощо</w:t>
            </w:r>
          </w:p>
        </w:tc>
        <w:tc>
          <w:tcPr>
            <w:tcW w:w="987" w:type="dxa"/>
            <w:tcBorders>
              <w:top w:val="single" w:sz="4" w:space="0" w:color="000000"/>
              <w:left w:val="single" w:sz="4" w:space="0" w:color="000000"/>
              <w:bottom w:val="single" w:sz="4" w:space="0" w:color="000000"/>
            </w:tcBorders>
            <w:shd w:val="clear" w:color="auto" w:fill="auto"/>
            <w:vAlign w:val="center"/>
          </w:tcPr>
          <w:p w:rsidR="00A55363" w:rsidRPr="005D2098" w:rsidRDefault="00A55363" w:rsidP="00A55363">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A55363" w:rsidRPr="005D2098" w:rsidRDefault="00A55363" w:rsidP="00A55363">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63" w:rsidRDefault="00A55363" w:rsidP="00A55363">
            <w:r>
              <w:rPr>
                <w:sz w:val="28"/>
                <w:szCs w:val="28"/>
                <w:lang w:eastAsia="ru-RU"/>
              </w:rPr>
              <w:t>0,370</w:t>
            </w:r>
          </w:p>
        </w:tc>
      </w:tr>
      <w:tr w:rsidR="00021DCE" w:rsidRPr="00E77A64" w:rsidTr="00DE7340">
        <w:trPr>
          <w:trHeight w:val="375"/>
        </w:trPr>
        <w:tc>
          <w:tcPr>
            <w:tcW w:w="874" w:type="dxa"/>
            <w:tcBorders>
              <w:top w:val="single" w:sz="4" w:space="0" w:color="000000"/>
              <w:left w:val="single" w:sz="4" w:space="0" w:color="000000"/>
              <w:bottom w:val="single" w:sz="4" w:space="0" w:color="000000"/>
            </w:tcBorders>
            <w:shd w:val="clear" w:color="auto" w:fill="auto"/>
            <w:vAlign w:val="center"/>
          </w:tcPr>
          <w:p w:rsidR="00021DCE" w:rsidRPr="004B22B9" w:rsidRDefault="004B22B9" w:rsidP="00AA552A">
            <w:pPr>
              <w:jc w:val="center"/>
            </w:pPr>
            <w:r>
              <w:rPr>
                <w:sz w:val="28"/>
                <w:szCs w:val="28"/>
                <w:lang w:eastAsia="ru-RU"/>
              </w:rPr>
              <w:t>123</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021DCE" w:rsidRDefault="004B22B9" w:rsidP="00021DCE">
            <w:pPr>
              <w:jc w:val="center"/>
            </w:pPr>
            <w:r w:rsidRPr="00BE3427">
              <w:rPr>
                <w:sz w:val="28"/>
                <w:szCs w:val="28"/>
                <w:lang w:eastAsia="ru-RU"/>
              </w:rPr>
              <w:t>Будівлі оптово-роздрібної торгівлі</w:t>
            </w:r>
          </w:p>
        </w:tc>
      </w:tr>
      <w:tr w:rsidR="00A55363" w:rsidTr="00DE7340">
        <w:trPr>
          <w:trHeight w:val="352"/>
        </w:trPr>
        <w:tc>
          <w:tcPr>
            <w:tcW w:w="874" w:type="dxa"/>
            <w:tcBorders>
              <w:top w:val="single" w:sz="4" w:space="0" w:color="000000"/>
              <w:left w:val="single" w:sz="4" w:space="0" w:color="000000"/>
              <w:bottom w:val="single" w:sz="4" w:space="0" w:color="000000"/>
            </w:tcBorders>
            <w:shd w:val="clear" w:color="auto" w:fill="auto"/>
            <w:vAlign w:val="center"/>
          </w:tcPr>
          <w:p w:rsidR="00A55363" w:rsidRDefault="00A55363" w:rsidP="00A55363">
            <w:pPr>
              <w:jc w:val="center"/>
            </w:pPr>
            <w:r>
              <w:rPr>
                <w:sz w:val="28"/>
                <w:szCs w:val="28"/>
                <w:lang w:eastAsia="ru-RU"/>
              </w:rPr>
              <w:t>1230</w:t>
            </w:r>
          </w:p>
        </w:tc>
        <w:tc>
          <w:tcPr>
            <w:tcW w:w="3521" w:type="dxa"/>
            <w:tcBorders>
              <w:top w:val="single" w:sz="4" w:space="0" w:color="000000"/>
              <w:left w:val="single" w:sz="4" w:space="0" w:color="000000"/>
              <w:bottom w:val="single" w:sz="4" w:space="0" w:color="000000"/>
            </w:tcBorders>
            <w:shd w:val="clear" w:color="auto" w:fill="auto"/>
            <w:vAlign w:val="center"/>
          </w:tcPr>
          <w:p w:rsidR="00A55363" w:rsidRPr="00BE3427" w:rsidRDefault="00A55363" w:rsidP="00A55363">
            <w:pPr>
              <w:rPr>
                <w:sz w:val="28"/>
                <w:szCs w:val="28"/>
                <w:lang w:eastAsia="ru-RU"/>
              </w:rPr>
            </w:pPr>
            <w:r w:rsidRPr="00BE3427">
              <w:rPr>
                <w:sz w:val="28"/>
                <w:szCs w:val="28"/>
                <w:lang w:eastAsia="ru-RU"/>
              </w:rPr>
              <w:t>Будівлі оптово-роздрібної торгівлі</w:t>
            </w:r>
            <w:r>
              <w:rPr>
                <w:sz w:val="28"/>
                <w:szCs w:val="28"/>
                <w:lang w:eastAsia="ru-RU"/>
              </w:rPr>
              <w:t xml:space="preserve">: </w:t>
            </w:r>
            <w:r w:rsidRPr="00BE3427">
              <w:rPr>
                <w:sz w:val="28"/>
                <w:szCs w:val="28"/>
                <w:lang w:eastAsia="ru-RU"/>
              </w:rPr>
              <w:t xml:space="preserve">будівлі торгових центрів, універмагів, окремих магазинів та крамниць, зали для ярмарків, аукціонів, торгових виставок, криті ринки, закладів обслуговування учасників дорожнього руху </w:t>
            </w:r>
            <w:r w:rsidRPr="00A22B2B">
              <w:rPr>
                <w:sz w:val="28"/>
                <w:szCs w:val="28"/>
                <w:lang w:eastAsia="ru-RU"/>
              </w:rPr>
              <w:t>тощо</w:t>
            </w:r>
          </w:p>
        </w:tc>
        <w:tc>
          <w:tcPr>
            <w:tcW w:w="987" w:type="dxa"/>
            <w:tcBorders>
              <w:top w:val="single" w:sz="4" w:space="0" w:color="000000"/>
              <w:left w:val="single" w:sz="4" w:space="0" w:color="000000"/>
              <w:bottom w:val="single" w:sz="4" w:space="0" w:color="000000"/>
            </w:tcBorders>
            <w:shd w:val="clear" w:color="auto" w:fill="auto"/>
            <w:vAlign w:val="center"/>
          </w:tcPr>
          <w:p w:rsidR="00A55363" w:rsidRPr="005D2098" w:rsidRDefault="00A55363" w:rsidP="00A55363">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A55363" w:rsidRPr="005D2098" w:rsidRDefault="00A55363" w:rsidP="00A55363">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A55363" w:rsidRDefault="00A55363" w:rsidP="00A55363">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363" w:rsidRDefault="00A55363" w:rsidP="00A55363">
            <w:r>
              <w:rPr>
                <w:sz w:val="28"/>
                <w:szCs w:val="28"/>
                <w:lang w:eastAsia="ru-RU"/>
              </w:rPr>
              <w:t>0,370</w:t>
            </w:r>
          </w:p>
        </w:tc>
      </w:tr>
      <w:tr w:rsidR="00021DCE" w:rsidRPr="00E77A64" w:rsidTr="00DE7340">
        <w:trPr>
          <w:trHeight w:val="375"/>
        </w:trPr>
        <w:tc>
          <w:tcPr>
            <w:tcW w:w="874" w:type="dxa"/>
            <w:tcBorders>
              <w:top w:val="single" w:sz="4" w:space="0" w:color="000000"/>
              <w:left w:val="single" w:sz="4" w:space="0" w:color="000000"/>
              <w:bottom w:val="single" w:sz="4" w:space="0" w:color="000000"/>
            </w:tcBorders>
            <w:shd w:val="clear" w:color="auto" w:fill="auto"/>
            <w:vAlign w:val="center"/>
          </w:tcPr>
          <w:p w:rsidR="00021DCE" w:rsidRPr="006B4640" w:rsidRDefault="00021DCE" w:rsidP="006B4640">
            <w:r>
              <w:rPr>
                <w:sz w:val="28"/>
                <w:szCs w:val="28"/>
                <w:lang w:val="en-US" w:eastAsia="ru-RU"/>
              </w:rPr>
              <w:t>1</w:t>
            </w:r>
            <w:r w:rsidR="006B4640">
              <w:rPr>
                <w:sz w:val="28"/>
                <w:szCs w:val="28"/>
                <w:lang w:eastAsia="ru-RU"/>
              </w:rPr>
              <w:t>24</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021DCE" w:rsidRDefault="006B4640" w:rsidP="00021DCE">
            <w:pPr>
              <w:pStyle w:val="af"/>
              <w:spacing w:before="100"/>
              <w:ind w:firstLine="0"/>
              <w:jc w:val="center"/>
            </w:pPr>
            <w:r w:rsidRPr="001C69F5">
              <w:rPr>
                <w:rFonts w:ascii="Times New Roman" w:hAnsi="Times New Roman" w:cs="Times New Roman"/>
                <w:sz w:val="28"/>
                <w:szCs w:val="28"/>
                <w:lang w:eastAsia="ru-RU"/>
              </w:rPr>
              <w:t>Будівлі транспорту та зв</w:t>
            </w:r>
            <w:r w:rsidR="00F070F0">
              <w:rPr>
                <w:rFonts w:ascii="Times New Roman" w:hAnsi="Times New Roman" w:cs="Times New Roman"/>
                <w:sz w:val="28"/>
                <w:szCs w:val="28"/>
                <w:lang w:eastAsia="ru-RU"/>
              </w:rPr>
              <w:t>’</w:t>
            </w:r>
            <w:r w:rsidRPr="001C69F5">
              <w:rPr>
                <w:rFonts w:ascii="Times New Roman" w:hAnsi="Times New Roman" w:cs="Times New Roman"/>
                <w:sz w:val="28"/>
                <w:szCs w:val="28"/>
                <w:lang w:eastAsia="ru-RU"/>
              </w:rPr>
              <w:t>язку</w:t>
            </w:r>
          </w:p>
        </w:tc>
      </w:tr>
      <w:tr w:rsidR="000F2556" w:rsidTr="00DE7340">
        <w:trPr>
          <w:trHeight w:val="399"/>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2556" w:rsidRPr="00BC015D" w:rsidRDefault="000F2556" w:rsidP="001C69F5">
            <w:pPr>
              <w:rPr>
                <w:lang w:val="ru-RU"/>
              </w:rPr>
            </w:pPr>
            <w:r>
              <w:rPr>
                <w:sz w:val="28"/>
                <w:szCs w:val="28"/>
                <w:lang w:val="en-US" w:eastAsia="ru-RU"/>
              </w:rPr>
              <w:t>12</w:t>
            </w:r>
            <w:r>
              <w:rPr>
                <w:sz w:val="28"/>
                <w:szCs w:val="28"/>
                <w:lang w:eastAsia="ru-RU"/>
              </w:rPr>
              <w:t>41</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0F2556" w:rsidRPr="00FC1A63" w:rsidRDefault="000F2556" w:rsidP="00517F2D">
            <w:pPr>
              <w:rPr>
                <w:sz w:val="28"/>
                <w:szCs w:val="28"/>
                <w:lang w:eastAsia="ru-RU"/>
              </w:rPr>
            </w:pPr>
            <w:r w:rsidRPr="00BC015D">
              <w:rPr>
                <w:sz w:val="28"/>
                <w:szCs w:val="28"/>
                <w:lang w:eastAsia="ru-RU"/>
              </w:rPr>
              <w:t>Будівлі електронних комунікацій, станцій, терміналів та пов</w:t>
            </w:r>
            <w:r w:rsidR="00F070F0">
              <w:rPr>
                <w:sz w:val="28"/>
                <w:szCs w:val="28"/>
                <w:lang w:eastAsia="ru-RU"/>
              </w:rPr>
              <w:t>’</w:t>
            </w:r>
            <w:r w:rsidRPr="00BC015D">
              <w:rPr>
                <w:sz w:val="28"/>
                <w:szCs w:val="28"/>
                <w:lang w:eastAsia="ru-RU"/>
              </w:rPr>
              <w:t>язані з ними будівлі</w:t>
            </w:r>
            <w:r>
              <w:rPr>
                <w:sz w:val="28"/>
                <w:szCs w:val="28"/>
                <w:lang w:eastAsia="ru-RU"/>
              </w:rPr>
              <w:t>:</w:t>
            </w:r>
            <w:r w:rsidRPr="00BC015D">
              <w:rPr>
                <w:sz w:val="28"/>
                <w:szCs w:val="28"/>
                <w:lang w:eastAsia="ru-RU"/>
              </w:rPr>
              <w:t xml:space="preserve"> будівлі </w:t>
            </w:r>
            <w:r w:rsidRPr="00BC015D">
              <w:rPr>
                <w:sz w:val="28"/>
                <w:szCs w:val="28"/>
                <w:lang w:eastAsia="ru-RU"/>
              </w:rPr>
              <w:lastRenderedPageBreak/>
              <w:t>цивільних та військових аеропортів, залізничних станцій, автобусних станцій, фунікул</w:t>
            </w:r>
            <w:r>
              <w:rPr>
                <w:sz w:val="28"/>
                <w:szCs w:val="28"/>
                <w:lang w:eastAsia="ru-RU"/>
              </w:rPr>
              <w:t>ерів та станцій канатних доріг,</w:t>
            </w:r>
            <w:r>
              <w:rPr>
                <w:sz w:val="28"/>
                <w:szCs w:val="28"/>
                <w:lang w:val="ru-RU" w:eastAsia="ru-RU"/>
              </w:rPr>
              <w:t xml:space="preserve"> </w:t>
            </w:r>
            <w:r w:rsidRPr="00BC015D">
              <w:rPr>
                <w:sz w:val="28"/>
                <w:szCs w:val="28"/>
                <w:lang w:eastAsia="ru-RU"/>
              </w:rPr>
              <w:t>ангари для літаків, будівлі сигнальних будок, л</w:t>
            </w:r>
            <w:r>
              <w:rPr>
                <w:sz w:val="28"/>
                <w:szCs w:val="28"/>
                <w:lang w:eastAsia="ru-RU"/>
              </w:rPr>
              <w:t xml:space="preserve">окомотивних та вагонних депо, телефонні будки, будівлі маяків, </w:t>
            </w:r>
            <w:r w:rsidRPr="00BC015D">
              <w:rPr>
                <w:sz w:val="28"/>
                <w:szCs w:val="28"/>
                <w:lang w:eastAsia="ru-RU"/>
              </w:rPr>
              <w:t xml:space="preserve">будівлі (вежі) управління </w:t>
            </w:r>
            <w:r>
              <w:rPr>
                <w:sz w:val="28"/>
                <w:szCs w:val="28"/>
                <w:lang w:eastAsia="ru-RU"/>
              </w:rPr>
              <w:t>повітряним рухом</w:t>
            </w:r>
          </w:p>
        </w:tc>
        <w:tc>
          <w:tcPr>
            <w:tcW w:w="987" w:type="dxa"/>
            <w:tcBorders>
              <w:top w:val="single" w:sz="4" w:space="0" w:color="000000"/>
              <w:left w:val="single" w:sz="4" w:space="0" w:color="auto"/>
              <w:bottom w:val="single" w:sz="4" w:space="0" w:color="000000"/>
            </w:tcBorders>
            <w:shd w:val="clear" w:color="auto" w:fill="auto"/>
            <w:vAlign w:val="center"/>
          </w:tcPr>
          <w:p w:rsidR="000F2556" w:rsidRPr="00BD789D" w:rsidRDefault="000F2556" w:rsidP="001C69F5">
            <w:pPr>
              <w:rPr>
                <w:sz w:val="28"/>
                <w:szCs w:val="28"/>
                <w:lang w:val="ru-RU" w:eastAsia="ru-RU"/>
              </w:rPr>
            </w:pPr>
            <w:r w:rsidRPr="00BD789D">
              <w:rPr>
                <w:sz w:val="28"/>
                <w:szCs w:val="28"/>
                <w:lang w:val="ru-RU" w:eastAsia="ru-RU"/>
              </w:rPr>
              <w:lastRenderedPageBreak/>
              <w:t>0,100</w:t>
            </w:r>
          </w:p>
        </w:tc>
        <w:tc>
          <w:tcPr>
            <w:tcW w:w="850" w:type="dxa"/>
            <w:tcBorders>
              <w:top w:val="single" w:sz="4" w:space="0" w:color="000000"/>
              <w:left w:val="single" w:sz="4" w:space="0" w:color="000000"/>
              <w:bottom w:val="single" w:sz="4" w:space="0" w:color="000000"/>
            </w:tcBorders>
            <w:shd w:val="clear" w:color="auto" w:fill="auto"/>
            <w:vAlign w:val="center"/>
          </w:tcPr>
          <w:p w:rsidR="000F2556" w:rsidRPr="00BD789D" w:rsidRDefault="000F2556" w:rsidP="001C69F5">
            <w:r w:rsidRPr="00BD789D">
              <w:rPr>
                <w:sz w:val="28"/>
                <w:szCs w:val="28"/>
                <w:lang w:val="ru-RU"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0F2556" w:rsidRPr="00BD789D" w:rsidRDefault="000F2556" w:rsidP="001C69F5">
            <w:r w:rsidRPr="00BD789D">
              <w:rPr>
                <w:sz w:val="28"/>
                <w:szCs w:val="28"/>
                <w:lang w:val="ru-RU"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0F2556" w:rsidRPr="00BD789D" w:rsidRDefault="000F2556" w:rsidP="001C69F5">
            <w:r w:rsidRPr="00BD789D">
              <w:rPr>
                <w:sz w:val="28"/>
                <w:szCs w:val="28"/>
                <w:lang w:val="ru-RU"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0F2556" w:rsidRPr="00BD789D" w:rsidRDefault="000F2556" w:rsidP="001C69F5">
            <w:r w:rsidRPr="00BD789D">
              <w:rPr>
                <w:sz w:val="28"/>
                <w:szCs w:val="28"/>
                <w:lang w:val="ru-RU"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556" w:rsidRPr="00BD789D" w:rsidRDefault="000F2556" w:rsidP="001C69F5">
            <w:r w:rsidRPr="00BD789D">
              <w:rPr>
                <w:sz w:val="28"/>
                <w:szCs w:val="28"/>
                <w:lang w:val="ru-RU" w:eastAsia="ru-RU"/>
              </w:rPr>
              <w:t>0,100</w:t>
            </w:r>
          </w:p>
        </w:tc>
      </w:tr>
      <w:tr w:rsidR="00842BF1" w:rsidRPr="00517F2D" w:rsidTr="00DE7340">
        <w:trPr>
          <w:trHeight w:val="399"/>
        </w:trPr>
        <w:tc>
          <w:tcPr>
            <w:tcW w:w="874" w:type="dxa"/>
            <w:vMerge/>
            <w:tcBorders>
              <w:top w:val="single" w:sz="4" w:space="0" w:color="auto"/>
              <w:left w:val="single" w:sz="4" w:space="0" w:color="000000"/>
            </w:tcBorders>
            <w:shd w:val="clear" w:color="auto" w:fill="auto"/>
            <w:vAlign w:val="center"/>
          </w:tcPr>
          <w:p w:rsidR="00842BF1" w:rsidRDefault="00842BF1" w:rsidP="00842BF1">
            <w:pPr>
              <w:rPr>
                <w:sz w:val="28"/>
                <w:szCs w:val="28"/>
                <w:lang w:val="en-US" w:eastAsia="ru-RU"/>
              </w:rPr>
            </w:pPr>
          </w:p>
        </w:tc>
        <w:tc>
          <w:tcPr>
            <w:tcW w:w="3521" w:type="dxa"/>
            <w:tcBorders>
              <w:top w:val="single" w:sz="4" w:space="0" w:color="auto"/>
              <w:left w:val="single" w:sz="4" w:space="0" w:color="000000"/>
              <w:bottom w:val="single" w:sz="4" w:space="0" w:color="000000"/>
            </w:tcBorders>
            <w:shd w:val="clear" w:color="auto" w:fill="auto"/>
            <w:vAlign w:val="center"/>
          </w:tcPr>
          <w:p w:rsidR="00842BF1" w:rsidRPr="00BC015D" w:rsidRDefault="00842BF1" w:rsidP="00842BF1">
            <w:pPr>
              <w:rPr>
                <w:sz w:val="28"/>
                <w:szCs w:val="28"/>
                <w:lang w:eastAsia="ru-RU"/>
              </w:rPr>
            </w:pPr>
            <w:r>
              <w:rPr>
                <w:sz w:val="28"/>
                <w:szCs w:val="28"/>
                <w:lang w:val="ru-RU" w:eastAsia="ru-RU"/>
              </w:rPr>
              <w:t>Б</w:t>
            </w:r>
            <w:r w:rsidRPr="00BC015D">
              <w:rPr>
                <w:sz w:val="28"/>
                <w:szCs w:val="28"/>
                <w:lang w:eastAsia="ru-RU"/>
              </w:rPr>
              <w:t>удівлі морських та річкових вокзалів</w:t>
            </w:r>
            <w:r>
              <w:rPr>
                <w:sz w:val="28"/>
                <w:szCs w:val="28"/>
                <w:lang w:eastAsia="ru-RU"/>
              </w:rPr>
              <w:t xml:space="preserve"> </w:t>
            </w:r>
            <w:r w:rsidRPr="00BC015D">
              <w:rPr>
                <w:sz w:val="28"/>
                <w:szCs w:val="28"/>
                <w:lang w:eastAsia="ru-RU"/>
              </w:rPr>
              <w:t>та пов</w:t>
            </w:r>
            <w:r w:rsidR="00F070F0">
              <w:rPr>
                <w:sz w:val="28"/>
                <w:szCs w:val="28"/>
                <w:lang w:eastAsia="ru-RU"/>
              </w:rPr>
              <w:t>’</w:t>
            </w:r>
            <w:r w:rsidRPr="00BC015D">
              <w:rPr>
                <w:sz w:val="28"/>
                <w:szCs w:val="28"/>
                <w:lang w:eastAsia="ru-RU"/>
              </w:rPr>
              <w:t>язані з ними будівлі</w:t>
            </w:r>
          </w:p>
        </w:tc>
        <w:tc>
          <w:tcPr>
            <w:tcW w:w="987" w:type="dxa"/>
            <w:tcBorders>
              <w:top w:val="single" w:sz="4" w:space="0" w:color="000000"/>
              <w:left w:val="single" w:sz="4" w:space="0" w:color="000000"/>
              <w:bottom w:val="single" w:sz="4" w:space="0" w:color="000000"/>
            </w:tcBorders>
            <w:shd w:val="clear" w:color="auto" w:fill="auto"/>
            <w:vAlign w:val="center"/>
          </w:tcPr>
          <w:p w:rsidR="00842BF1" w:rsidRPr="00842BF1" w:rsidRDefault="00842BF1" w:rsidP="00842BF1">
            <w:pPr>
              <w:rPr>
                <w:sz w:val="28"/>
                <w:szCs w:val="28"/>
                <w:lang w:eastAsia="ru-RU"/>
              </w:rPr>
            </w:pPr>
            <w:r>
              <w:rPr>
                <w:sz w:val="28"/>
                <w:szCs w:val="28"/>
                <w:lang w:eastAsia="ru-RU"/>
              </w:rPr>
              <w:t>0,050</w:t>
            </w:r>
          </w:p>
        </w:tc>
        <w:tc>
          <w:tcPr>
            <w:tcW w:w="850" w:type="dxa"/>
            <w:tcBorders>
              <w:top w:val="single" w:sz="4" w:space="0" w:color="000000"/>
              <w:left w:val="single" w:sz="4" w:space="0" w:color="000000"/>
              <w:bottom w:val="single" w:sz="4" w:space="0" w:color="000000"/>
            </w:tcBorders>
            <w:shd w:val="clear" w:color="auto" w:fill="auto"/>
          </w:tcPr>
          <w:p w:rsidR="00842BF1" w:rsidRDefault="00842BF1" w:rsidP="00842BF1">
            <w:pPr>
              <w:rPr>
                <w:sz w:val="28"/>
                <w:szCs w:val="28"/>
                <w:lang w:val="ru-RU" w:eastAsia="ru-RU"/>
              </w:rPr>
            </w:pPr>
          </w:p>
          <w:p w:rsidR="00842BF1" w:rsidRPr="00842BF1" w:rsidRDefault="00842BF1" w:rsidP="00842BF1">
            <w:pPr>
              <w:rPr>
                <w:sz w:val="28"/>
                <w:szCs w:val="28"/>
                <w:lang w:val="ru-RU" w:eastAsia="ru-RU"/>
              </w:rPr>
            </w:pPr>
            <w:r w:rsidRPr="00842BF1">
              <w:rPr>
                <w:sz w:val="28"/>
                <w:szCs w:val="28"/>
                <w:lang w:val="ru-RU" w:eastAsia="ru-RU"/>
              </w:rPr>
              <w:t>0,050</w:t>
            </w:r>
          </w:p>
        </w:tc>
        <w:tc>
          <w:tcPr>
            <w:tcW w:w="851" w:type="dxa"/>
            <w:tcBorders>
              <w:top w:val="single" w:sz="4" w:space="0" w:color="000000"/>
              <w:left w:val="single" w:sz="4" w:space="0" w:color="000000"/>
              <w:bottom w:val="single" w:sz="4" w:space="0" w:color="000000"/>
            </w:tcBorders>
            <w:shd w:val="clear" w:color="auto" w:fill="auto"/>
          </w:tcPr>
          <w:p w:rsidR="00842BF1" w:rsidRDefault="00842BF1" w:rsidP="00842BF1">
            <w:pPr>
              <w:rPr>
                <w:sz w:val="28"/>
                <w:szCs w:val="28"/>
                <w:lang w:val="ru-RU" w:eastAsia="ru-RU"/>
              </w:rPr>
            </w:pPr>
          </w:p>
          <w:p w:rsidR="00842BF1" w:rsidRPr="00842BF1" w:rsidRDefault="00842BF1" w:rsidP="00842BF1">
            <w:pPr>
              <w:rPr>
                <w:sz w:val="28"/>
                <w:szCs w:val="28"/>
                <w:lang w:val="ru-RU" w:eastAsia="ru-RU"/>
              </w:rPr>
            </w:pPr>
            <w:r w:rsidRPr="00842BF1">
              <w:rPr>
                <w:sz w:val="28"/>
                <w:szCs w:val="28"/>
                <w:lang w:val="ru-RU" w:eastAsia="ru-RU"/>
              </w:rPr>
              <w:t>0,050</w:t>
            </w:r>
          </w:p>
        </w:tc>
        <w:tc>
          <w:tcPr>
            <w:tcW w:w="850" w:type="dxa"/>
            <w:tcBorders>
              <w:top w:val="single" w:sz="4" w:space="0" w:color="000000"/>
              <w:left w:val="single" w:sz="4" w:space="0" w:color="000000"/>
              <w:bottom w:val="single" w:sz="4" w:space="0" w:color="000000"/>
            </w:tcBorders>
            <w:shd w:val="clear" w:color="auto" w:fill="auto"/>
          </w:tcPr>
          <w:p w:rsidR="00842BF1" w:rsidRDefault="00842BF1" w:rsidP="00842BF1">
            <w:pPr>
              <w:rPr>
                <w:sz w:val="28"/>
                <w:szCs w:val="28"/>
                <w:lang w:val="ru-RU" w:eastAsia="ru-RU"/>
              </w:rPr>
            </w:pPr>
          </w:p>
          <w:p w:rsidR="00842BF1" w:rsidRPr="00842BF1" w:rsidRDefault="00842BF1" w:rsidP="00842BF1">
            <w:pPr>
              <w:rPr>
                <w:sz w:val="28"/>
                <w:szCs w:val="28"/>
                <w:lang w:val="ru-RU" w:eastAsia="ru-RU"/>
              </w:rPr>
            </w:pPr>
            <w:r w:rsidRPr="00842BF1">
              <w:rPr>
                <w:sz w:val="28"/>
                <w:szCs w:val="28"/>
                <w:lang w:val="ru-RU" w:eastAsia="ru-RU"/>
              </w:rPr>
              <w:t>0,050</w:t>
            </w:r>
          </w:p>
        </w:tc>
        <w:tc>
          <w:tcPr>
            <w:tcW w:w="851" w:type="dxa"/>
            <w:tcBorders>
              <w:top w:val="single" w:sz="4" w:space="0" w:color="000000"/>
              <w:left w:val="single" w:sz="4" w:space="0" w:color="000000"/>
              <w:bottom w:val="single" w:sz="4" w:space="0" w:color="000000"/>
            </w:tcBorders>
            <w:shd w:val="clear" w:color="auto" w:fill="auto"/>
          </w:tcPr>
          <w:p w:rsidR="00842BF1" w:rsidRDefault="00842BF1" w:rsidP="00842BF1">
            <w:pPr>
              <w:rPr>
                <w:sz w:val="28"/>
                <w:szCs w:val="28"/>
                <w:lang w:val="ru-RU" w:eastAsia="ru-RU"/>
              </w:rPr>
            </w:pPr>
          </w:p>
          <w:p w:rsidR="00842BF1" w:rsidRPr="00842BF1" w:rsidRDefault="00842BF1" w:rsidP="00842BF1">
            <w:pPr>
              <w:rPr>
                <w:sz w:val="28"/>
                <w:szCs w:val="28"/>
                <w:lang w:val="ru-RU" w:eastAsia="ru-RU"/>
              </w:rPr>
            </w:pPr>
            <w:r w:rsidRPr="00842BF1">
              <w:rPr>
                <w:sz w:val="28"/>
                <w:szCs w:val="28"/>
                <w:lang w:val="ru-RU" w:eastAsia="ru-RU"/>
              </w:rPr>
              <w:t>0,050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842BF1" w:rsidRDefault="00842BF1" w:rsidP="00842BF1">
            <w:pPr>
              <w:rPr>
                <w:sz w:val="28"/>
                <w:szCs w:val="28"/>
                <w:lang w:val="ru-RU" w:eastAsia="ru-RU"/>
              </w:rPr>
            </w:pPr>
          </w:p>
          <w:p w:rsidR="00842BF1" w:rsidRPr="00842BF1" w:rsidRDefault="00842BF1" w:rsidP="00842BF1">
            <w:pPr>
              <w:rPr>
                <w:sz w:val="28"/>
                <w:szCs w:val="28"/>
                <w:lang w:val="ru-RU" w:eastAsia="ru-RU"/>
              </w:rPr>
            </w:pPr>
            <w:r w:rsidRPr="00842BF1">
              <w:rPr>
                <w:sz w:val="28"/>
                <w:szCs w:val="28"/>
                <w:lang w:val="ru-RU" w:eastAsia="ru-RU"/>
              </w:rPr>
              <w:t>0,050</w:t>
            </w:r>
          </w:p>
        </w:tc>
      </w:tr>
      <w:tr w:rsidR="002F1951" w:rsidRPr="001C69F5" w:rsidTr="00DE7340">
        <w:trPr>
          <w:trHeight w:val="399"/>
        </w:trPr>
        <w:tc>
          <w:tcPr>
            <w:tcW w:w="874" w:type="dxa"/>
            <w:vMerge/>
            <w:tcBorders>
              <w:left w:val="single" w:sz="4" w:space="0" w:color="000000"/>
              <w:bottom w:val="single" w:sz="4" w:space="0" w:color="000000"/>
            </w:tcBorders>
            <w:shd w:val="clear" w:color="auto" w:fill="auto"/>
            <w:vAlign w:val="center"/>
          </w:tcPr>
          <w:p w:rsidR="002F1951" w:rsidRPr="00BC015D" w:rsidRDefault="002F1951" w:rsidP="002F1951">
            <w:pPr>
              <w:rPr>
                <w:lang w:val="ru-RU"/>
              </w:rPr>
            </w:pPr>
          </w:p>
        </w:tc>
        <w:tc>
          <w:tcPr>
            <w:tcW w:w="352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val="ru-RU" w:eastAsia="ru-RU"/>
              </w:rPr>
              <w:t>Б</w:t>
            </w:r>
            <w:r w:rsidRPr="00BC015D">
              <w:rPr>
                <w:sz w:val="28"/>
                <w:szCs w:val="28"/>
                <w:lang w:eastAsia="ru-RU"/>
              </w:rPr>
              <w:t xml:space="preserve">удівлі центрів радіо- та телевізійного мовлення, телефонних станцій, </w:t>
            </w:r>
            <w:r>
              <w:rPr>
                <w:sz w:val="28"/>
                <w:szCs w:val="28"/>
                <w:lang w:eastAsia="ru-RU"/>
              </w:rPr>
              <w:t xml:space="preserve">телекомунікаційних центрів </w:t>
            </w:r>
            <w:r w:rsidRPr="00A22B2B">
              <w:rPr>
                <w:sz w:val="28"/>
                <w:szCs w:val="28"/>
                <w:lang w:eastAsia="ru-RU"/>
              </w:rPr>
              <w:t>тощо</w:t>
            </w:r>
          </w:p>
        </w:tc>
        <w:tc>
          <w:tcPr>
            <w:tcW w:w="987"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51" w:rsidRDefault="002F1951" w:rsidP="002F1951">
            <w:r>
              <w:rPr>
                <w:sz w:val="28"/>
                <w:szCs w:val="28"/>
                <w:lang w:eastAsia="ru-RU"/>
              </w:rPr>
              <w:t>0,370</w:t>
            </w:r>
          </w:p>
        </w:tc>
      </w:tr>
      <w:tr w:rsidR="00620CD5" w:rsidTr="00DE7340">
        <w:trPr>
          <w:trHeight w:val="252"/>
        </w:trPr>
        <w:tc>
          <w:tcPr>
            <w:tcW w:w="874" w:type="dxa"/>
            <w:tcBorders>
              <w:top w:val="single" w:sz="4" w:space="0" w:color="000000"/>
              <w:left w:val="single" w:sz="4" w:space="0" w:color="000000"/>
              <w:bottom w:val="single" w:sz="4" w:space="0" w:color="000000"/>
            </w:tcBorders>
            <w:shd w:val="clear" w:color="auto" w:fill="auto"/>
            <w:vAlign w:val="center"/>
          </w:tcPr>
          <w:p w:rsidR="00620CD5" w:rsidRDefault="00620CD5" w:rsidP="00620CD5">
            <w:pPr>
              <w:jc w:val="center"/>
            </w:pPr>
            <w:r>
              <w:rPr>
                <w:sz w:val="28"/>
                <w:szCs w:val="28"/>
                <w:lang w:val="en-US" w:eastAsia="ru-RU"/>
              </w:rPr>
              <w:t>1242</w:t>
            </w:r>
          </w:p>
        </w:tc>
        <w:tc>
          <w:tcPr>
            <w:tcW w:w="3521" w:type="dxa"/>
            <w:tcBorders>
              <w:top w:val="single" w:sz="4" w:space="0" w:color="000000"/>
              <w:left w:val="single" w:sz="4" w:space="0" w:color="000000"/>
              <w:bottom w:val="single" w:sz="4" w:space="0" w:color="000000"/>
            </w:tcBorders>
            <w:shd w:val="clear" w:color="auto" w:fill="auto"/>
            <w:vAlign w:val="center"/>
          </w:tcPr>
          <w:p w:rsidR="00620CD5" w:rsidRPr="0029139B" w:rsidRDefault="00620CD5" w:rsidP="00620CD5">
            <w:pPr>
              <w:rPr>
                <w:sz w:val="28"/>
                <w:szCs w:val="28"/>
                <w:lang w:eastAsia="ru-RU"/>
              </w:rPr>
            </w:pPr>
            <w:r>
              <w:rPr>
                <w:sz w:val="28"/>
                <w:szCs w:val="28"/>
                <w:lang w:eastAsia="ru-RU"/>
              </w:rPr>
              <w:t>Будівлі гаражів:</w:t>
            </w:r>
            <w:r w:rsidRPr="00103C15">
              <w:t xml:space="preserve"> </w:t>
            </w:r>
            <w:r w:rsidRPr="00103C15">
              <w:rPr>
                <w:sz w:val="28"/>
                <w:szCs w:val="28"/>
                <w:lang w:eastAsia="ru-RU"/>
              </w:rPr>
              <w:t>гаражі (наземні й підземні) та криті автомобільні стоянки, навіси для велосипедів</w:t>
            </w:r>
          </w:p>
        </w:tc>
        <w:tc>
          <w:tcPr>
            <w:tcW w:w="987" w:type="dxa"/>
            <w:tcBorders>
              <w:top w:val="single" w:sz="4" w:space="0" w:color="000000"/>
              <w:left w:val="single" w:sz="4" w:space="0" w:color="000000"/>
              <w:bottom w:val="single" w:sz="4" w:space="0" w:color="000000"/>
            </w:tcBorders>
            <w:shd w:val="clear" w:color="auto" w:fill="auto"/>
            <w:vAlign w:val="center"/>
          </w:tcPr>
          <w:p w:rsidR="00620CD5" w:rsidRPr="005D2098" w:rsidRDefault="00620CD5" w:rsidP="00620CD5">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620CD5" w:rsidRDefault="00620CD5" w:rsidP="00620CD5">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620CD5" w:rsidRDefault="00620CD5" w:rsidP="00620CD5">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620CD5" w:rsidRPr="005D2098" w:rsidRDefault="00620CD5" w:rsidP="00620CD5">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620CD5" w:rsidRDefault="00620CD5" w:rsidP="00620CD5">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CD5" w:rsidRDefault="00620CD5" w:rsidP="00620CD5">
            <w:r>
              <w:rPr>
                <w:sz w:val="28"/>
                <w:szCs w:val="28"/>
                <w:lang w:eastAsia="ru-RU"/>
              </w:rPr>
              <w:t>0,370</w:t>
            </w:r>
          </w:p>
        </w:tc>
      </w:tr>
      <w:tr w:rsidR="001F7E7E" w:rsidRPr="00E77A64" w:rsidTr="00DE7340">
        <w:trPr>
          <w:trHeight w:val="375"/>
        </w:trPr>
        <w:tc>
          <w:tcPr>
            <w:tcW w:w="874" w:type="dxa"/>
            <w:tcBorders>
              <w:top w:val="single" w:sz="4" w:space="0" w:color="000000"/>
              <w:left w:val="single" w:sz="4" w:space="0" w:color="000000"/>
              <w:bottom w:val="single" w:sz="4" w:space="0" w:color="000000"/>
            </w:tcBorders>
            <w:shd w:val="clear" w:color="auto" w:fill="auto"/>
            <w:vAlign w:val="center"/>
          </w:tcPr>
          <w:p w:rsidR="001F7E7E" w:rsidRDefault="001F7E7E" w:rsidP="00636F4C">
            <w:pPr>
              <w:jc w:val="center"/>
            </w:pPr>
            <w:r>
              <w:rPr>
                <w:sz w:val="28"/>
                <w:szCs w:val="28"/>
                <w:lang w:val="en-US" w:eastAsia="ru-RU"/>
              </w:rPr>
              <w:t>125</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tcPr>
          <w:p w:rsidR="001F7E7E" w:rsidRDefault="00150E50" w:rsidP="001F7E7E">
            <w:pPr>
              <w:jc w:val="center"/>
            </w:pPr>
            <w:r w:rsidRPr="00150E50">
              <w:rPr>
                <w:sz w:val="28"/>
                <w:szCs w:val="28"/>
                <w:lang w:val="ru-RU" w:eastAsia="ru-RU"/>
              </w:rPr>
              <w:t>Промислові та складські будівлі</w:t>
            </w:r>
          </w:p>
        </w:tc>
      </w:tr>
      <w:tr w:rsidR="002F1951" w:rsidRPr="007173F0" w:rsidTr="00DE7340">
        <w:trPr>
          <w:trHeight w:val="359"/>
        </w:trPr>
        <w:tc>
          <w:tcPr>
            <w:tcW w:w="874" w:type="dxa"/>
            <w:tcBorders>
              <w:top w:val="single" w:sz="4" w:space="0" w:color="000000"/>
              <w:left w:val="single" w:sz="4" w:space="0" w:color="000000"/>
              <w:bottom w:val="single" w:sz="4" w:space="0" w:color="000000"/>
            </w:tcBorders>
            <w:shd w:val="clear" w:color="auto" w:fill="auto"/>
            <w:vAlign w:val="center"/>
          </w:tcPr>
          <w:p w:rsidR="002F1951" w:rsidRPr="00A22B2B" w:rsidRDefault="002F1951" w:rsidP="002F1951">
            <w:pPr>
              <w:jc w:val="center"/>
            </w:pPr>
            <w:r w:rsidRPr="00A22B2B">
              <w:rPr>
                <w:sz w:val="28"/>
                <w:szCs w:val="28"/>
                <w:lang w:val="ru-RU" w:eastAsia="ru-RU"/>
              </w:rPr>
              <w:t>1251</w:t>
            </w:r>
          </w:p>
        </w:tc>
        <w:tc>
          <w:tcPr>
            <w:tcW w:w="3521" w:type="dxa"/>
            <w:tcBorders>
              <w:top w:val="single" w:sz="4" w:space="0" w:color="000000"/>
              <w:left w:val="single" w:sz="4" w:space="0" w:color="000000"/>
              <w:bottom w:val="single" w:sz="4" w:space="0" w:color="000000"/>
            </w:tcBorders>
            <w:shd w:val="clear" w:color="auto" w:fill="auto"/>
            <w:vAlign w:val="center"/>
          </w:tcPr>
          <w:p w:rsidR="002F1951" w:rsidRPr="00A22B2B" w:rsidRDefault="002F1951" w:rsidP="002F1951">
            <w:r w:rsidRPr="00A22B2B">
              <w:rPr>
                <w:sz w:val="28"/>
                <w:szCs w:val="28"/>
                <w:lang w:eastAsia="ru-RU"/>
              </w:rPr>
              <w:t>Промислові будівлі: будівлі, що використовуються для промислового виробництва, наприклад, фабрики, майстерні, бойні, пивоварні тощо</w:t>
            </w:r>
          </w:p>
        </w:tc>
        <w:tc>
          <w:tcPr>
            <w:tcW w:w="987"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51" w:rsidRDefault="002F1951" w:rsidP="002F1951">
            <w:r>
              <w:rPr>
                <w:sz w:val="28"/>
                <w:szCs w:val="28"/>
                <w:lang w:eastAsia="ru-RU"/>
              </w:rPr>
              <w:t>0,370</w:t>
            </w:r>
          </w:p>
        </w:tc>
      </w:tr>
      <w:tr w:rsidR="002F1951" w:rsidRPr="006333ED" w:rsidTr="00DE7340">
        <w:trPr>
          <w:trHeight w:val="359"/>
        </w:trPr>
        <w:tc>
          <w:tcPr>
            <w:tcW w:w="874" w:type="dxa"/>
            <w:tcBorders>
              <w:top w:val="single" w:sz="4" w:space="0" w:color="000000"/>
              <w:left w:val="single" w:sz="4" w:space="0" w:color="000000"/>
              <w:bottom w:val="single" w:sz="4" w:space="0" w:color="000000"/>
            </w:tcBorders>
            <w:shd w:val="clear" w:color="auto" w:fill="auto"/>
            <w:vAlign w:val="center"/>
          </w:tcPr>
          <w:p w:rsidR="002F1951" w:rsidRPr="00636F4C" w:rsidRDefault="002F1951" w:rsidP="002F1951">
            <w:pPr>
              <w:jc w:val="center"/>
              <w:rPr>
                <w:sz w:val="28"/>
                <w:szCs w:val="28"/>
                <w:lang w:eastAsia="ru-RU"/>
              </w:rPr>
            </w:pPr>
            <w:r w:rsidRPr="00636F4C">
              <w:rPr>
                <w:sz w:val="28"/>
                <w:szCs w:val="28"/>
                <w:lang w:eastAsia="ru-RU"/>
              </w:rPr>
              <w:t>1252</w:t>
            </w:r>
          </w:p>
        </w:tc>
        <w:tc>
          <w:tcPr>
            <w:tcW w:w="3521" w:type="dxa"/>
            <w:tcBorders>
              <w:top w:val="single" w:sz="4" w:space="0" w:color="000000"/>
              <w:left w:val="single" w:sz="4" w:space="0" w:color="000000"/>
              <w:bottom w:val="single" w:sz="4" w:space="0" w:color="000000"/>
            </w:tcBorders>
            <w:shd w:val="clear" w:color="auto" w:fill="auto"/>
            <w:vAlign w:val="center"/>
          </w:tcPr>
          <w:p w:rsidR="002F1951" w:rsidRPr="00636F4C" w:rsidRDefault="002F1951" w:rsidP="002F1951">
            <w:pPr>
              <w:rPr>
                <w:sz w:val="28"/>
                <w:szCs w:val="28"/>
                <w:lang w:eastAsia="ru-RU"/>
              </w:rPr>
            </w:pPr>
            <w:r w:rsidRPr="006333ED">
              <w:rPr>
                <w:sz w:val="28"/>
                <w:szCs w:val="28"/>
                <w:lang w:eastAsia="ru-RU"/>
              </w:rPr>
              <w:t>Резервуари, силоси та склади</w:t>
            </w:r>
            <w:r>
              <w:rPr>
                <w:sz w:val="28"/>
                <w:szCs w:val="28"/>
                <w:lang w:eastAsia="ru-RU"/>
              </w:rPr>
              <w:t>:</w:t>
            </w:r>
            <w:r w:rsidRPr="006333ED">
              <w:rPr>
                <w:sz w:val="28"/>
                <w:szCs w:val="28"/>
                <w:lang w:eastAsia="ru-RU"/>
              </w:rPr>
              <w:t xml:space="preserve"> </w:t>
            </w:r>
            <w:r>
              <w:rPr>
                <w:sz w:val="28"/>
                <w:szCs w:val="28"/>
                <w:lang w:eastAsia="ru-RU"/>
              </w:rPr>
              <w:t>резервуари та ємності, резервуари для нафти та газу,</w:t>
            </w:r>
            <w:r w:rsidRPr="006333ED">
              <w:rPr>
                <w:sz w:val="28"/>
                <w:szCs w:val="28"/>
                <w:lang w:eastAsia="ru-RU"/>
              </w:rPr>
              <w:t xml:space="preserve"> силоси для зерна, цем</w:t>
            </w:r>
            <w:r>
              <w:rPr>
                <w:sz w:val="28"/>
                <w:szCs w:val="28"/>
                <w:lang w:eastAsia="ru-RU"/>
              </w:rPr>
              <w:t>енту та інших сухих продуктів,</w:t>
            </w:r>
            <w:r w:rsidRPr="006333ED">
              <w:rPr>
                <w:sz w:val="28"/>
                <w:szCs w:val="28"/>
                <w:lang w:eastAsia="ru-RU"/>
              </w:rPr>
              <w:t xml:space="preserve"> холодильники та спеціальні ск</w:t>
            </w:r>
            <w:r>
              <w:rPr>
                <w:sz w:val="28"/>
                <w:szCs w:val="28"/>
                <w:lang w:eastAsia="ru-RU"/>
              </w:rPr>
              <w:t>лади,</w:t>
            </w:r>
            <w:r w:rsidRPr="006333ED">
              <w:rPr>
                <w:sz w:val="28"/>
                <w:szCs w:val="28"/>
                <w:lang w:eastAsia="ru-RU"/>
              </w:rPr>
              <w:t xml:space="preserve"> складські майданчики</w:t>
            </w:r>
          </w:p>
        </w:tc>
        <w:tc>
          <w:tcPr>
            <w:tcW w:w="987"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2F1951" w:rsidRPr="005D2098" w:rsidRDefault="002F1951" w:rsidP="002F1951">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2F1951" w:rsidRDefault="002F1951" w:rsidP="002F1951">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51" w:rsidRDefault="002F1951" w:rsidP="002F1951">
            <w:r>
              <w:rPr>
                <w:sz w:val="28"/>
                <w:szCs w:val="28"/>
                <w:lang w:eastAsia="ru-RU"/>
              </w:rPr>
              <w:t>0,370</w:t>
            </w:r>
          </w:p>
        </w:tc>
      </w:tr>
      <w:tr w:rsidR="00834C03" w:rsidRPr="006333ED" w:rsidTr="00DE7340">
        <w:trPr>
          <w:trHeight w:val="359"/>
        </w:trPr>
        <w:tc>
          <w:tcPr>
            <w:tcW w:w="874" w:type="dxa"/>
            <w:tcBorders>
              <w:top w:val="single" w:sz="4" w:space="0" w:color="000000"/>
              <w:left w:val="single" w:sz="4" w:space="0" w:color="000000"/>
              <w:bottom w:val="single" w:sz="4" w:space="0" w:color="000000"/>
            </w:tcBorders>
            <w:shd w:val="clear" w:color="auto" w:fill="auto"/>
            <w:vAlign w:val="center"/>
          </w:tcPr>
          <w:p w:rsidR="00834C03" w:rsidRPr="00636F4C" w:rsidRDefault="00834C03" w:rsidP="002F1951">
            <w:pPr>
              <w:jc w:val="center"/>
              <w:rPr>
                <w:sz w:val="28"/>
                <w:szCs w:val="28"/>
                <w:lang w:eastAsia="ru-RU"/>
              </w:rPr>
            </w:pPr>
            <w:r>
              <w:rPr>
                <w:sz w:val="28"/>
                <w:szCs w:val="28"/>
                <w:lang w:eastAsia="ru-RU"/>
              </w:rPr>
              <w:lastRenderedPageBreak/>
              <w:t>126</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34C03" w:rsidRDefault="00834C03" w:rsidP="00834C03">
            <w:pPr>
              <w:jc w:val="center"/>
              <w:rPr>
                <w:sz w:val="28"/>
                <w:szCs w:val="28"/>
                <w:lang w:eastAsia="ru-RU"/>
              </w:rPr>
            </w:pPr>
            <w:r w:rsidRPr="008E5014">
              <w:rPr>
                <w:sz w:val="28"/>
                <w:szCs w:val="28"/>
                <w:lang w:eastAsia="ru-RU"/>
              </w:rPr>
              <w:t>Будівлі громадського дозвілля, освіти,</w:t>
            </w:r>
          </w:p>
          <w:p w:rsidR="00834C03" w:rsidRDefault="00834C03" w:rsidP="00834C03">
            <w:pPr>
              <w:jc w:val="center"/>
              <w:rPr>
                <w:sz w:val="28"/>
                <w:szCs w:val="28"/>
                <w:lang w:eastAsia="ru-RU"/>
              </w:rPr>
            </w:pPr>
            <w:r w:rsidRPr="008E5014">
              <w:rPr>
                <w:sz w:val="28"/>
                <w:szCs w:val="28"/>
                <w:lang w:eastAsia="ru-RU"/>
              </w:rPr>
              <w:t>охорони здоров</w:t>
            </w:r>
            <w:r w:rsidR="00F070F0">
              <w:rPr>
                <w:sz w:val="28"/>
                <w:szCs w:val="28"/>
                <w:lang w:eastAsia="ru-RU"/>
              </w:rPr>
              <w:t>’</w:t>
            </w:r>
            <w:r w:rsidRPr="008E5014">
              <w:rPr>
                <w:sz w:val="28"/>
                <w:szCs w:val="28"/>
                <w:lang w:eastAsia="ru-RU"/>
              </w:rPr>
              <w:t>я та соціального захисту</w:t>
            </w:r>
          </w:p>
        </w:tc>
      </w:tr>
      <w:tr w:rsidR="00834C03" w:rsidRPr="006333ED" w:rsidTr="00DE7340">
        <w:trPr>
          <w:trHeight w:val="359"/>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C03" w:rsidRPr="00636F4C" w:rsidRDefault="00834C03" w:rsidP="00834C03">
            <w:pPr>
              <w:jc w:val="center"/>
              <w:rPr>
                <w:sz w:val="28"/>
                <w:szCs w:val="28"/>
                <w:lang w:eastAsia="ru-RU"/>
              </w:rPr>
            </w:pPr>
            <w:r>
              <w:rPr>
                <w:sz w:val="28"/>
                <w:szCs w:val="28"/>
                <w:lang w:eastAsia="ru-RU"/>
              </w:rPr>
              <w:t>1261</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834C03" w:rsidRPr="00344E63" w:rsidRDefault="00834C03" w:rsidP="00834C03">
            <w:pPr>
              <w:rPr>
                <w:sz w:val="28"/>
                <w:szCs w:val="28"/>
                <w:lang w:eastAsia="ru-RU"/>
              </w:rPr>
            </w:pPr>
            <w:r w:rsidRPr="008E5014">
              <w:rPr>
                <w:sz w:val="28"/>
                <w:szCs w:val="28"/>
                <w:lang w:eastAsia="ru-RU"/>
              </w:rPr>
              <w:t>Будівлі громадського дозвілля</w:t>
            </w:r>
            <w:r>
              <w:rPr>
                <w:sz w:val="28"/>
                <w:szCs w:val="28"/>
                <w:lang w:eastAsia="ru-RU"/>
              </w:rPr>
              <w:t>:</w:t>
            </w:r>
            <w:r w:rsidRPr="008E5014">
              <w:rPr>
                <w:sz w:val="28"/>
                <w:szCs w:val="28"/>
                <w:lang w:eastAsia="ru-RU"/>
              </w:rPr>
              <w:t xml:space="preserve"> будівлі кінотеат</w:t>
            </w:r>
            <w:r w:rsidR="00007560">
              <w:rPr>
                <w:sz w:val="28"/>
                <w:szCs w:val="28"/>
                <w:lang w:eastAsia="ru-RU"/>
              </w:rPr>
              <w:t>-</w:t>
            </w:r>
            <w:r w:rsidRPr="008E5014">
              <w:rPr>
                <w:sz w:val="28"/>
                <w:szCs w:val="28"/>
                <w:lang w:eastAsia="ru-RU"/>
              </w:rPr>
              <w:t xml:space="preserve">рів, </w:t>
            </w:r>
            <w:r w:rsidR="00007560">
              <w:rPr>
                <w:sz w:val="28"/>
                <w:szCs w:val="28"/>
                <w:lang w:eastAsia="ru-RU"/>
              </w:rPr>
              <w:t>театрів, концертні зали</w:t>
            </w:r>
            <w:r>
              <w:rPr>
                <w:sz w:val="28"/>
                <w:szCs w:val="28"/>
                <w:lang w:eastAsia="ru-RU"/>
              </w:rPr>
              <w:t xml:space="preserve"> тощо, </w:t>
            </w:r>
            <w:r w:rsidRPr="008E5014">
              <w:rPr>
                <w:sz w:val="28"/>
                <w:szCs w:val="28"/>
                <w:lang w:eastAsia="ru-RU"/>
              </w:rPr>
              <w:t>зали засідань та багатоцільові зали, що використовуються, голов</w:t>
            </w:r>
            <w:r w:rsidR="00007560">
              <w:rPr>
                <w:sz w:val="28"/>
                <w:szCs w:val="28"/>
                <w:lang w:eastAsia="ru-RU"/>
              </w:rPr>
              <w:t>-</w:t>
            </w:r>
            <w:r w:rsidRPr="008E5014">
              <w:rPr>
                <w:sz w:val="28"/>
                <w:szCs w:val="28"/>
                <w:lang w:eastAsia="ru-RU"/>
              </w:rPr>
              <w:t>ним чином, для публічн</w:t>
            </w:r>
            <w:r>
              <w:rPr>
                <w:sz w:val="28"/>
                <w:szCs w:val="28"/>
                <w:lang w:eastAsia="ru-RU"/>
              </w:rPr>
              <w:t>их виступів,</w:t>
            </w:r>
            <w:r w:rsidRPr="008E5014">
              <w:rPr>
                <w:sz w:val="28"/>
                <w:szCs w:val="28"/>
                <w:lang w:eastAsia="ru-RU"/>
              </w:rPr>
              <w:t xml:space="preserve"> цирки, музичні зали, танцювальні </w:t>
            </w:r>
            <w:r w:rsidR="00007560">
              <w:rPr>
                <w:sz w:val="28"/>
                <w:szCs w:val="28"/>
                <w:lang w:eastAsia="ru-RU"/>
              </w:rPr>
              <w:t>зали та дискотеки, естради</w:t>
            </w:r>
            <w:r>
              <w:rPr>
                <w:sz w:val="28"/>
                <w:szCs w:val="28"/>
                <w:lang w:eastAsia="ru-RU"/>
              </w:rPr>
              <w:t xml:space="preserve"> тощо</w:t>
            </w:r>
          </w:p>
        </w:tc>
        <w:tc>
          <w:tcPr>
            <w:tcW w:w="987" w:type="dxa"/>
            <w:tcBorders>
              <w:top w:val="single" w:sz="4" w:space="0" w:color="000000"/>
              <w:left w:val="single" w:sz="4" w:space="0" w:color="auto"/>
              <w:bottom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C03" w:rsidRPr="005E1002" w:rsidRDefault="00834C03" w:rsidP="00834C03">
            <w:pPr>
              <w:rPr>
                <w:sz w:val="28"/>
                <w:szCs w:val="28"/>
                <w:lang w:eastAsia="ru-RU"/>
              </w:rPr>
            </w:pPr>
            <w:r w:rsidRPr="005E1002">
              <w:rPr>
                <w:sz w:val="28"/>
                <w:szCs w:val="28"/>
                <w:lang w:eastAsia="ru-RU"/>
              </w:rPr>
              <w:t>0,100</w:t>
            </w:r>
          </w:p>
        </w:tc>
      </w:tr>
      <w:tr w:rsidR="00834C03" w:rsidRPr="006333ED" w:rsidTr="00DE7340">
        <w:trPr>
          <w:trHeight w:val="348"/>
        </w:trPr>
        <w:tc>
          <w:tcPr>
            <w:tcW w:w="874" w:type="dxa"/>
            <w:vMerge/>
            <w:tcBorders>
              <w:top w:val="single" w:sz="4" w:space="0" w:color="auto"/>
              <w:left w:val="single" w:sz="4" w:space="0" w:color="000000"/>
              <w:bottom w:val="single" w:sz="4" w:space="0" w:color="000000"/>
            </w:tcBorders>
            <w:shd w:val="clear" w:color="auto" w:fill="auto"/>
            <w:vAlign w:val="center"/>
          </w:tcPr>
          <w:p w:rsidR="00834C03" w:rsidRPr="00636F4C" w:rsidRDefault="00834C03" w:rsidP="00834C03">
            <w:pPr>
              <w:rPr>
                <w:sz w:val="28"/>
                <w:szCs w:val="28"/>
                <w:lang w:eastAsia="ru-RU"/>
              </w:rPr>
            </w:pPr>
          </w:p>
        </w:tc>
        <w:tc>
          <w:tcPr>
            <w:tcW w:w="3521" w:type="dxa"/>
            <w:tcBorders>
              <w:top w:val="single" w:sz="4" w:space="0" w:color="auto"/>
              <w:left w:val="single" w:sz="4" w:space="0" w:color="000000"/>
              <w:bottom w:val="single" w:sz="4" w:space="0" w:color="000000"/>
            </w:tcBorders>
            <w:shd w:val="clear" w:color="auto" w:fill="auto"/>
            <w:vAlign w:val="center"/>
          </w:tcPr>
          <w:p w:rsidR="00834C03" w:rsidRPr="00636F4C" w:rsidRDefault="00834C03" w:rsidP="00834C03">
            <w:pPr>
              <w:rPr>
                <w:sz w:val="28"/>
                <w:szCs w:val="28"/>
                <w:lang w:eastAsia="ru-RU"/>
              </w:rPr>
            </w:pPr>
            <w:r>
              <w:rPr>
                <w:sz w:val="28"/>
                <w:szCs w:val="28"/>
                <w:lang w:eastAsia="ru-RU"/>
              </w:rPr>
              <w:t>Будівлі казино</w:t>
            </w:r>
          </w:p>
        </w:tc>
        <w:tc>
          <w:tcPr>
            <w:tcW w:w="987" w:type="dxa"/>
            <w:tcBorders>
              <w:top w:val="single" w:sz="4" w:space="0" w:color="000000"/>
              <w:left w:val="single" w:sz="4" w:space="0" w:color="000000"/>
              <w:bottom w:val="single" w:sz="4" w:space="0" w:color="000000"/>
            </w:tcBorders>
            <w:shd w:val="clear" w:color="auto" w:fill="auto"/>
            <w:vAlign w:val="center"/>
          </w:tcPr>
          <w:p w:rsidR="00834C03" w:rsidRPr="005D2098" w:rsidRDefault="00A04987" w:rsidP="00834C03">
            <w:pPr>
              <w:rPr>
                <w:sz w:val="28"/>
                <w:szCs w:val="28"/>
                <w:lang w:eastAsia="ru-RU"/>
              </w:rPr>
            </w:pPr>
            <w:r>
              <w:rPr>
                <w:sz w:val="28"/>
                <w:szCs w:val="28"/>
                <w:lang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Default="00A04987" w:rsidP="00834C03">
            <w:r>
              <w:rPr>
                <w:sz w:val="28"/>
                <w:szCs w:val="28"/>
                <w:lang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Default="00A04987" w:rsidP="00834C03">
            <w:r>
              <w:rPr>
                <w:sz w:val="28"/>
                <w:szCs w:val="28"/>
                <w:lang w:eastAsia="ru-RU"/>
              </w:rPr>
              <w:t>1,500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Pr="005D2098" w:rsidRDefault="00A04987" w:rsidP="00834C03">
            <w:pPr>
              <w:rPr>
                <w:sz w:val="28"/>
                <w:szCs w:val="28"/>
                <w:lang w:eastAsia="ru-RU"/>
              </w:rPr>
            </w:pPr>
            <w:r>
              <w:rPr>
                <w:sz w:val="28"/>
                <w:szCs w:val="28"/>
                <w:lang w:eastAsia="ru-RU"/>
              </w:rPr>
              <w:t>1,500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Default="00A04987" w:rsidP="00834C03">
            <w:r>
              <w:rPr>
                <w:sz w:val="28"/>
                <w:szCs w:val="28"/>
                <w:lang w:eastAsia="ru-RU"/>
              </w:rPr>
              <w:t>1,500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C03" w:rsidRDefault="00A04987" w:rsidP="00834C03">
            <w:r>
              <w:rPr>
                <w:sz w:val="28"/>
                <w:szCs w:val="28"/>
                <w:lang w:eastAsia="ru-RU"/>
              </w:rPr>
              <w:t>1,500</w:t>
            </w:r>
          </w:p>
        </w:tc>
      </w:tr>
      <w:tr w:rsidR="00834C03" w:rsidRPr="006333ED" w:rsidTr="00DE7340">
        <w:trPr>
          <w:trHeight w:val="325"/>
        </w:trPr>
        <w:tc>
          <w:tcPr>
            <w:tcW w:w="874" w:type="dxa"/>
            <w:tcBorders>
              <w:top w:val="single" w:sz="4" w:space="0" w:color="000000"/>
              <w:left w:val="single" w:sz="4" w:space="0" w:color="000000"/>
              <w:bottom w:val="single" w:sz="4" w:space="0" w:color="000000"/>
            </w:tcBorders>
            <w:shd w:val="clear" w:color="auto" w:fill="auto"/>
            <w:vAlign w:val="center"/>
          </w:tcPr>
          <w:p w:rsidR="00834C03" w:rsidRPr="00636F4C" w:rsidRDefault="00834C03" w:rsidP="00834C03">
            <w:pPr>
              <w:rPr>
                <w:sz w:val="28"/>
                <w:szCs w:val="28"/>
                <w:lang w:eastAsia="ru-RU"/>
              </w:rPr>
            </w:pPr>
            <w:r>
              <w:rPr>
                <w:sz w:val="28"/>
                <w:szCs w:val="28"/>
                <w:lang w:eastAsia="ru-RU"/>
              </w:rPr>
              <w:t>1262</w:t>
            </w:r>
          </w:p>
        </w:tc>
        <w:tc>
          <w:tcPr>
            <w:tcW w:w="3521" w:type="dxa"/>
            <w:tcBorders>
              <w:top w:val="single" w:sz="4" w:space="0" w:color="000000"/>
              <w:left w:val="single" w:sz="4" w:space="0" w:color="000000"/>
              <w:bottom w:val="single" w:sz="4" w:space="0" w:color="000000"/>
            </w:tcBorders>
            <w:shd w:val="clear" w:color="auto" w:fill="auto"/>
            <w:vAlign w:val="center"/>
          </w:tcPr>
          <w:p w:rsidR="00834C03" w:rsidRPr="00636F4C" w:rsidRDefault="00834C03" w:rsidP="00834C03">
            <w:pPr>
              <w:rPr>
                <w:sz w:val="28"/>
                <w:szCs w:val="28"/>
                <w:lang w:eastAsia="ru-RU"/>
              </w:rPr>
            </w:pPr>
            <w:r w:rsidRPr="00DC2B80">
              <w:rPr>
                <w:sz w:val="28"/>
                <w:szCs w:val="28"/>
                <w:lang w:eastAsia="ru-RU"/>
              </w:rPr>
              <w:t>Будівлі музеїв та бібліотек</w:t>
            </w:r>
            <w:r>
              <w:rPr>
                <w:sz w:val="28"/>
                <w:szCs w:val="28"/>
                <w:lang w:eastAsia="ru-RU"/>
              </w:rPr>
              <w:t>:</w:t>
            </w:r>
            <w:r w:rsidRPr="00DC2B80">
              <w:rPr>
                <w:sz w:val="28"/>
                <w:szCs w:val="28"/>
                <w:lang w:eastAsia="ru-RU"/>
              </w:rPr>
              <w:t xml:space="preserve"> будівлі музеїв, художніх галерей, </w:t>
            </w:r>
            <w:r>
              <w:rPr>
                <w:sz w:val="28"/>
                <w:szCs w:val="28"/>
                <w:lang w:eastAsia="ru-RU"/>
              </w:rPr>
              <w:t xml:space="preserve">бібліотек та ресурсних центрів, </w:t>
            </w:r>
            <w:r w:rsidRPr="00DC2B80">
              <w:rPr>
                <w:sz w:val="28"/>
                <w:szCs w:val="28"/>
                <w:lang w:eastAsia="ru-RU"/>
              </w:rPr>
              <w:t xml:space="preserve">будівлі </w:t>
            </w:r>
            <w:r>
              <w:rPr>
                <w:sz w:val="28"/>
                <w:szCs w:val="28"/>
                <w:lang w:eastAsia="ru-RU"/>
              </w:rPr>
              <w:t>архівів</w:t>
            </w:r>
          </w:p>
        </w:tc>
        <w:tc>
          <w:tcPr>
            <w:tcW w:w="987" w:type="dxa"/>
            <w:tcBorders>
              <w:top w:val="single" w:sz="4" w:space="0" w:color="000000"/>
              <w:left w:val="single" w:sz="4" w:space="0" w:color="000000"/>
              <w:bottom w:val="single" w:sz="4" w:space="0" w:color="000000"/>
            </w:tcBorders>
            <w:shd w:val="clear" w:color="auto" w:fill="auto"/>
            <w:vAlign w:val="center"/>
          </w:tcPr>
          <w:p w:rsidR="00834C03" w:rsidRPr="00400D67" w:rsidRDefault="00834C03" w:rsidP="00834C03">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Pr="00400D67" w:rsidRDefault="00834C03" w:rsidP="00834C03">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Pr="00400D67" w:rsidRDefault="00834C03" w:rsidP="00834C03">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834C03" w:rsidRPr="00400D67" w:rsidRDefault="00834C03" w:rsidP="00834C03">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834C03" w:rsidRPr="00400D67" w:rsidRDefault="00834C03" w:rsidP="00834C03">
            <w:pPr>
              <w:rPr>
                <w:sz w:val="28"/>
                <w:szCs w:val="28"/>
                <w:lang w:eastAsia="ru-RU"/>
              </w:rPr>
            </w:pPr>
            <w:r w:rsidRPr="00400D67">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C03" w:rsidRPr="00400D67" w:rsidRDefault="00834C03" w:rsidP="00834C03">
            <w:r w:rsidRPr="00400D67">
              <w:rPr>
                <w:sz w:val="28"/>
                <w:szCs w:val="28"/>
                <w:lang w:eastAsia="ru-RU"/>
              </w:rPr>
              <w:t>0,100</w:t>
            </w:r>
          </w:p>
        </w:tc>
      </w:tr>
      <w:tr w:rsidR="007752EF" w:rsidRPr="00400D67" w:rsidTr="00DE7340">
        <w:trPr>
          <w:trHeight w:val="427"/>
        </w:trPr>
        <w:tc>
          <w:tcPr>
            <w:tcW w:w="874" w:type="dxa"/>
            <w:vMerge w:val="restart"/>
            <w:tcBorders>
              <w:top w:val="single" w:sz="4" w:space="0" w:color="000000"/>
              <w:left w:val="single" w:sz="4" w:space="0" w:color="000000"/>
            </w:tcBorders>
            <w:shd w:val="clear" w:color="auto" w:fill="auto"/>
            <w:vAlign w:val="center"/>
          </w:tcPr>
          <w:p w:rsidR="007752EF" w:rsidRPr="00636F4C" w:rsidRDefault="007752EF" w:rsidP="00834C03">
            <w:pPr>
              <w:rPr>
                <w:sz w:val="28"/>
                <w:szCs w:val="28"/>
                <w:lang w:eastAsia="ru-RU"/>
              </w:rPr>
            </w:pPr>
            <w:r>
              <w:rPr>
                <w:sz w:val="28"/>
                <w:szCs w:val="28"/>
                <w:lang w:eastAsia="ru-RU"/>
              </w:rPr>
              <w:t>1263</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7768EF" w:rsidRDefault="007752EF" w:rsidP="00834C03">
            <w:pPr>
              <w:rPr>
                <w:sz w:val="28"/>
                <w:szCs w:val="28"/>
                <w:lang w:eastAsia="ru-RU"/>
              </w:rPr>
            </w:pPr>
            <w:r w:rsidRPr="00DA39E1">
              <w:rPr>
                <w:sz w:val="28"/>
                <w:szCs w:val="28"/>
                <w:lang w:eastAsia="ru-RU"/>
              </w:rPr>
              <w:t>Будівлі закладів освіти та дослідних закладів</w:t>
            </w:r>
            <w:r>
              <w:rPr>
                <w:sz w:val="28"/>
                <w:szCs w:val="28"/>
                <w:lang w:eastAsia="ru-RU"/>
              </w:rPr>
              <w:t>:</w:t>
            </w:r>
            <w:r w:rsidRPr="00DA39E1">
              <w:rPr>
                <w:sz w:val="28"/>
                <w:szCs w:val="28"/>
                <w:lang w:eastAsia="ru-RU"/>
              </w:rPr>
              <w:t xml:space="preserve"> будівлі, призначені для дошкільної, середньої, професійно-техніч</w:t>
            </w:r>
            <w:r>
              <w:rPr>
                <w:sz w:val="28"/>
                <w:szCs w:val="28"/>
                <w:lang w:eastAsia="ru-RU"/>
              </w:rPr>
              <w:t xml:space="preserve">ної та спеціалізованої освіти, будівлі закладів вищої освіти, </w:t>
            </w:r>
            <w:r w:rsidRPr="00DA39E1">
              <w:rPr>
                <w:sz w:val="28"/>
                <w:szCs w:val="28"/>
                <w:lang w:eastAsia="ru-RU"/>
              </w:rPr>
              <w:t xml:space="preserve">будівлі спеціальних шкіл для дітей з </w:t>
            </w:r>
            <w:r>
              <w:rPr>
                <w:sz w:val="28"/>
                <w:szCs w:val="28"/>
                <w:lang w:eastAsia="ru-RU"/>
              </w:rPr>
              <w:t xml:space="preserve">фізичними або розумовими вадами, </w:t>
            </w:r>
            <w:r w:rsidRPr="00DA39E1">
              <w:rPr>
                <w:sz w:val="28"/>
                <w:szCs w:val="28"/>
                <w:lang w:eastAsia="ru-RU"/>
              </w:rPr>
              <w:t>будівлі закла</w:t>
            </w:r>
            <w:r>
              <w:rPr>
                <w:sz w:val="28"/>
                <w:szCs w:val="28"/>
                <w:lang w:eastAsia="ru-RU"/>
              </w:rPr>
              <w:t>дів для фахової перепідготовки</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Pr="00400D67" w:rsidRDefault="007752EF" w:rsidP="00834C03">
            <w:pPr>
              <w:rPr>
                <w:sz w:val="28"/>
                <w:szCs w:val="28"/>
                <w:lang w:eastAsia="ru-RU"/>
              </w:rPr>
            </w:pPr>
            <w:r w:rsidRPr="00400D67">
              <w:rPr>
                <w:sz w:val="28"/>
                <w:szCs w:val="28"/>
                <w:lang w:eastAsia="ru-RU"/>
              </w:rPr>
              <w:t>0,100</w:t>
            </w:r>
          </w:p>
        </w:tc>
      </w:tr>
      <w:tr w:rsidR="007752EF" w:rsidRPr="006333ED" w:rsidTr="00DE7340">
        <w:trPr>
          <w:trHeight w:val="335"/>
        </w:trPr>
        <w:tc>
          <w:tcPr>
            <w:tcW w:w="874" w:type="dxa"/>
            <w:vMerge/>
            <w:tcBorders>
              <w:left w:val="single" w:sz="4" w:space="0" w:color="000000"/>
              <w:bottom w:val="single" w:sz="4" w:space="0" w:color="000000"/>
            </w:tcBorders>
            <w:shd w:val="clear" w:color="auto" w:fill="auto"/>
            <w:vAlign w:val="center"/>
          </w:tcPr>
          <w:p w:rsidR="007752EF" w:rsidRPr="00636F4C" w:rsidRDefault="007752EF" w:rsidP="00834C03">
            <w:pPr>
              <w:rPr>
                <w:sz w:val="28"/>
                <w:szCs w:val="28"/>
                <w:lang w:eastAsia="ru-RU"/>
              </w:rPr>
            </w:pP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636F4C" w:rsidRDefault="007752EF" w:rsidP="00834C03">
            <w:pPr>
              <w:rPr>
                <w:sz w:val="28"/>
                <w:szCs w:val="28"/>
                <w:lang w:eastAsia="ru-RU"/>
              </w:rPr>
            </w:pPr>
            <w:r>
              <w:rPr>
                <w:sz w:val="28"/>
                <w:szCs w:val="28"/>
                <w:lang w:eastAsia="ru-RU"/>
              </w:rPr>
              <w:t xml:space="preserve">Будівлі </w:t>
            </w:r>
            <w:r w:rsidRPr="00DA39E1">
              <w:rPr>
                <w:sz w:val="28"/>
                <w:szCs w:val="28"/>
                <w:lang w:eastAsia="ru-RU"/>
              </w:rPr>
              <w:t>науково-</w:t>
            </w:r>
            <w:r>
              <w:rPr>
                <w:sz w:val="28"/>
                <w:szCs w:val="28"/>
                <w:lang w:eastAsia="ru-RU"/>
              </w:rPr>
              <w:t>дослідних закладів, лабораторій,</w:t>
            </w:r>
            <w:r w:rsidRPr="00DA39E1">
              <w:rPr>
                <w:sz w:val="28"/>
                <w:szCs w:val="28"/>
                <w:lang w:eastAsia="ru-RU"/>
              </w:rPr>
              <w:t xml:space="preserve"> будівлі метеорологічних станцій, обсер</w:t>
            </w:r>
            <w:r>
              <w:rPr>
                <w:sz w:val="28"/>
                <w:szCs w:val="28"/>
                <w:lang w:eastAsia="ru-RU"/>
              </w:rPr>
              <w:t>ваторій</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834C03">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Default="007752EF" w:rsidP="00834C03">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834C03">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834C03">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834C03">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Default="007752EF" w:rsidP="00834C03">
            <w:r>
              <w:rPr>
                <w:sz w:val="28"/>
                <w:szCs w:val="28"/>
                <w:lang w:eastAsia="ru-RU"/>
              </w:rPr>
              <w:t>0,370</w:t>
            </w:r>
          </w:p>
        </w:tc>
      </w:tr>
      <w:tr w:rsidR="007752EF" w:rsidRPr="006333ED" w:rsidTr="00DE7340">
        <w:trPr>
          <w:trHeight w:val="335"/>
        </w:trPr>
        <w:tc>
          <w:tcPr>
            <w:tcW w:w="874" w:type="dxa"/>
            <w:tcBorders>
              <w:top w:val="single" w:sz="4" w:space="0" w:color="000000"/>
              <w:left w:val="single" w:sz="4" w:space="0" w:color="000000"/>
              <w:bottom w:val="single" w:sz="4" w:space="0" w:color="000000"/>
            </w:tcBorders>
            <w:shd w:val="clear" w:color="auto" w:fill="auto"/>
            <w:vAlign w:val="center"/>
          </w:tcPr>
          <w:p w:rsidR="007752EF" w:rsidRPr="00636F4C" w:rsidRDefault="007752EF" w:rsidP="007752EF">
            <w:pPr>
              <w:rPr>
                <w:sz w:val="28"/>
                <w:szCs w:val="28"/>
                <w:lang w:eastAsia="ru-RU"/>
              </w:rPr>
            </w:pPr>
            <w:r w:rsidRPr="005E2A3E">
              <w:rPr>
                <w:sz w:val="28"/>
                <w:szCs w:val="28"/>
                <w:lang w:eastAsia="ru-RU"/>
              </w:rPr>
              <w:t>1264</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5E2A3E" w:rsidRDefault="007752EF" w:rsidP="007752EF">
            <w:pPr>
              <w:rPr>
                <w:sz w:val="28"/>
                <w:szCs w:val="28"/>
                <w:lang w:eastAsia="ru-RU"/>
              </w:rPr>
            </w:pPr>
            <w:r w:rsidRPr="005E2A3E">
              <w:rPr>
                <w:sz w:val="28"/>
                <w:szCs w:val="28"/>
                <w:lang w:eastAsia="ru-RU"/>
              </w:rPr>
              <w:t>Будівлі закладів охорони здоров</w:t>
            </w:r>
            <w:r w:rsidR="00F070F0">
              <w:rPr>
                <w:sz w:val="28"/>
                <w:szCs w:val="28"/>
                <w:lang w:eastAsia="ru-RU"/>
              </w:rPr>
              <w:t>’</w:t>
            </w:r>
            <w:r w:rsidRPr="005E2A3E">
              <w:rPr>
                <w:sz w:val="28"/>
                <w:szCs w:val="28"/>
                <w:lang w:eastAsia="ru-RU"/>
              </w:rPr>
              <w:t>я та соціального захисту населення</w:t>
            </w:r>
            <w:r>
              <w:rPr>
                <w:sz w:val="28"/>
                <w:szCs w:val="28"/>
                <w:lang w:eastAsia="ru-RU"/>
              </w:rPr>
              <w:t>:</w:t>
            </w:r>
            <w:r w:rsidRPr="005E2A3E">
              <w:rPr>
                <w:sz w:val="28"/>
                <w:szCs w:val="28"/>
                <w:lang w:eastAsia="ru-RU"/>
              </w:rPr>
              <w:t xml:space="preserve"> будівлі закладів з надання медичної допомоги хворим та травмованим пацієнтам</w:t>
            </w:r>
            <w:r>
              <w:rPr>
                <w:sz w:val="28"/>
                <w:szCs w:val="28"/>
                <w:lang w:eastAsia="ru-RU"/>
              </w:rPr>
              <w:t>,</w:t>
            </w:r>
            <w:r w:rsidRPr="005E2A3E">
              <w:rPr>
                <w:sz w:val="28"/>
                <w:szCs w:val="28"/>
                <w:lang w:eastAsia="ru-RU"/>
              </w:rPr>
              <w:t xml:space="preserve"> санаторії, лікарні тривалого перебування і </w:t>
            </w:r>
            <w:r w:rsidRPr="005E2A3E">
              <w:rPr>
                <w:sz w:val="28"/>
                <w:szCs w:val="28"/>
                <w:lang w:eastAsia="ru-RU"/>
              </w:rPr>
              <w:lastRenderedPageBreak/>
              <w:t>будинки з медичним доглядом для людей похилого віку та осіб з інвалідністю, психіатричні лікарні, диспансери, пологові будинки, реабілі</w:t>
            </w:r>
            <w:r>
              <w:rPr>
                <w:sz w:val="28"/>
                <w:szCs w:val="28"/>
                <w:lang w:eastAsia="ru-RU"/>
              </w:rPr>
              <w:t>таційні центри матері та дитини,</w:t>
            </w:r>
            <w:r w:rsidRPr="005E2A3E">
              <w:rPr>
                <w:sz w:val="28"/>
                <w:szCs w:val="28"/>
                <w:lang w:eastAsia="ru-RU"/>
              </w:rPr>
              <w:t xml:space="preserve"> будівлі лікарень навчальних закладів, виправних закладів, в</w:t>
            </w:r>
            <w:r w:rsidR="00F070F0">
              <w:rPr>
                <w:sz w:val="28"/>
                <w:szCs w:val="28"/>
                <w:lang w:eastAsia="ru-RU"/>
              </w:rPr>
              <w:t>’</w:t>
            </w:r>
            <w:r w:rsidRPr="005E2A3E">
              <w:rPr>
                <w:sz w:val="28"/>
                <w:szCs w:val="28"/>
                <w:lang w:eastAsia="ru-RU"/>
              </w:rPr>
              <w:t>язниць та збройних сил</w:t>
            </w:r>
            <w:r>
              <w:rPr>
                <w:sz w:val="28"/>
                <w:szCs w:val="28"/>
                <w:lang w:eastAsia="ru-RU"/>
              </w:rPr>
              <w:t>,</w:t>
            </w:r>
            <w:r w:rsidRPr="005E2A3E">
              <w:rPr>
                <w:sz w:val="28"/>
                <w:szCs w:val="28"/>
                <w:lang w:eastAsia="ru-RU"/>
              </w:rPr>
              <w:t xml:space="preserve">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ветеринарних лікарень тощо</w:t>
            </w:r>
            <w:r>
              <w:rPr>
                <w:sz w:val="28"/>
                <w:szCs w:val="28"/>
                <w:lang w:eastAsia="ru-RU"/>
              </w:rPr>
              <w:t>,</w:t>
            </w:r>
            <w:r w:rsidRPr="005E2A3E">
              <w:rPr>
                <w:sz w:val="28"/>
                <w:szCs w:val="28"/>
                <w:lang w:eastAsia="ru-RU"/>
              </w:rPr>
              <w:t xml:space="preserve"> 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w:t>
            </w:r>
            <w:r>
              <w:rPr>
                <w:sz w:val="28"/>
                <w:szCs w:val="28"/>
                <w:lang w:eastAsia="ru-RU"/>
              </w:rPr>
              <w:t>ивостями тощо</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lastRenderedPageBreak/>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r>
      <w:tr w:rsidR="007752EF" w:rsidRPr="006333ED" w:rsidTr="00DE7340">
        <w:trPr>
          <w:trHeight w:val="335"/>
        </w:trPr>
        <w:tc>
          <w:tcPr>
            <w:tcW w:w="874" w:type="dxa"/>
            <w:tcBorders>
              <w:top w:val="single" w:sz="4" w:space="0" w:color="000000"/>
              <w:left w:val="single" w:sz="4" w:space="0" w:color="000000"/>
              <w:bottom w:val="single" w:sz="4" w:space="0" w:color="000000"/>
            </w:tcBorders>
            <w:shd w:val="clear" w:color="auto" w:fill="auto"/>
            <w:vAlign w:val="center"/>
          </w:tcPr>
          <w:p w:rsidR="007752EF" w:rsidRPr="005E2A3E" w:rsidRDefault="007752EF" w:rsidP="007752EF">
            <w:pPr>
              <w:rPr>
                <w:sz w:val="28"/>
                <w:szCs w:val="28"/>
                <w:lang w:eastAsia="ru-RU"/>
              </w:rPr>
            </w:pPr>
            <w:r w:rsidRPr="002F59FD">
              <w:rPr>
                <w:sz w:val="28"/>
                <w:szCs w:val="28"/>
                <w:lang w:eastAsia="ru-RU"/>
              </w:rPr>
              <w:lastRenderedPageBreak/>
              <w:t>1265</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5E2A3E" w:rsidRDefault="007752EF" w:rsidP="007752EF">
            <w:pPr>
              <w:rPr>
                <w:sz w:val="28"/>
                <w:szCs w:val="28"/>
                <w:lang w:eastAsia="ru-RU"/>
              </w:rPr>
            </w:pPr>
            <w:r w:rsidRPr="002F59FD">
              <w:rPr>
                <w:sz w:val="28"/>
                <w:szCs w:val="28"/>
                <w:lang w:eastAsia="ru-RU"/>
              </w:rPr>
              <w:t>Спортивні зали</w:t>
            </w:r>
            <w:r>
              <w:rPr>
                <w:sz w:val="28"/>
                <w:szCs w:val="28"/>
                <w:lang w:eastAsia="ru-RU"/>
              </w:rPr>
              <w:t>:</w:t>
            </w:r>
            <w:r w:rsidRPr="002F59FD">
              <w:rPr>
                <w:sz w:val="28"/>
                <w:szCs w:val="28"/>
                <w:lang w:eastAsia="ru-RU"/>
              </w:rPr>
              <w:t xml:space="preserve"> будівлі, що використовуються в спортивних цілях (баскетбольні і тенісні зали, плавальні басейни, гімнастичні зали, ковзанки або хокейні арени тощо), що передбачають облад</w:t>
            </w:r>
            <w:r>
              <w:rPr>
                <w:sz w:val="28"/>
                <w:szCs w:val="28"/>
                <w:lang w:eastAsia="ru-RU"/>
              </w:rPr>
              <w:t>нання для глядачів та учасників</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400D67" w:rsidRDefault="007752EF" w:rsidP="007752EF">
            <w:pPr>
              <w:rPr>
                <w:sz w:val="28"/>
                <w:szCs w:val="28"/>
                <w:lang w:eastAsia="ru-RU"/>
              </w:rPr>
            </w:pPr>
            <w:r w:rsidRPr="00400D67">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Pr="00400D67" w:rsidRDefault="007752EF" w:rsidP="007752EF">
            <w:pPr>
              <w:rPr>
                <w:sz w:val="28"/>
                <w:szCs w:val="28"/>
                <w:lang w:val="en-US" w:eastAsia="ru-RU"/>
              </w:rPr>
            </w:pPr>
            <w:r w:rsidRPr="00400D67">
              <w:rPr>
                <w:sz w:val="28"/>
                <w:szCs w:val="28"/>
                <w:lang w:eastAsia="ru-RU"/>
              </w:rPr>
              <w:t>0,100</w:t>
            </w:r>
          </w:p>
        </w:tc>
      </w:tr>
      <w:tr w:rsidR="007752EF" w:rsidRPr="005E2A3E" w:rsidTr="00DE7340">
        <w:trPr>
          <w:trHeight w:val="441"/>
        </w:trPr>
        <w:tc>
          <w:tcPr>
            <w:tcW w:w="874" w:type="dxa"/>
            <w:tcBorders>
              <w:top w:val="single" w:sz="4" w:space="0" w:color="000000"/>
              <w:left w:val="single" w:sz="4" w:space="0" w:color="000000"/>
              <w:bottom w:val="single" w:sz="4" w:space="0" w:color="000000"/>
            </w:tcBorders>
            <w:shd w:val="clear" w:color="auto" w:fill="auto"/>
            <w:vAlign w:val="center"/>
          </w:tcPr>
          <w:p w:rsidR="007752EF" w:rsidRPr="005058CB" w:rsidRDefault="007752EF" w:rsidP="007752EF">
            <w:pPr>
              <w:rPr>
                <w:sz w:val="28"/>
                <w:szCs w:val="28"/>
                <w:lang w:eastAsia="ru-RU"/>
              </w:rPr>
            </w:pPr>
            <w:r w:rsidRPr="005058CB">
              <w:rPr>
                <w:sz w:val="28"/>
                <w:szCs w:val="28"/>
                <w:lang w:eastAsia="ru-RU"/>
              </w:rPr>
              <w:t>127</w:t>
            </w:r>
          </w:p>
        </w:tc>
        <w:tc>
          <w:tcPr>
            <w:tcW w:w="87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Pr="005058CB" w:rsidRDefault="007752EF" w:rsidP="007752EF">
            <w:pPr>
              <w:jc w:val="center"/>
              <w:rPr>
                <w:sz w:val="28"/>
                <w:szCs w:val="28"/>
                <w:lang w:eastAsia="ru-RU"/>
              </w:rPr>
            </w:pPr>
            <w:r w:rsidRPr="005058CB">
              <w:rPr>
                <w:sz w:val="28"/>
                <w:szCs w:val="28"/>
                <w:lang w:eastAsia="ru-RU"/>
              </w:rPr>
              <w:t>Інші нежитлові будівлі</w:t>
            </w:r>
          </w:p>
        </w:tc>
      </w:tr>
      <w:tr w:rsidR="007752EF" w:rsidRPr="005E2A3E" w:rsidTr="00DE7340">
        <w:trPr>
          <w:trHeight w:val="353"/>
        </w:trPr>
        <w:tc>
          <w:tcPr>
            <w:tcW w:w="874" w:type="dxa"/>
            <w:tcBorders>
              <w:top w:val="single" w:sz="4" w:space="0" w:color="000000"/>
              <w:left w:val="single" w:sz="4" w:space="0" w:color="000000"/>
              <w:bottom w:val="single" w:sz="4" w:space="0" w:color="000000"/>
            </w:tcBorders>
            <w:shd w:val="clear" w:color="auto" w:fill="auto"/>
            <w:vAlign w:val="center"/>
          </w:tcPr>
          <w:p w:rsidR="007752EF" w:rsidRPr="005058CB" w:rsidRDefault="007752EF" w:rsidP="007752EF">
            <w:pPr>
              <w:rPr>
                <w:sz w:val="28"/>
                <w:szCs w:val="28"/>
                <w:lang w:eastAsia="ru-RU"/>
              </w:rPr>
            </w:pPr>
            <w:r w:rsidRPr="005058CB">
              <w:rPr>
                <w:sz w:val="28"/>
                <w:szCs w:val="28"/>
                <w:lang w:eastAsia="ru-RU"/>
              </w:rPr>
              <w:t>1271</w:t>
            </w:r>
          </w:p>
        </w:tc>
        <w:tc>
          <w:tcPr>
            <w:tcW w:w="3521" w:type="dxa"/>
            <w:tcBorders>
              <w:top w:val="single" w:sz="4" w:space="0" w:color="000000"/>
              <w:left w:val="single" w:sz="4" w:space="0" w:color="000000"/>
              <w:bottom w:val="single" w:sz="4" w:space="0" w:color="000000"/>
            </w:tcBorders>
            <w:shd w:val="clear" w:color="auto" w:fill="auto"/>
            <w:vAlign w:val="center"/>
          </w:tcPr>
          <w:p w:rsidR="009106E3" w:rsidRDefault="007752EF" w:rsidP="007752EF">
            <w:pPr>
              <w:rPr>
                <w:sz w:val="28"/>
                <w:szCs w:val="28"/>
                <w:lang w:eastAsia="ru-RU"/>
              </w:rPr>
            </w:pPr>
            <w:r w:rsidRPr="005058CB">
              <w:rPr>
                <w:sz w:val="28"/>
                <w:szCs w:val="28"/>
                <w:lang w:eastAsia="ru-RU"/>
              </w:rPr>
              <w:t xml:space="preserve">Нежитлові сільськогосподарські будівлі: будівлі, </w:t>
            </w:r>
          </w:p>
          <w:p w:rsidR="009106E3" w:rsidRPr="009106E3" w:rsidRDefault="009106E3" w:rsidP="007752EF">
            <w:pPr>
              <w:rPr>
                <w:sz w:val="14"/>
                <w:szCs w:val="14"/>
                <w:lang w:eastAsia="ru-RU"/>
              </w:rPr>
            </w:pPr>
          </w:p>
          <w:p w:rsidR="007752EF" w:rsidRPr="005058CB" w:rsidRDefault="007752EF" w:rsidP="007752EF">
            <w:pPr>
              <w:rPr>
                <w:sz w:val="28"/>
                <w:szCs w:val="28"/>
                <w:lang w:eastAsia="ru-RU"/>
              </w:rPr>
            </w:pPr>
            <w:r w:rsidRPr="005058CB">
              <w:rPr>
                <w:sz w:val="28"/>
                <w:szCs w:val="28"/>
                <w:lang w:eastAsia="ru-RU"/>
              </w:rPr>
              <w:lastRenderedPageBreak/>
              <w:t>призначені для сільськогосподарської діяльності, наприклад, корівники, стайні, свинарники, кошари, конюшні, розплідники, промислові курники, зерносховища, ангари та фермерські господарські будівлі, погреби, виноробні заводи, винні чани, теплиці, с</w:t>
            </w:r>
            <w:r>
              <w:rPr>
                <w:sz w:val="28"/>
                <w:szCs w:val="28"/>
                <w:lang w:eastAsia="ru-RU"/>
              </w:rPr>
              <w:t>ільськогосподарські силоси тощо</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lastRenderedPageBreak/>
              <w:t>0,750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Default="007752EF" w:rsidP="007752EF">
            <w:r>
              <w:rPr>
                <w:sz w:val="28"/>
                <w:szCs w:val="28"/>
                <w:lang w:eastAsia="ru-RU"/>
              </w:rPr>
              <w:t>0,370</w:t>
            </w:r>
          </w:p>
        </w:tc>
      </w:tr>
      <w:tr w:rsidR="007752EF" w:rsidRPr="005E2A3E" w:rsidTr="00DE7340">
        <w:trPr>
          <w:trHeight w:val="363"/>
        </w:trPr>
        <w:tc>
          <w:tcPr>
            <w:tcW w:w="874" w:type="dxa"/>
            <w:tcBorders>
              <w:top w:val="single" w:sz="4" w:space="0" w:color="000000"/>
              <w:left w:val="single" w:sz="4" w:space="0" w:color="000000"/>
              <w:bottom w:val="single" w:sz="4" w:space="0" w:color="000000"/>
            </w:tcBorders>
            <w:shd w:val="clear" w:color="auto" w:fill="auto"/>
            <w:vAlign w:val="center"/>
          </w:tcPr>
          <w:p w:rsidR="007752EF" w:rsidRPr="005F0470" w:rsidRDefault="007752EF" w:rsidP="007752EF">
            <w:pPr>
              <w:rPr>
                <w:sz w:val="28"/>
                <w:szCs w:val="28"/>
                <w:lang w:eastAsia="ru-RU"/>
              </w:rPr>
            </w:pPr>
            <w:r w:rsidRPr="005F0470">
              <w:rPr>
                <w:sz w:val="28"/>
                <w:szCs w:val="28"/>
                <w:lang w:eastAsia="ru-RU"/>
              </w:rPr>
              <w:lastRenderedPageBreak/>
              <w:t>1272</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5F0470" w:rsidRDefault="007752EF" w:rsidP="007752EF">
            <w:pPr>
              <w:rPr>
                <w:sz w:val="28"/>
                <w:szCs w:val="28"/>
                <w:lang w:eastAsia="ru-RU"/>
              </w:rPr>
            </w:pPr>
            <w:r w:rsidRPr="005F0470">
              <w:rPr>
                <w:sz w:val="28"/>
                <w:szCs w:val="28"/>
                <w:lang w:eastAsia="ru-RU"/>
              </w:rPr>
              <w:t>Меморіальні та культові будівлі</w:t>
            </w:r>
            <w:r>
              <w:rPr>
                <w:sz w:val="28"/>
                <w:szCs w:val="28"/>
                <w:lang w:eastAsia="ru-RU"/>
              </w:rPr>
              <w:t>:</w:t>
            </w:r>
            <w:r w:rsidRPr="005F0470">
              <w:rPr>
                <w:sz w:val="28"/>
                <w:szCs w:val="28"/>
                <w:lang w:eastAsia="ru-RU"/>
              </w:rPr>
              <w:t xml:space="preserve"> церкви,</w:t>
            </w:r>
            <w:r>
              <w:rPr>
                <w:sz w:val="28"/>
                <w:szCs w:val="28"/>
                <w:lang w:eastAsia="ru-RU"/>
              </w:rPr>
              <w:t xml:space="preserve"> каплиці, мечеті, синагоги тощо, </w:t>
            </w:r>
            <w:r w:rsidRPr="005F0470">
              <w:rPr>
                <w:sz w:val="28"/>
                <w:szCs w:val="28"/>
                <w:lang w:eastAsia="ru-RU"/>
              </w:rPr>
              <w:t>цвинтарі та похоронні спор</w:t>
            </w:r>
            <w:r>
              <w:rPr>
                <w:sz w:val="28"/>
                <w:szCs w:val="28"/>
                <w:lang w:eastAsia="ru-RU"/>
              </w:rPr>
              <w:t xml:space="preserve">уди, ритуальні зали, крематорії </w:t>
            </w:r>
            <w:r w:rsidRPr="005F0470">
              <w:rPr>
                <w:sz w:val="28"/>
                <w:szCs w:val="28"/>
                <w:lang w:eastAsia="ru-RU"/>
              </w:rPr>
              <w:t xml:space="preserve"> </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Default="007752EF" w:rsidP="007752EF">
            <w:r>
              <w:rPr>
                <w:sz w:val="28"/>
                <w:szCs w:val="28"/>
                <w:lang w:eastAsia="ru-RU"/>
              </w:rPr>
              <w:t>0,370</w:t>
            </w:r>
          </w:p>
        </w:tc>
      </w:tr>
      <w:tr w:rsidR="007752EF" w:rsidRPr="005E2A3E" w:rsidTr="00DE7340">
        <w:trPr>
          <w:trHeight w:val="410"/>
        </w:trPr>
        <w:tc>
          <w:tcPr>
            <w:tcW w:w="874" w:type="dxa"/>
            <w:tcBorders>
              <w:top w:val="single" w:sz="4" w:space="0" w:color="000000"/>
              <w:left w:val="single" w:sz="4" w:space="0" w:color="000000"/>
              <w:bottom w:val="single" w:sz="4" w:space="0" w:color="000000"/>
            </w:tcBorders>
            <w:shd w:val="clear" w:color="auto" w:fill="auto"/>
            <w:vAlign w:val="center"/>
          </w:tcPr>
          <w:p w:rsidR="007752EF" w:rsidRPr="00415C6F" w:rsidRDefault="007752EF" w:rsidP="007752EF">
            <w:pPr>
              <w:rPr>
                <w:sz w:val="28"/>
                <w:szCs w:val="28"/>
                <w:lang w:eastAsia="ru-RU"/>
              </w:rPr>
            </w:pPr>
            <w:r w:rsidRPr="00415C6F">
              <w:rPr>
                <w:sz w:val="28"/>
                <w:szCs w:val="28"/>
                <w:lang w:eastAsia="ru-RU"/>
              </w:rPr>
              <w:t>1273</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415C6F" w:rsidRDefault="007752EF" w:rsidP="007752EF">
            <w:pPr>
              <w:rPr>
                <w:sz w:val="28"/>
                <w:szCs w:val="28"/>
                <w:lang w:eastAsia="ru-RU"/>
              </w:rPr>
            </w:pPr>
            <w:r w:rsidRPr="00415C6F">
              <w:rPr>
                <w:sz w:val="28"/>
                <w:szCs w:val="28"/>
                <w:lang w:eastAsia="ru-RU"/>
              </w:rPr>
              <w:t>Пам</w:t>
            </w:r>
            <w:r w:rsidR="00F070F0">
              <w:rPr>
                <w:sz w:val="28"/>
                <w:szCs w:val="28"/>
                <w:lang w:eastAsia="ru-RU"/>
              </w:rPr>
              <w:t>’</w:t>
            </w:r>
            <w:r w:rsidRPr="00415C6F">
              <w:rPr>
                <w:sz w:val="28"/>
                <w:szCs w:val="28"/>
                <w:lang w:eastAsia="ru-RU"/>
              </w:rPr>
              <w:t>ятники історичні та ті, що охороняються</w:t>
            </w:r>
            <w:r>
              <w:rPr>
                <w:sz w:val="28"/>
                <w:szCs w:val="28"/>
                <w:lang w:eastAsia="ru-RU"/>
              </w:rPr>
              <w:t>:</w:t>
            </w:r>
            <w:r w:rsidRPr="00415C6F">
              <w:rPr>
                <w:sz w:val="28"/>
                <w:szCs w:val="28"/>
                <w:lang w:eastAsia="ru-RU"/>
              </w:rPr>
              <w:t xml:space="preserve"> будівлі історичні та такі, що охороняються державою і не ви</w:t>
            </w:r>
            <w:r>
              <w:rPr>
                <w:sz w:val="28"/>
                <w:szCs w:val="28"/>
                <w:lang w:eastAsia="ru-RU"/>
              </w:rPr>
              <w:t xml:space="preserve">користовуються для інших цілей, </w:t>
            </w:r>
            <w:r w:rsidRPr="00415C6F">
              <w:rPr>
                <w:sz w:val="28"/>
                <w:szCs w:val="28"/>
                <w:lang w:eastAsia="ru-RU"/>
              </w:rPr>
              <w:t>старовинні руїни, що охороняються дер</w:t>
            </w:r>
            <w:r>
              <w:rPr>
                <w:sz w:val="28"/>
                <w:szCs w:val="28"/>
                <w:lang w:eastAsia="ru-RU"/>
              </w:rPr>
              <w:t xml:space="preserve">жавою, археологічні розкопки, </w:t>
            </w:r>
            <w:r w:rsidRPr="00415C6F">
              <w:rPr>
                <w:sz w:val="28"/>
                <w:szCs w:val="28"/>
                <w:lang w:eastAsia="ru-RU"/>
              </w:rPr>
              <w:t xml:space="preserve">статуї та меморіальні, художні і декоративні </w:t>
            </w:r>
            <w:r>
              <w:rPr>
                <w:sz w:val="28"/>
                <w:szCs w:val="28"/>
                <w:lang w:eastAsia="ru-RU"/>
              </w:rPr>
              <w:t>споруди</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F11320" w:rsidRDefault="007752EF" w:rsidP="007752EF">
            <w:r w:rsidRPr="00F11320">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F11320" w:rsidRDefault="007752EF" w:rsidP="007752EF">
            <w:r w:rsidRPr="00F11320">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F11320" w:rsidRDefault="007752EF" w:rsidP="007752EF">
            <w:r w:rsidRPr="00F11320">
              <w:rPr>
                <w:sz w:val="28"/>
                <w:szCs w:val="28"/>
                <w:lang w:eastAsia="ru-RU"/>
              </w:rPr>
              <w:t>0,100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F11320" w:rsidRDefault="007752EF" w:rsidP="007752EF">
            <w:r w:rsidRPr="00F11320">
              <w:rPr>
                <w:sz w:val="28"/>
                <w:szCs w:val="28"/>
                <w:lang w:eastAsia="ru-RU"/>
              </w:rPr>
              <w:t>0,100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Pr="00F11320" w:rsidRDefault="007752EF" w:rsidP="007752EF">
            <w:r w:rsidRPr="00F11320">
              <w:rPr>
                <w:sz w:val="28"/>
                <w:szCs w:val="28"/>
                <w:lang w:eastAsia="ru-RU"/>
              </w:rPr>
              <w:t>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Pr="00F11320" w:rsidRDefault="007752EF" w:rsidP="007752EF">
            <w:r w:rsidRPr="00F11320">
              <w:rPr>
                <w:sz w:val="28"/>
                <w:szCs w:val="28"/>
                <w:lang w:eastAsia="ru-RU"/>
              </w:rPr>
              <w:t>0,100</w:t>
            </w:r>
          </w:p>
        </w:tc>
      </w:tr>
      <w:tr w:rsidR="007752EF" w:rsidRPr="005E2A3E" w:rsidTr="00DE7340">
        <w:trPr>
          <w:trHeight w:val="380"/>
        </w:trPr>
        <w:tc>
          <w:tcPr>
            <w:tcW w:w="874" w:type="dxa"/>
            <w:tcBorders>
              <w:top w:val="single" w:sz="4" w:space="0" w:color="000000"/>
              <w:left w:val="single" w:sz="4" w:space="0" w:color="000000"/>
              <w:bottom w:val="single" w:sz="4" w:space="0" w:color="000000"/>
            </w:tcBorders>
            <w:shd w:val="clear" w:color="auto" w:fill="auto"/>
            <w:vAlign w:val="center"/>
          </w:tcPr>
          <w:p w:rsidR="007752EF" w:rsidRPr="001E1705" w:rsidRDefault="007752EF" w:rsidP="007752EF">
            <w:pPr>
              <w:rPr>
                <w:sz w:val="28"/>
                <w:szCs w:val="28"/>
                <w:lang w:eastAsia="ru-RU"/>
              </w:rPr>
            </w:pPr>
            <w:r w:rsidRPr="001E1705">
              <w:rPr>
                <w:sz w:val="28"/>
                <w:szCs w:val="28"/>
                <w:lang w:eastAsia="ru-RU"/>
              </w:rPr>
              <w:t>1274</w:t>
            </w:r>
          </w:p>
        </w:tc>
        <w:tc>
          <w:tcPr>
            <w:tcW w:w="3521" w:type="dxa"/>
            <w:tcBorders>
              <w:top w:val="single" w:sz="4" w:space="0" w:color="000000"/>
              <w:left w:val="single" w:sz="4" w:space="0" w:color="000000"/>
              <w:bottom w:val="single" w:sz="4" w:space="0" w:color="000000"/>
            </w:tcBorders>
            <w:shd w:val="clear" w:color="auto" w:fill="auto"/>
            <w:vAlign w:val="center"/>
          </w:tcPr>
          <w:p w:rsidR="007752EF" w:rsidRPr="001E1705" w:rsidRDefault="007752EF" w:rsidP="007752EF">
            <w:pPr>
              <w:rPr>
                <w:sz w:val="28"/>
                <w:szCs w:val="28"/>
                <w:lang w:eastAsia="ru-RU"/>
              </w:rPr>
            </w:pPr>
            <w:r w:rsidRPr="001E1705">
              <w:rPr>
                <w:sz w:val="28"/>
                <w:szCs w:val="28"/>
                <w:lang w:eastAsia="ru-RU"/>
              </w:rPr>
              <w:t>Інші будівлі, не класифіковані раніше</w:t>
            </w:r>
            <w:r>
              <w:rPr>
                <w:sz w:val="28"/>
                <w:szCs w:val="28"/>
                <w:lang w:eastAsia="ru-RU"/>
              </w:rPr>
              <w:t xml:space="preserve">: </w:t>
            </w:r>
            <w:r w:rsidRPr="001E1705">
              <w:rPr>
                <w:sz w:val="28"/>
                <w:szCs w:val="28"/>
                <w:lang w:eastAsia="ru-RU"/>
              </w:rPr>
              <w:t>будівлі виправних закладів, в</w:t>
            </w:r>
            <w:r w:rsidR="00F070F0">
              <w:rPr>
                <w:sz w:val="28"/>
                <w:szCs w:val="28"/>
                <w:lang w:eastAsia="ru-RU"/>
              </w:rPr>
              <w:t>’</w:t>
            </w:r>
            <w:r w:rsidRPr="001E1705">
              <w:rPr>
                <w:sz w:val="28"/>
                <w:szCs w:val="28"/>
                <w:lang w:eastAsia="ru-RU"/>
              </w:rPr>
              <w:t xml:space="preserve">язниць, слідчих ізоляторів, військових казарм, </w:t>
            </w:r>
            <w:r>
              <w:rPr>
                <w:sz w:val="28"/>
                <w:szCs w:val="28"/>
                <w:lang w:eastAsia="ru-RU"/>
              </w:rPr>
              <w:t xml:space="preserve">міліцейських та пожежних служб, </w:t>
            </w:r>
            <w:r w:rsidRPr="001E1705">
              <w:rPr>
                <w:sz w:val="28"/>
                <w:szCs w:val="28"/>
                <w:lang w:eastAsia="ru-RU"/>
              </w:rPr>
              <w:t>такі споруди, як зупинки громадського транспорту, громадськ</w:t>
            </w:r>
            <w:r>
              <w:rPr>
                <w:sz w:val="28"/>
                <w:szCs w:val="28"/>
                <w:lang w:eastAsia="ru-RU"/>
              </w:rPr>
              <w:t>і туалети, пральні, лазні тощо</w:t>
            </w:r>
          </w:p>
        </w:tc>
        <w:tc>
          <w:tcPr>
            <w:tcW w:w="987"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t>0,750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0,370</w:t>
            </w:r>
          </w:p>
        </w:tc>
        <w:tc>
          <w:tcPr>
            <w:tcW w:w="850" w:type="dxa"/>
            <w:tcBorders>
              <w:top w:val="single" w:sz="4" w:space="0" w:color="000000"/>
              <w:left w:val="single" w:sz="4" w:space="0" w:color="000000"/>
              <w:bottom w:val="single" w:sz="4" w:space="0" w:color="000000"/>
            </w:tcBorders>
            <w:shd w:val="clear" w:color="auto" w:fill="auto"/>
            <w:vAlign w:val="center"/>
          </w:tcPr>
          <w:p w:rsidR="007752EF" w:rsidRPr="005D2098" w:rsidRDefault="007752EF" w:rsidP="007752EF">
            <w:pPr>
              <w:rPr>
                <w:sz w:val="28"/>
                <w:szCs w:val="28"/>
                <w:lang w:eastAsia="ru-RU"/>
              </w:rPr>
            </w:pPr>
            <w:r>
              <w:rPr>
                <w:sz w:val="28"/>
                <w:szCs w:val="28"/>
                <w:lang w:eastAsia="ru-RU"/>
              </w:rPr>
              <w:t>0,750</w:t>
            </w:r>
          </w:p>
        </w:tc>
        <w:tc>
          <w:tcPr>
            <w:tcW w:w="851" w:type="dxa"/>
            <w:tcBorders>
              <w:top w:val="single" w:sz="4" w:space="0" w:color="000000"/>
              <w:left w:val="single" w:sz="4" w:space="0" w:color="000000"/>
              <w:bottom w:val="single" w:sz="4" w:space="0" w:color="000000"/>
            </w:tcBorders>
            <w:shd w:val="clear" w:color="auto" w:fill="auto"/>
            <w:vAlign w:val="center"/>
          </w:tcPr>
          <w:p w:rsidR="007752EF" w:rsidRDefault="007752EF" w:rsidP="007752EF">
            <w:r>
              <w:rPr>
                <w:sz w:val="28"/>
                <w:szCs w:val="28"/>
                <w:lang w:eastAsia="ru-RU"/>
              </w:rPr>
              <w:t>0,750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2EF" w:rsidRDefault="007752EF" w:rsidP="007752EF">
            <w:r>
              <w:rPr>
                <w:sz w:val="28"/>
                <w:szCs w:val="28"/>
                <w:lang w:eastAsia="ru-RU"/>
              </w:rPr>
              <w:t>0,370</w:t>
            </w:r>
          </w:p>
        </w:tc>
      </w:tr>
    </w:tbl>
    <w:p w:rsidR="00D50CD1" w:rsidRPr="0019459E" w:rsidRDefault="00D50CD1" w:rsidP="0019459E">
      <w:pPr>
        <w:ind w:right="-1" w:firstLine="567"/>
        <w:jc w:val="both"/>
        <w:rPr>
          <w:sz w:val="24"/>
          <w:szCs w:val="24"/>
        </w:rPr>
      </w:pPr>
      <w:r w:rsidRPr="0019459E">
        <w:rPr>
          <w:b/>
          <w:sz w:val="24"/>
          <w:szCs w:val="24"/>
          <w:lang w:val="ru-RU"/>
        </w:rPr>
        <w:lastRenderedPageBreak/>
        <w:t>Примітка 1.</w:t>
      </w:r>
      <w:r w:rsidRPr="0019459E">
        <w:rPr>
          <w:color w:val="FF0000"/>
          <w:sz w:val="24"/>
          <w:szCs w:val="24"/>
          <w:lang w:val="ru-RU"/>
        </w:rPr>
        <w:t xml:space="preserve"> </w:t>
      </w:r>
      <w:r w:rsidRPr="0019459E">
        <w:rPr>
          <w:sz w:val="24"/>
          <w:szCs w:val="24"/>
        </w:rPr>
        <w:t xml:space="preserve">Класифікація будівель </w:t>
      </w:r>
      <w:r w:rsidR="0019459E">
        <w:rPr>
          <w:sz w:val="24"/>
          <w:szCs w:val="24"/>
        </w:rPr>
        <w:t>і</w:t>
      </w:r>
      <w:r w:rsidRPr="0019459E">
        <w:rPr>
          <w:sz w:val="24"/>
          <w:szCs w:val="24"/>
        </w:rPr>
        <w:t xml:space="preserve"> споруд, код </w:t>
      </w:r>
      <w:r w:rsidR="0019459E">
        <w:rPr>
          <w:sz w:val="24"/>
          <w:szCs w:val="24"/>
        </w:rPr>
        <w:t>і</w:t>
      </w:r>
      <w:r w:rsidRPr="0019459E">
        <w:rPr>
          <w:sz w:val="24"/>
          <w:szCs w:val="24"/>
        </w:rPr>
        <w:t xml:space="preserve"> найменування зазначаються відповідно до </w:t>
      </w:r>
      <w:r w:rsidR="00050CB8" w:rsidRPr="0019459E">
        <w:rPr>
          <w:sz w:val="24"/>
          <w:szCs w:val="24"/>
        </w:rPr>
        <w:t>Національного</w:t>
      </w:r>
      <w:r w:rsidRPr="0019459E">
        <w:rPr>
          <w:sz w:val="24"/>
          <w:szCs w:val="24"/>
        </w:rPr>
        <w:t xml:space="preserve"> кл</w:t>
      </w:r>
      <w:r w:rsidR="00050CB8" w:rsidRPr="0019459E">
        <w:rPr>
          <w:sz w:val="24"/>
          <w:szCs w:val="24"/>
        </w:rPr>
        <w:t>асифікатора будівель та споруд НК 018-2023</w:t>
      </w:r>
      <w:r w:rsidRPr="0019459E">
        <w:rPr>
          <w:sz w:val="24"/>
          <w:szCs w:val="24"/>
        </w:rPr>
        <w:t xml:space="preserve">, затвердженого наказом </w:t>
      </w:r>
      <w:r w:rsidR="00050CB8" w:rsidRPr="0019459E">
        <w:rPr>
          <w:sz w:val="24"/>
          <w:szCs w:val="24"/>
        </w:rPr>
        <w:t>Міністерства економіки України від 16.05.2023 № 3573</w:t>
      </w:r>
      <w:r w:rsidRPr="0019459E">
        <w:rPr>
          <w:sz w:val="24"/>
          <w:szCs w:val="24"/>
        </w:rPr>
        <w:t>.</w:t>
      </w:r>
      <w:r w:rsidR="00CD2ECB" w:rsidRPr="0019459E">
        <w:rPr>
          <w:sz w:val="24"/>
          <w:szCs w:val="24"/>
        </w:rPr>
        <w:t xml:space="preserve">  </w:t>
      </w:r>
    </w:p>
    <w:p w:rsidR="003B522B" w:rsidRPr="0019459E" w:rsidRDefault="00D50CD1" w:rsidP="00E11955">
      <w:pPr>
        <w:ind w:right="-1" w:firstLine="567"/>
        <w:jc w:val="both"/>
        <w:rPr>
          <w:sz w:val="24"/>
          <w:szCs w:val="24"/>
        </w:rPr>
      </w:pPr>
      <w:r w:rsidRPr="0019459E">
        <w:rPr>
          <w:b/>
          <w:sz w:val="24"/>
          <w:szCs w:val="24"/>
        </w:rPr>
        <w:t>Примітка 2.</w:t>
      </w:r>
      <w:r w:rsidRPr="0019459E">
        <w:rPr>
          <w:sz w:val="24"/>
          <w:szCs w:val="24"/>
        </w:rPr>
        <w:t xml:space="preserve"> Ставку податку на нерухоме майно, відмінне від земельної ділянки, </w:t>
      </w:r>
      <w:r w:rsidR="0019459E">
        <w:rPr>
          <w:sz w:val="24"/>
          <w:szCs w:val="24"/>
        </w:rPr>
        <w:t>щодо іншої</w:t>
      </w:r>
      <w:r w:rsidRPr="0019459E">
        <w:rPr>
          <w:sz w:val="24"/>
          <w:szCs w:val="24"/>
        </w:rPr>
        <w:t xml:space="preserve"> нежитлов</w:t>
      </w:r>
      <w:r w:rsidR="0019459E">
        <w:rPr>
          <w:sz w:val="24"/>
          <w:szCs w:val="24"/>
        </w:rPr>
        <w:t>ої</w:t>
      </w:r>
      <w:r w:rsidRPr="0019459E">
        <w:rPr>
          <w:sz w:val="24"/>
          <w:szCs w:val="24"/>
        </w:rPr>
        <w:t xml:space="preserve"> нерухомості, що перебуває у власності фізичних або юридичних осіб та не належить до жодної з категорій, установити в розмірі </w:t>
      </w:r>
      <w:r w:rsidR="00D37F10" w:rsidRPr="0019459E">
        <w:rPr>
          <w:sz w:val="24"/>
          <w:szCs w:val="24"/>
        </w:rPr>
        <w:t>0,750</w:t>
      </w:r>
      <w:r w:rsidRPr="0019459E">
        <w:rPr>
          <w:sz w:val="24"/>
          <w:szCs w:val="24"/>
        </w:rPr>
        <w:t xml:space="preserve"> відсотка від розміру мінімальної заробітної плати, встановленої законом на 01 січня звітного року.</w:t>
      </w:r>
    </w:p>
    <w:p w:rsidR="00D50CD1" w:rsidRPr="00E11955" w:rsidRDefault="00E11955" w:rsidP="00E11955">
      <w:pPr>
        <w:tabs>
          <w:tab w:val="left" w:pos="567"/>
        </w:tabs>
        <w:ind w:right="-1"/>
        <w:jc w:val="both"/>
        <w:rPr>
          <w:sz w:val="24"/>
          <w:szCs w:val="24"/>
        </w:rPr>
      </w:pPr>
      <w:r>
        <w:rPr>
          <w:sz w:val="24"/>
          <w:szCs w:val="24"/>
        </w:rPr>
        <w:tab/>
      </w:r>
      <w:r w:rsidR="00561D2D" w:rsidRPr="0019459E">
        <w:rPr>
          <w:b/>
          <w:sz w:val="24"/>
          <w:szCs w:val="24"/>
        </w:rPr>
        <w:t>Примітка 3</w:t>
      </w:r>
      <w:r w:rsidR="00D50CD1" w:rsidRPr="0019459E">
        <w:rPr>
          <w:b/>
          <w:sz w:val="24"/>
          <w:szCs w:val="24"/>
        </w:rPr>
        <w:t>.</w:t>
      </w:r>
      <w:r w:rsidR="00D50CD1" w:rsidRPr="0019459E">
        <w:rPr>
          <w:sz w:val="24"/>
          <w:szCs w:val="24"/>
          <w:lang w:val="ru-RU"/>
        </w:rPr>
        <w:t xml:space="preserve"> </w:t>
      </w:r>
      <w:r w:rsidR="00D50CD1" w:rsidRPr="0019459E">
        <w:rPr>
          <w:spacing w:val="-1"/>
          <w:sz w:val="24"/>
          <w:szCs w:val="24"/>
        </w:rPr>
        <w:t>Ставки податку на нерухоме майно, в</w:t>
      </w:r>
      <w:r>
        <w:rPr>
          <w:spacing w:val="-1"/>
          <w:sz w:val="24"/>
          <w:szCs w:val="24"/>
        </w:rPr>
        <w:t>ідмінне від земельної ділянки, установлено залежно</w:t>
      </w:r>
      <w:r w:rsidR="00D50CD1" w:rsidRPr="0019459E">
        <w:rPr>
          <w:spacing w:val="-1"/>
          <w:sz w:val="24"/>
          <w:szCs w:val="24"/>
        </w:rPr>
        <w:t xml:space="preserve"> від зон. Межі зон визначаються рішенням міської ради про затвердження мінімальної вартості місячної оренди одного квадратного метра загальної площі нерухомого майна фізичних осіб.</w:t>
      </w:r>
    </w:p>
    <w:p w:rsidR="00D50CD1" w:rsidRPr="0019459E" w:rsidRDefault="00561D2D" w:rsidP="003C2248">
      <w:pPr>
        <w:ind w:right="-1" w:firstLine="567"/>
        <w:jc w:val="both"/>
        <w:rPr>
          <w:sz w:val="24"/>
          <w:szCs w:val="24"/>
        </w:rPr>
      </w:pPr>
      <w:r w:rsidRPr="0019459E">
        <w:rPr>
          <w:b/>
          <w:sz w:val="24"/>
          <w:szCs w:val="24"/>
        </w:rPr>
        <w:t>Примітка 4</w:t>
      </w:r>
      <w:r w:rsidR="00D50CD1" w:rsidRPr="0019459E">
        <w:rPr>
          <w:b/>
          <w:sz w:val="24"/>
          <w:szCs w:val="24"/>
        </w:rPr>
        <w:t>.</w:t>
      </w:r>
      <w:r w:rsidR="00D50CD1" w:rsidRPr="0019459E">
        <w:rPr>
          <w:sz w:val="24"/>
          <w:szCs w:val="24"/>
        </w:rPr>
        <w:t xml:space="preserve"> Окремо розташовані багаторівневі (багатоповерхові) паркінги, з часу прийняття в експлуатацію яких минуло не більше 5 років (включно), </w:t>
      </w:r>
      <w:r w:rsidR="00620CD5" w:rsidRPr="0019459E">
        <w:rPr>
          <w:sz w:val="24"/>
          <w:szCs w:val="24"/>
        </w:rPr>
        <w:t xml:space="preserve">визначаються відповідно до </w:t>
      </w:r>
      <w:r w:rsidR="00D50CD1" w:rsidRPr="0019459E">
        <w:rPr>
          <w:sz w:val="24"/>
          <w:szCs w:val="24"/>
        </w:rPr>
        <w:t>код</w:t>
      </w:r>
      <w:r w:rsidR="00620CD5" w:rsidRPr="0019459E">
        <w:rPr>
          <w:sz w:val="24"/>
          <w:szCs w:val="24"/>
        </w:rPr>
        <w:t>у</w:t>
      </w:r>
      <w:r w:rsidR="00D50CD1" w:rsidRPr="0019459E">
        <w:rPr>
          <w:sz w:val="24"/>
          <w:szCs w:val="24"/>
        </w:rPr>
        <w:t xml:space="preserve"> </w:t>
      </w:r>
      <w:r w:rsidR="00620CD5" w:rsidRPr="0019459E">
        <w:rPr>
          <w:color w:val="000000"/>
          <w:sz w:val="24"/>
          <w:szCs w:val="24"/>
          <w:shd w:val="clear" w:color="auto" w:fill="FFFFFF"/>
        </w:rPr>
        <w:t xml:space="preserve">1242 </w:t>
      </w:r>
      <w:r w:rsidR="00661774">
        <w:rPr>
          <w:sz w:val="24"/>
          <w:szCs w:val="24"/>
        </w:rPr>
        <w:t>класифікації будівель і</w:t>
      </w:r>
      <w:r w:rsidR="00D50CD1" w:rsidRPr="0019459E">
        <w:rPr>
          <w:sz w:val="24"/>
          <w:szCs w:val="24"/>
        </w:rPr>
        <w:t xml:space="preserve"> споруд додатка</w:t>
      </w:r>
      <w:r w:rsidR="00661774">
        <w:rPr>
          <w:sz w:val="24"/>
          <w:szCs w:val="24"/>
        </w:rPr>
        <w:t xml:space="preserve"> 2</w:t>
      </w:r>
      <w:r w:rsidR="00D50CD1" w:rsidRPr="0019459E">
        <w:rPr>
          <w:sz w:val="24"/>
          <w:szCs w:val="24"/>
        </w:rPr>
        <w:t xml:space="preserve"> і оподатковуються податком на нерухоме майно, відмінне від земельної ділянки, за ставками відповідно до зон, а саме: </w:t>
      </w:r>
    </w:p>
    <w:p w:rsidR="00D50CD1" w:rsidRPr="0019459E" w:rsidRDefault="00A77D67" w:rsidP="003C2248">
      <w:pPr>
        <w:tabs>
          <w:tab w:val="left" w:pos="1134"/>
        </w:tabs>
        <w:ind w:right="-1" w:firstLine="567"/>
        <w:jc w:val="both"/>
        <w:rPr>
          <w:sz w:val="24"/>
          <w:szCs w:val="24"/>
        </w:rPr>
      </w:pPr>
      <w:r w:rsidRPr="0019459E">
        <w:rPr>
          <w:rFonts w:ascii="Symbol" w:eastAsia="Symbol" w:hAnsi="Symbol" w:cs="Symbol"/>
          <w:sz w:val="24"/>
          <w:szCs w:val="24"/>
        </w:rPr>
        <w:t></w:t>
      </w:r>
      <w:r w:rsidR="00D50CD1" w:rsidRPr="0019459E">
        <w:rPr>
          <w:sz w:val="24"/>
          <w:szCs w:val="24"/>
        </w:rPr>
        <w:t xml:space="preserve"> для юридичних і фізичних осіб, 1 зона – 0,500 відсотка розміру мінімальної заробітної плати за 1 кв. метр;</w:t>
      </w:r>
    </w:p>
    <w:p w:rsidR="00D50CD1" w:rsidRPr="0019459E" w:rsidRDefault="00D50CD1" w:rsidP="003C2248">
      <w:pPr>
        <w:tabs>
          <w:tab w:val="left" w:pos="1134"/>
        </w:tabs>
        <w:ind w:right="-1" w:firstLine="426"/>
        <w:jc w:val="both"/>
        <w:rPr>
          <w:sz w:val="24"/>
          <w:szCs w:val="24"/>
        </w:rPr>
      </w:pPr>
      <w:r w:rsidRPr="0019459E">
        <w:rPr>
          <w:sz w:val="24"/>
          <w:szCs w:val="24"/>
        </w:rPr>
        <w:t xml:space="preserve">  </w:t>
      </w:r>
      <w:r w:rsidR="00A77D67" w:rsidRPr="0019459E">
        <w:rPr>
          <w:rFonts w:ascii="Symbol" w:eastAsia="Symbol" w:hAnsi="Symbol" w:cs="Symbol"/>
          <w:sz w:val="24"/>
          <w:szCs w:val="24"/>
        </w:rPr>
        <w:t></w:t>
      </w:r>
      <w:r w:rsidRPr="0019459E">
        <w:rPr>
          <w:sz w:val="24"/>
          <w:szCs w:val="24"/>
        </w:rPr>
        <w:t xml:space="preserve"> для юридичних і фізичних осіб, 2 зона – 0,500 відсотка розміру мінімальної заробітної плати за 1 кв. метр;</w:t>
      </w:r>
    </w:p>
    <w:p w:rsidR="00CB180B" w:rsidRPr="0019459E" w:rsidRDefault="00D50CD1" w:rsidP="003D6A06">
      <w:pPr>
        <w:tabs>
          <w:tab w:val="left" w:pos="1134"/>
        </w:tabs>
        <w:ind w:right="-1" w:firstLine="426"/>
        <w:jc w:val="both"/>
        <w:rPr>
          <w:sz w:val="24"/>
          <w:szCs w:val="24"/>
        </w:rPr>
      </w:pPr>
      <w:r w:rsidRPr="0019459E">
        <w:rPr>
          <w:sz w:val="24"/>
          <w:szCs w:val="24"/>
        </w:rPr>
        <w:t xml:space="preserve">  </w:t>
      </w:r>
      <w:r w:rsidR="00A77D67" w:rsidRPr="0019459E">
        <w:rPr>
          <w:rFonts w:ascii="Symbol" w:eastAsia="Symbol" w:hAnsi="Symbol" w:cs="Symbol"/>
          <w:sz w:val="24"/>
          <w:szCs w:val="24"/>
        </w:rPr>
        <w:t></w:t>
      </w:r>
      <w:r w:rsidRPr="0019459E">
        <w:rPr>
          <w:sz w:val="24"/>
          <w:szCs w:val="24"/>
        </w:rPr>
        <w:t xml:space="preserve"> для юридичних і фізичних осіб, 3 зона – 0,250 відсотка розміру мінімальної</w:t>
      </w:r>
      <w:r w:rsidR="000409D1" w:rsidRPr="0019459E">
        <w:rPr>
          <w:sz w:val="24"/>
          <w:szCs w:val="24"/>
        </w:rPr>
        <w:t xml:space="preserve"> заробітної плати за 1 кв. метр</w:t>
      </w:r>
      <w:r w:rsidR="002A4A13" w:rsidRPr="0019459E">
        <w:rPr>
          <w:sz w:val="24"/>
          <w:szCs w:val="24"/>
        </w:rPr>
        <w:t>.</w:t>
      </w:r>
    </w:p>
    <w:p w:rsidR="002A4A13" w:rsidRPr="0019459E" w:rsidRDefault="002A4A13" w:rsidP="003D6A06">
      <w:pPr>
        <w:ind w:right="-1" w:firstLine="567"/>
        <w:jc w:val="both"/>
        <w:rPr>
          <w:sz w:val="24"/>
          <w:szCs w:val="24"/>
        </w:rPr>
      </w:pPr>
      <w:r w:rsidRPr="0019459E">
        <w:rPr>
          <w:b/>
          <w:sz w:val="24"/>
          <w:szCs w:val="24"/>
        </w:rPr>
        <w:t>Примітка 5.</w:t>
      </w:r>
      <w:r w:rsidRPr="0019459E">
        <w:rPr>
          <w:rFonts w:eastAsia="Arial Unicode MS"/>
          <w:kern w:val="2"/>
          <w:sz w:val="24"/>
          <w:szCs w:val="24"/>
          <w:lang w:eastAsia="hi-IN" w:bidi="hi-IN"/>
        </w:rPr>
        <w:t xml:space="preserve"> </w:t>
      </w:r>
      <w:r w:rsidRPr="0019459E">
        <w:rPr>
          <w:sz w:val="24"/>
          <w:szCs w:val="24"/>
        </w:rPr>
        <w:t>До ставок податку на нерухоме майно, відмінне від земельної ділянки, для об</w:t>
      </w:r>
      <w:r w:rsidR="00F070F0" w:rsidRPr="0019459E">
        <w:rPr>
          <w:sz w:val="24"/>
          <w:szCs w:val="24"/>
        </w:rPr>
        <w:t>’</w:t>
      </w:r>
      <w:r w:rsidRPr="0019459E">
        <w:rPr>
          <w:sz w:val="24"/>
          <w:szCs w:val="24"/>
        </w:rPr>
        <w:t xml:space="preserve">єктів житлової / нежитлової нерухомості, у тому числі їх часток, які внаслідок бойових дій, терористичних актів, диверсій, спричинених збройною агресією Російської Федерації проти України, зазнали незначних пошкоджень, придатні для проживання / використання за цільовим призначенням (відповідно), підлягають відновленню шляхом поточного ремонту та внесені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застосовується понижуючий коефіцієнт 0,75, який діє тимчасово, протягом податкового періоду, в якому відбулось таке пошкодження.  </w:t>
      </w:r>
    </w:p>
    <w:p w:rsidR="002A4A13" w:rsidRPr="0019459E" w:rsidRDefault="002A4A13" w:rsidP="0019459E">
      <w:pPr>
        <w:tabs>
          <w:tab w:val="left" w:pos="1134"/>
        </w:tabs>
        <w:ind w:right="-180" w:firstLine="567"/>
        <w:jc w:val="both"/>
        <w:rPr>
          <w:sz w:val="24"/>
          <w:szCs w:val="24"/>
        </w:rPr>
      </w:pPr>
    </w:p>
    <w:p w:rsidR="00EF6F4C" w:rsidRPr="0019459E" w:rsidRDefault="00EF6F4C" w:rsidP="0019459E">
      <w:pPr>
        <w:tabs>
          <w:tab w:val="left" w:pos="1134"/>
        </w:tabs>
        <w:ind w:right="-180" w:firstLine="567"/>
        <w:jc w:val="both"/>
        <w:rPr>
          <w:sz w:val="24"/>
          <w:szCs w:val="24"/>
        </w:rPr>
      </w:pPr>
    </w:p>
    <w:p w:rsidR="00D50CD1" w:rsidRPr="0019459E" w:rsidRDefault="00D50CD1" w:rsidP="0019459E">
      <w:pPr>
        <w:jc w:val="both"/>
        <w:rPr>
          <w:sz w:val="24"/>
          <w:szCs w:val="24"/>
        </w:rPr>
      </w:pPr>
    </w:p>
    <w:p w:rsidR="00D50CD1" w:rsidRDefault="00D50CD1">
      <w:pPr>
        <w:ind w:right="-1"/>
        <w:jc w:val="both"/>
      </w:pPr>
      <w:r>
        <w:rPr>
          <w:sz w:val="28"/>
          <w:szCs w:val="28"/>
        </w:rPr>
        <w:t xml:space="preserve">Міський  голова                                                                            </w:t>
      </w:r>
      <w:r w:rsidR="003157D3">
        <w:rPr>
          <w:sz w:val="28"/>
          <w:szCs w:val="28"/>
        </w:rPr>
        <w:t xml:space="preserve">    </w:t>
      </w:r>
      <w:r>
        <w:rPr>
          <w:sz w:val="28"/>
          <w:szCs w:val="28"/>
        </w:rPr>
        <w:t>Борис ФІЛАТОВ</w:t>
      </w:r>
    </w:p>
    <w:p w:rsidR="00D50CD1" w:rsidRDefault="00D50CD1">
      <w:pPr>
        <w:ind w:right="-1"/>
        <w:jc w:val="both"/>
        <w:rPr>
          <w:sz w:val="28"/>
          <w:szCs w:val="28"/>
        </w:rPr>
      </w:pPr>
    </w:p>
    <w:p w:rsidR="00D50CD1" w:rsidRDefault="00D50CD1">
      <w:pPr>
        <w:ind w:right="-1"/>
        <w:jc w:val="both"/>
        <w:rPr>
          <w:sz w:val="28"/>
          <w:szCs w:val="28"/>
        </w:rPr>
      </w:pPr>
    </w:p>
    <w:p w:rsidR="00D50CD1" w:rsidRDefault="00D50CD1">
      <w:pPr>
        <w:ind w:right="-1"/>
        <w:jc w:val="both"/>
      </w:pPr>
    </w:p>
    <w:sectPr w:rsidR="00D50CD1" w:rsidSect="00985BEC">
      <w:headerReference w:type="default" r:id="rId7"/>
      <w:pgSz w:w="11906" w:h="16838"/>
      <w:pgMar w:top="1134" w:right="567" w:bottom="1134" w:left="1701" w:header="426"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84" w:rsidRDefault="00995B84">
      <w:r>
        <w:separator/>
      </w:r>
    </w:p>
  </w:endnote>
  <w:endnote w:type="continuationSeparator" w:id="0">
    <w:p w:rsidR="00995B84" w:rsidRDefault="0099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84" w:rsidRDefault="00995B84">
      <w:r>
        <w:separator/>
      </w:r>
    </w:p>
  </w:footnote>
  <w:footnote w:type="continuationSeparator" w:id="0">
    <w:p w:rsidR="00995B84" w:rsidRDefault="00995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D1" w:rsidRPr="00CD75E0" w:rsidRDefault="00D50CD1">
    <w:pPr>
      <w:pStyle w:val="ac"/>
      <w:jc w:val="center"/>
      <w:rPr>
        <w:sz w:val="28"/>
        <w:szCs w:val="24"/>
      </w:rPr>
    </w:pPr>
    <w:r w:rsidRPr="00CD75E0">
      <w:rPr>
        <w:sz w:val="28"/>
      </w:rPr>
      <w:fldChar w:fldCharType="begin"/>
    </w:r>
    <w:r w:rsidRPr="00CD75E0">
      <w:rPr>
        <w:sz w:val="28"/>
      </w:rPr>
      <w:instrText xml:space="preserve"> PAGE </w:instrText>
    </w:r>
    <w:r w:rsidRPr="00CD75E0">
      <w:rPr>
        <w:sz w:val="28"/>
      </w:rPr>
      <w:fldChar w:fldCharType="separate"/>
    </w:r>
    <w:r w:rsidR="006B484A">
      <w:rPr>
        <w:noProof/>
        <w:sz w:val="28"/>
      </w:rPr>
      <w:t>2</w:t>
    </w:r>
    <w:r w:rsidRPr="00CD75E0">
      <w:rPr>
        <w:sz w:val="28"/>
      </w:rPr>
      <w:fldChar w:fldCharType="end"/>
    </w:r>
  </w:p>
  <w:p w:rsidR="00AF7ED7" w:rsidRPr="004B603B" w:rsidRDefault="00D50CD1">
    <w:pPr>
      <w:pStyle w:val="ac"/>
      <w:jc w:val="center"/>
    </w:pPr>
    <w:r>
      <w:rPr>
        <w:sz w:val="24"/>
        <w:szCs w:val="24"/>
      </w:rPr>
      <w:tab/>
    </w:r>
    <w:r>
      <w:rPr>
        <w:sz w:val="24"/>
        <w:szCs w:val="24"/>
      </w:rPr>
      <w:tab/>
    </w:r>
  </w:p>
  <w:p w:rsidR="00D3739C" w:rsidRPr="00F31DC9" w:rsidRDefault="00AF7ED7" w:rsidP="00AF7ED7">
    <w:pPr>
      <w:pStyle w:val="ac"/>
      <w:tabs>
        <w:tab w:val="clear" w:pos="9355"/>
        <w:tab w:val="right" w:pos="9638"/>
      </w:tabs>
      <w:jc w:val="center"/>
    </w:pPr>
    <w:r>
      <w:rPr>
        <w:sz w:val="24"/>
        <w:szCs w:val="24"/>
      </w:rPr>
      <w:tab/>
    </w:r>
    <w:r>
      <w:rPr>
        <w:sz w:val="24"/>
        <w:szCs w:val="24"/>
      </w:rPr>
      <w:tab/>
    </w:r>
  </w:p>
  <w:p w:rsidR="00D50CD1" w:rsidRDefault="00D3739C" w:rsidP="00AF7ED7">
    <w:pPr>
      <w:pStyle w:val="ac"/>
      <w:tabs>
        <w:tab w:val="clear" w:pos="9355"/>
        <w:tab w:val="right" w:pos="9638"/>
      </w:tabs>
      <w:jc w:val="center"/>
    </w:pPr>
    <w:r>
      <w:rPr>
        <w:sz w:val="24"/>
        <w:szCs w:val="24"/>
      </w:rPr>
      <w:tab/>
    </w:r>
    <w:r>
      <w:rPr>
        <w:sz w:val="24"/>
        <w:szCs w:val="24"/>
      </w:rPr>
      <w:tab/>
    </w:r>
    <w:r w:rsidR="00B23F5D">
      <w:rPr>
        <w:sz w:val="28"/>
        <w:szCs w:val="28"/>
      </w:rPr>
      <w:t>Продовження додатка 2</w:t>
    </w:r>
  </w:p>
  <w:p w:rsidR="00D50CD1" w:rsidRPr="00AF7ED7" w:rsidRDefault="00D50CD1">
    <w:pPr>
      <w:pStyle w:val="ac"/>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64"/>
    <w:rsid w:val="000039D1"/>
    <w:rsid w:val="00007560"/>
    <w:rsid w:val="0001509A"/>
    <w:rsid w:val="00021DCE"/>
    <w:rsid w:val="000409D1"/>
    <w:rsid w:val="0004694E"/>
    <w:rsid w:val="00047042"/>
    <w:rsid w:val="00050CB8"/>
    <w:rsid w:val="000A2D18"/>
    <w:rsid w:val="000A476D"/>
    <w:rsid w:val="000B0810"/>
    <w:rsid w:val="000B6ED2"/>
    <w:rsid w:val="000D1F9E"/>
    <w:rsid w:val="000D7F83"/>
    <w:rsid w:val="000F2556"/>
    <w:rsid w:val="000F46E1"/>
    <w:rsid w:val="00103C15"/>
    <w:rsid w:val="00147DA5"/>
    <w:rsid w:val="00150E50"/>
    <w:rsid w:val="00157F9C"/>
    <w:rsid w:val="0019459E"/>
    <w:rsid w:val="001A1F60"/>
    <w:rsid w:val="001A5A97"/>
    <w:rsid w:val="001A6316"/>
    <w:rsid w:val="001C1DBB"/>
    <w:rsid w:val="001C69F5"/>
    <w:rsid w:val="001D131C"/>
    <w:rsid w:val="001E1705"/>
    <w:rsid w:val="001F7E7E"/>
    <w:rsid w:val="00206BFB"/>
    <w:rsid w:val="0025127C"/>
    <w:rsid w:val="0029139B"/>
    <w:rsid w:val="002952F8"/>
    <w:rsid w:val="002A4A13"/>
    <w:rsid w:val="002B3151"/>
    <w:rsid w:val="002E02FB"/>
    <w:rsid w:val="002E12BA"/>
    <w:rsid w:val="002F1951"/>
    <w:rsid w:val="002F59FD"/>
    <w:rsid w:val="002F63CE"/>
    <w:rsid w:val="00304EC2"/>
    <w:rsid w:val="003157D3"/>
    <w:rsid w:val="00332818"/>
    <w:rsid w:val="00334106"/>
    <w:rsid w:val="0033427E"/>
    <w:rsid w:val="00344E63"/>
    <w:rsid w:val="00352069"/>
    <w:rsid w:val="00361E7B"/>
    <w:rsid w:val="0036218B"/>
    <w:rsid w:val="00365614"/>
    <w:rsid w:val="00372CC2"/>
    <w:rsid w:val="003858E3"/>
    <w:rsid w:val="00391D4C"/>
    <w:rsid w:val="003A25A8"/>
    <w:rsid w:val="003A2A60"/>
    <w:rsid w:val="003B522B"/>
    <w:rsid w:val="003C2248"/>
    <w:rsid w:val="003D6A06"/>
    <w:rsid w:val="00400D67"/>
    <w:rsid w:val="00415C6F"/>
    <w:rsid w:val="00430A47"/>
    <w:rsid w:val="00430AAB"/>
    <w:rsid w:val="00466E56"/>
    <w:rsid w:val="00494E62"/>
    <w:rsid w:val="004B22B9"/>
    <w:rsid w:val="004B603B"/>
    <w:rsid w:val="0050105B"/>
    <w:rsid w:val="005058CB"/>
    <w:rsid w:val="0051484E"/>
    <w:rsid w:val="005148B4"/>
    <w:rsid w:val="00517F2D"/>
    <w:rsid w:val="0052150E"/>
    <w:rsid w:val="00561D2D"/>
    <w:rsid w:val="005A7565"/>
    <w:rsid w:val="005C65C2"/>
    <w:rsid w:val="005D2098"/>
    <w:rsid w:val="005E1002"/>
    <w:rsid w:val="005E2A3E"/>
    <w:rsid w:val="005F0470"/>
    <w:rsid w:val="006006FD"/>
    <w:rsid w:val="00617B20"/>
    <w:rsid w:val="00620CD5"/>
    <w:rsid w:val="006333ED"/>
    <w:rsid w:val="006349CB"/>
    <w:rsid w:val="00636F4C"/>
    <w:rsid w:val="00641894"/>
    <w:rsid w:val="00657A98"/>
    <w:rsid w:val="00661774"/>
    <w:rsid w:val="00671ADB"/>
    <w:rsid w:val="00690F32"/>
    <w:rsid w:val="006A0BE2"/>
    <w:rsid w:val="006A2620"/>
    <w:rsid w:val="006A2FDB"/>
    <w:rsid w:val="006A3EA2"/>
    <w:rsid w:val="006B4640"/>
    <w:rsid w:val="006B484A"/>
    <w:rsid w:val="006C3B89"/>
    <w:rsid w:val="006D1062"/>
    <w:rsid w:val="006D2ECC"/>
    <w:rsid w:val="006F28F0"/>
    <w:rsid w:val="006F4BB5"/>
    <w:rsid w:val="006F7B5C"/>
    <w:rsid w:val="00703079"/>
    <w:rsid w:val="007173F0"/>
    <w:rsid w:val="00724D4E"/>
    <w:rsid w:val="0072513D"/>
    <w:rsid w:val="00730254"/>
    <w:rsid w:val="007521FE"/>
    <w:rsid w:val="007752EF"/>
    <w:rsid w:val="007768EF"/>
    <w:rsid w:val="00785D38"/>
    <w:rsid w:val="007E37FB"/>
    <w:rsid w:val="007F2DD4"/>
    <w:rsid w:val="00812394"/>
    <w:rsid w:val="00834C03"/>
    <w:rsid w:val="00842BF1"/>
    <w:rsid w:val="00851FEF"/>
    <w:rsid w:val="00883B2D"/>
    <w:rsid w:val="008A2114"/>
    <w:rsid w:val="008C1A5C"/>
    <w:rsid w:val="008C2EC3"/>
    <w:rsid w:val="008C3A29"/>
    <w:rsid w:val="008E0DF0"/>
    <w:rsid w:val="008E5014"/>
    <w:rsid w:val="008F23D6"/>
    <w:rsid w:val="009106E3"/>
    <w:rsid w:val="00922453"/>
    <w:rsid w:val="0093075C"/>
    <w:rsid w:val="00963D5A"/>
    <w:rsid w:val="00966512"/>
    <w:rsid w:val="00971EF1"/>
    <w:rsid w:val="009726BD"/>
    <w:rsid w:val="00985BEC"/>
    <w:rsid w:val="00992800"/>
    <w:rsid w:val="00995B84"/>
    <w:rsid w:val="009A0DC2"/>
    <w:rsid w:val="009A0FCA"/>
    <w:rsid w:val="009A405D"/>
    <w:rsid w:val="009B6FFF"/>
    <w:rsid w:val="009D1507"/>
    <w:rsid w:val="009D4BFC"/>
    <w:rsid w:val="009F25E4"/>
    <w:rsid w:val="00A04987"/>
    <w:rsid w:val="00A22B2B"/>
    <w:rsid w:val="00A350B3"/>
    <w:rsid w:val="00A443F5"/>
    <w:rsid w:val="00A44FEE"/>
    <w:rsid w:val="00A50162"/>
    <w:rsid w:val="00A55363"/>
    <w:rsid w:val="00A63B53"/>
    <w:rsid w:val="00A77D67"/>
    <w:rsid w:val="00A85909"/>
    <w:rsid w:val="00A970BE"/>
    <w:rsid w:val="00AA0889"/>
    <w:rsid w:val="00AA552A"/>
    <w:rsid w:val="00AA681A"/>
    <w:rsid w:val="00AB47F7"/>
    <w:rsid w:val="00AB4A46"/>
    <w:rsid w:val="00AC1012"/>
    <w:rsid w:val="00AE0366"/>
    <w:rsid w:val="00AE070A"/>
    <w:rsid w:val="00AF7ED7"/>
    <w:rsid w:val="00B0401E"/>
    <w:rsid w:val="00B14B4F"/>
    <w:rsid w:val="00B17B9D"/>
    <w:rsid w:val="00B23F5D"/>
    <w:rsid w:val="00B256BB"/>
    <w:rsid w:val="00B358BF"/>
    <w:rsid w:val="00B41C37"/>
    <w:rsid w:val="00B6082D"/>
    <w:rsid w:val="00B61847"/>
    <w:rsid w:val="00B85EDF"/>
    <w:rsid w:val="00B94A86"/>
    <w:rsid w:val="00B96F65"/>
    <w:rsid w:val="00BB140C"/>
    <w:rsid w:val="00BB4CCF"/>
    <w:rsid w:val="00BC015D"/>
    <w:rsid w:val="00BD789D"/>
    <w:rsid w:val="00BE2945"/>
    <w:rsid w:val="00BE30A8"/>
    <w:rsid w:val="00BE3427"/>
    <w:rsid w:val="00C6548B"/>
    <w:rsid w:val="00CB180B"/>
    <w:rsid w:val="00CB4AEC"/>
    <w:rsid w:val="00CB66C6"/>
    <w:rsid w:val="00CD0279"/>
    <w:rsid w:val="00CD2ECB"/>
    <w:rsid w:val="00CD75E0"/>
    <w:rsid w:val="00CE6813"/>
    <w:rsid w:val="00D07B5A"/>
    <w:rsid w:val="00D10FBB"/>
    <w:rsid w:val="00D27E0D"/>
    <w:rsid w:val="00D3739C"/>
    <w:rsid w:val="00D37F10"/>
    <w:rsid w:val="00D50CD1"/>
    <w:rsid w:val="00D7053C"/>
    <w:rsid w:val="00D76A31"/>
    <w:rsid w:val="00D848C5"/>
    <w:rsid w:val="00D9754C"/>
    <w:rsid w:val="00DA39E1"/>
    <w:rsid w:val="00DA7A85"/>
    <w:rsid w:val="00DB4CB8"/>
    <w:rsid w:val="00DC2B80"/>
    <w:rsid w:val="00DE17CB"/>
    <w:rsid w:val="00DE2FA1"/>
    <w:rsid w:val="00DE4E7B"/>
    <w:rsid w:val="00DE7340"/>
    <w:rsid w:val="00E021B6"/>
    <w:rsid w:val="00E05825"/>
    <w:rsid w:val="00E110B0"/>
    <w:rsid w:val="00E11955"/>
    <w:rsid w:val="00E15B16"/>
    <w:rsid w:val="00E53567"/>
    <w:rsid w:val="00E53EE3"/>
    <w:rsid w:val="00E56DA4"/>
    <w:rsid w:val="00E677CE"/>
    <w:rsid w:val="00E77A64"/>
    <w:rsid w:val="00E9146A"/>
    <w:rsid w:val="00E94C74"/>
    <w:rsid w:val="00EC14EE"/>
    <w:rsid w:val="00ED530B"/>
    <w:rsid w:val="00EF6F4C"/>
    <w:rsid w:val="00F06D55"/>
    <w:rsid w:val="00F070F0"/>
    <w:rsid w:val="00F07D4B"/>
    <w:rsid w:val="00F11320"/>
    <w:rsid w:val="00F31DC9"/>
    <w:rsid w:val="00F40C9E"/>
    <w:rsid w:val="00F42EA6"/>
    <w:rsid w:val="00F4588B"/>
    <w:rsid w:val="00F609CA"/>
    <w:rsid w:val="00F63D4E"/>
    <w:rsid w:val="00F7265D"/>
    <w:rsid w:val="00F7790C"/>
    <w:rsid w:val="00F96ABF"/>
    <w:rsid w:val="00FC1A63"/>
    <w:rsid w:val="00FC7ACE"/>
    <w:rsid w:val="00FD17D9"/>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088576E-4D0A-4AAC-BC32-6EECD3C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uk-UA" w:eastAsia="zh-CN"/>
    </w:rPr>
  </w:style>
  <w:style w:type="paragraph" w:styleId="2">
    <w:name w:val="heading 2"/>
    <w:basedOn w:val="a"/>
    <w:next w:val="a"/>
    <w:qFormat/>
    <w:pPr>
      <w:keepNext/>
      <w:numPr>
        <w:ilvl w:val="1"/>
        <w:numId w:val="1"/>
      </w:numPr>
      <w:jc w:val="center"/>
      <w:outlineLvl w:val="1"/>
    </w:pPr>
    <w:rPr>
      <w:rFonts w:ascii="Lithograph" w:eastAsia="Lithograph" w:hAnsi="Lithograph" w:cs="Lithograph"/>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1">
    <w:name w:val="Основной шрифт абзаца1"/>
  </w:style>
  <w:style w:type="character" w:customStyle="1" w:styleId="a3">
    <w:name w:val="Верхний колонтитул Знак"/>
    <w:rPr>
      <w:lang w:val="uk-UA"/>
    </w:rPr>
  </w:style>
  <w:style w:type="character" w:customStyle="1" w:styleId="a4">
    <w:name w:val="Нижний колонтитул Знак"/>
    <w:rPr>
      <w:lang w:val="uk-UA"/>
    </w:rPr>
  </w:style>
  <w:style w:type="character" w:customStyle="1" w:styleId="a5">
    <w:name w:val="Текст выноски Знак"/>
    <w:rPr>
      <w:rFonts w:ascii="Tahoma" w:hAnsi="Tahoma" w:cs="Tahoma"/>
      <w:sz w:val="16"/>
      <w:szCs w:val="16"/>
      <w:lang w:val="uk-UA"/>
    </w:rPr>
  </w:style>
  <w:style w:type="character" w:customStyle="1" w:styleId="20">
    <w:name w:val="Заголовок 2 Знак"/>
    <w:rPr>
      <w:rFonts w:ascii="Lithograph" w:eastAsia="Lithograph" w:hAnsi="Lithograph" w:cs="Lithograph"/>
      <w:b/>
      <w:sz w:val="28"/>
      <w:lang w:val="uk-UA"/>
    </w:rPr>
  </w:style>
  <w:style w:type="paragraph" w:styleId="a6">
    <w:name w:val="Title"/>
    <w:basedOn w:val="a"/>
    <w:next w:val="a7"/>
    <w:pPr>
      <w:jc w:val="center"/>
    </w:pPr>
    <w:rPr>
      <w:rFonts w:ascii="Bookman Old Style" w:hAnsi="Bookman Old Style" w:cs="Bookman Old Style"/>
      <w:b/>
      <w:bCs/>
      <w:sz w:val="24"/>
    </w:rPr>
  </w:style>
  <w:style w:type="paragraph" w:styleId="a7">
    <w:name w:val="Body Text"/>
    <w:basedOn w:val="a"/>
    <w:pPr>
      <w:tabs>
        <w:tab w:val="left" w:pos="748"/>
        <w:tab w:val="left" w:pos="1122"/>
        <w:tab w:val="left" w:pos="1440"/>
        <w:tab w:val="left" w:pos="1800"/>
      </w:tabs>
      <w:jc w:val="both"/>
    </w:pPr>
    <w:rPr>
      <w:sz w:val="28"/>
      <w:szCs w:val="28"/>
    </w:r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10">
    <w:name w:val="Указатель1"/>
    <w:basedOn w:val="a"/>
    <w:pPr>
      <w:suppressLineNumbers/>
    </w:pPr>
    <w:rPr>
      <w:rFonts w:cs="Arial Unicode MS"/>
    </w:rPr>
  </w:style>
  <w:style w:type="paragraph" w:customStyle="1" w:styleId="31">
    <w:name w:val="Основной текст 31"/>
    <w:basedOn w:val="a"/>
    <w:pPr>
      <w:spacing w:after="120"/>
    </w:pPr>
    <w:rPr>
      <w:sz w:val="16"/>
      <w:szCs w:val="16"/>
    </w:rPr>
  </w:style>
  <w:style w:type="paragraph" w:customStyle="1" w:styleId="Default">
    <w:name w:val="Default"/>
    <w:pPr>
      <w:suppressAutoHyphens/>
      <w:autoSpaceDE w:val="0"/>
    </w:pPr>
    <w:rPr>
      <w:rFonts w:ascii="Bookman Old Style" w:hAnsi="Bookman Old Style" w:cs="Bookman Old Style"/>
      <w:color w:val="000000"/>
      <w:sz w:val="24"/>
      <w:szCs w:val="24"/>
      <w:lang w:eastAsia="zh-CN"/>
    </w:rPr>
  </w:style>
  <w:style w:type="paragraph" w:styleId="aa">
    <w:name w:val="Subtitle"/>
    <w:basedOn w:val="a"/>
    <w:next w:val="a7"/>
    <w:qFormat/>
    <w:pPr>
      <w:jc w:val="center"/>
    </w:pPr>
    <w:rPr>
      <w:b/>
      <w:i/>
      <w:sz w:val="28"/>
      <w:szCs w:val="28"/>
    </w:rPr>
  </w:style>
  <w:style w:type="paragraph" w:styleId="ab">
    <w:name w:val="Body Text Indent"/>
    <w:basedOn w:val="a"/>
    <w:pPr>
      <w:spacing w:after="120"/>
      <w:ind w:left="283"/>
    </w:pPr>
  </w:style>
  <w:style w:type="paragraph" w:customStyle="1" w:styleId="ListParagraph">
    <w:name w:val="List Paragraph"/>
    <w:basedOn w:val="a"/>
    <w:pPr>
      <w:spacing w:after="200" w:line="276" w:lineRule="auto"/>
      <w:ind w:left="720"/>
      <w:contextualSpacing/>
    </w:pPr>
    <w:rPr>
      <w:rFonts w:ascii="Calibri" w:hAnsi="Calibri" w:cs="Calibri"/>
      <w:sz w:val="22"/>
      <w:szCs w:val="22"/>
      <w:lang w:val="ru-RU"/>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Balloon Text"/>
    <w:basedOn w:val="a"/>
    <w:rPr>
      <w:rFonts w:ascii="Tahoma" w:hAnsi="Tahoma" w:cs="Tahoma"/>
      <w:sz w:val="16"/>
      <w:szCs w:val="16"/>
    </w:rPr>
  </w:style>
  <w:style w:type="paragraph" w:customStyle="1" w:styleId="af">
    <w:name w:val="Нормальний текст"/>
    <w:basedOn w:val="a"/>
    <w:pPr>
      <w:spacing w:before="120"/>
      <w:ind w:firstLine="567"/>
    </w:pPr>
    <w:rPr>
      <w:rFonts w:ascii="Antiqua" w:hAnsi="Antiqua" w:cs="Antiqua"/>
      <w:sz w:val="2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Pr>
      <w:rFonts w:ascii="Verdana" w:hAnsi="Verdana" w:cs="Verdana"/>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trade174</dc:creator>
  <cp:keywords/>
  <cp:lastModifiedBy>Ольга Мороз</cp:lastModifiedBy>
  <cp:revision>2</cp:revision>
  <cp:lastPrinted>2024-06-06T09:59:00Z</cp:lastPrinted>
  <dcterms:created xsi:type="dcterms:W3CDTF">2025-01-15T14:55:00Z</dcterms:created>
  <dcterms:modified xsi:type="dcterms:W3CDTF">2025-01-15T14:55:00Z</dcterms:modified>
</cp:coreProperties>
</file>