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AF0D5" w14:textId="77777777" w:rsidR="00471107" w:rsidRPr="00471107" w:rsidRDefault="00471107" w:rsidP="00471107">
      <w:pPr>
        <w:spacing w:after="0" w:line="240" w:lineRule="auto"/>
        <w:jc w:val="center"/>
        <w:rPr>
          <w:rFonts w:ascii="Times New Roman" w:eastAsia="Calibri" w:hAnsi="Times New Roman" w:cs="Times New Roman"/>
          <w:b/>
          <w:sz w:val="32"/>
          <w:szCs w:val="32"/>
          <w:lang w:val="uk-UA"/>
        </w:rPr>
      </w:pPr>
      <w:r w:rsidRPr="00471107">
        <w:rPr>
          <w:rFonts w:ascii="Times New Roman" w:eastAsia="Calibri" w:hAnsi="Times New Roman" w:cs="Times New Roman"/>
          <w:b/>
          <w:sz w:val="32"/>
          <w:szCs w:val="32"/>
          <w:lang w:val="uk-UA"/>
        </w:rPr>
        <w:t>ПЕРСПЕКТИВНИЙ ПЛАН РОЗВИТКУ</w:t>
      </w:r>
    </w:p>
    <w:p w14:paraId="1CF5E4BC" w14:textId="77777777" w:rsidR="00471107" w:rsidRDefault="00471107" w:rsidP="00471107">
      <w:pPr>
        <w:spacing w:after="0" w:line="240" w:lineRule="auto"/>
        <w:jc w:val="center"/>
        <w:rPr>
          <w:rFonts w:ascii="Times New Roman" w:eastAsia="Calibri" w:hAnsi="Times New Roman" w:cs="Times New Roman"/>
          <w:b/>
          <w:sz w:val="32"/>
          <w:szCs w:val="32"/>
          <w:lang w:val="uk-UA"/>
        </w:rPr>
      </w:pPr>
      <w:r w:rsidRPr="00471107">
        <w:rPr>
          <w:rFonts w:ascii="Times New Roman" w:eastAsia="Calibri" w:hAnsi="Times New Roman" w:cs="Times New Roman"/>
          <w:b/>
          <w:sz w:val="32"/>
          <w:szCs w:val="32"/>
          <w:lang w:val="uk-UA"/>
        </w:rPr>
        <w:t>м.</w:t>
      </w:r>
      <w:r>
        <w:rPr>
          <w:rFonts w:ascii="Times New Roman" w:eastAsia="Calibri" w:hAnsi="Times New Roman" w:cs="Times New Roman"/>
          <w:b/>
          <w:sz w:val="32"/>
          <w:szCs w:val="32"/>
          <w:lang w:val="uk-UA"/>
        </w:rPr>
        <w:t xml:space="preserve"> Дніпра </w:t>
      </w:r>
      <w:r w:rsidRPr="00471107">
        <w:rPr>
          <w:rFonts w:ascii="Times New Roman" w:eastAsia="Calibri" w:hAnsi="Times New Roman" w:cs="Times New Roman"/>
          <w:b/>
          <w:sz w:val="32"/>
          <w:szCs w:val="32"/>
          <w:lang w:val="uk-UA"/>
        </w:rPr>
        <w:t>на 2019-2021 роки</w:t>
      </w:r>
    </w:p>
    <w:p w14:paraId="2054D378" w14:textId="77777777" w:rsidR="00471107" w:rsidRPr="00471107" w:rsidRDefault="00471107" w:rsidP="00471107">
      <w:pPr>
        <w:spacing w:after="0" w:line="240" w:lineRule="auto"/>
        <w:jc w:val="center"/>
        <w:rPr>
          <w:rFonts w:ascii="Times New Roman" w:eastAsia="Calibri" w:hAnsi="Times New Roman" w:cs="Times New Roman"/>
          <w:b/>
          <w:sz w:val="32"/>
          <w:szCs w:val="32"/>
          <w:lang w:val="uk-UA"/>
        </w:rPr>
      </w:pPr>
    </w:p>
    <w:p w14:paraId="79EDC066" w14:textId="77777777" w:rsidR="00504822" w:rsidRPr="00504822" w:rsidRDefault="00504822">
      <w:pPr>
        <w:spacing w:after="0" w:line="240" w:lineRule="auto"/>
        <w:ind w:firstLine="708"/>
        <w:jc w:val="both"/>
        <w:rPr>
          <w:rFonts w:ascii="Times New Roman" w:eastAsia="Times New Roman" w:hAnsi="Times New Roman" w:cs="Times New Roman"/>
          <w:sz w:val="28"/>
          <w:szCs w:val="28"/>
          <w:lang w:val="uk-UA" w:eastAsia="ru-RU"/>
        </w:rPr>
        <w:pPrChange w:id="0" w:author="Лілія Олександрівна Сагітдінова" w:date="2017-11-20T17:32:00Z">
          <w:pPr>
            <w:numPr>
              <w:numId w:val="14"/>
            </w:numPr>
            <w:tabs>
              <w:tab w:val="num" w:pos="360"/>
              <w:tab w:val="left" w:pos="709"/>
              <w:tab w:val="left" w:pos="1134"/>
            </w:tabs>
            <w:ind w:left="720" w:firstLine="708"/>
            <w:contextualSpacing/>
            <w:jc w:val="both"/>
          </w:pPr>
        </w:pPrChange>
      </w:pPr>
      <w:r w:rsidRPr="00504822">
        <w:rPr>
          <w:rFonts w:ascii="Times New Roman" w:eastAsia="Times New Roman" w:hAnsi="Times New Roman" w:cs="Times New Roman"/>
          <w:sz w:val="28"/>
          <w:szCs w:val="28"/>
          <w:lang w:val="uk-UA" w:eastAsia="ru-RU"/>
        </w:rPr>
        <w:t>Згідно зі Стратегічним планом розвитку міста Дніпра до 2020 року Дніпро у майбутньому – це місто зі сприятливим бізнес-середовищем; економіки знань, яка забезпечує якісні робочі місця; високоефективної конкурентоспроможної промисловості; з розвинутими до рівня міжнародних стандартів фінансовим, транспортно-логістичним та інформаційно-комунікаційним секторами економіки; екологічно-коректного середовища для громади; гармонійної співпраці на засадах публічно-приватного партнерства, бізнесу і професійної влади, що забезпечує високі стандарти рівня і якості життя.</w:t>
      </w:r>
    </w:p>
    <w:p w14:paraId="30FB000B" w14:textId="77777777" w:rsidR="00504822" w:rsidRPr="00504822" w:rsidRDefault="00504822">
      <w:pPr>
        <w:tabs>
          <w:tab w:val="left" w:pos="0"/>
          <w:tab w:val="left" w:pos="709"/>
        </w:tabs>
        <w:spacing w:after="0" w:line="240" w:lineRule="auto"/>
        <w:ind w:firstLine="709"/>
        <w:jc w:val="both"/>
        <w:rPr>
          <w:rFonts w:ascii="Times New Roman" w:eastAsia="Times New Roman" w:hAnsi="Times New Roman" w:cs="Times New Roman"/>
          <w:sz w:val="28"/>
          <w:szCs w:val="28"/>
          <w:lang w:val="uk-UA" w:eastAsia="ru-RU"/>
        </w:rPr>
        <w:pPrChange w:id="1" w:author="Лілія Олександрівна Сагітдінова" w:date="2017-11-20T17:32:00Z">
          <w:pPr>
            <w:numPr>
              <w:ilvl w:val="1"/>
              <w:numId w:val="15"/>
            </w:numPr>
            <w:tabs>
              <w:tab w:val="left" w:pos="0"/>
              <w:tab w:val="num" w:pos="360"/>
              <w:tab w:val="left" w:pos="709"/>
              <w:tab w:val="num" w:pos="1440"/>
            </w:tabs>
            <w:ind w:left="1440" w:firstLine="709"/>
            <w:jc w:val="both"/>
          </w:pPr>
        </w:pPrChange>
      </w:pPr>
      <w:r w:rsidRPr="00504822">
        <w:rPr>
          <w:rFonts w:ascii="Times New Roman" w:eastAsia="Times New Roman" w:hAnsi="Times New Roman" w:cs="Times New Roman"/>
          <w:sz w:val="28"/>
          <w:szCs w:val="28"/>
          <w:lang w:val="uk-UA" w:eastAsia="ru-RU"/>
        </w:rPr>
        <w:t>Виходячи з оцінки головних проблем та потенціалу міста, з метою стабілізації фінансового стану в усіх галузях, відновлення економічного зростання та підвищення на цій основі життєвого рівня населення, відповідно до основних напрямків урядової політики в економічній і соціальній сферах основними цілями і пріоритетами економічного і соціального розвитку міста у 2019 році мають бути:</w:t>
      </w:r>
    </w:p>
    <w:p w14:paraId="283D6A8F" w14:textId="77777777" w:rsidR="00504822" w:rsidRPr="00504822" w:rsidRDefault="00504822" w:rsidP="00504822">
      <w:pPr>
        <w:tabs>
          <w:tab w:val="left" w:pos="0"/>
          <w:tab w:val="left" w:pos="709"/>
        </w:tabs>
        <w:spacing w:after="0" w:line="240" w:lineRule="auto"/>
        <w:ind w:firstLine="567"/>
        <w:jc w:val="both"/>
        <w:rPr>
          <w:rFonts w:ascii="Times New Roman" w:eastAsia="Times New Roman" w:hAnsi="Times New Roman" w:cs="Times New Roman"/>
          <w:sz w:val="28"/>
          <w:szCs w:val="28"/>
          <w:lang w:val="uk-UA" w:eastAsia="ru-RU"/>
        </w:rPr>
      </w:pPr>
      <w:r w:rsidRPr="00504822">
        <w:rPr>
          <w:rFonts w:ascii="Times New Roman" w:eastAsia="Times New Roman" w:hAnsi="Times New Roman" w:cs="Times New Roman"/>
          <w:sz w:val="28"/>
          <w:szCs w:val="28"/>
          <w:lang w:val="uk-UA" w:eastAsia="ru-RU"/>
        </w:rPr>
        <w:t>– поліпшення умов життєдіяльності громадян на основі розвитку економіки як базису для підвищення рівня зайнятості, зростання доходів населення;</w:t>
      </w:r>
    </w:p>
    <w:p w14:paraId="572DAB24" w14:textId="77777777" w:rsidR="00504822" w:rsidRPr="00504822" w:rsidRDefault="00504822" w:rsidP="00504822">
      <w:pPr>
        <w:tabs>
          <w:tab w:val="left" w:pos="0"/>
          <w:tab w:val="left" w:pos="709"/>
        </w:tabs>
        <w:spacing w:after="0" w:line="240" w:lineRule="auto"/>
        <w:ind w:firstLine="567"/>
        <w:jc w:val="both"/>
        <w:rPr>
          <w:rFonts w:ascii="Times New Roman" w:eastAsia="Times New Roman" w:hAnsi="Times New Roman" w:cs="Times New Roman"/>
          <w:sz w:val="28"/>
          <w:szCs w:val="28"/>
          <w:lang w:val="uk-UA" w:eastAsia="ru-RU"/>
        </w:rPr>
      </w:pPr>
      <w:r w:rsidRPr="00504822">
        <w:rPr>
          <w:rFonts w:ascii="Times New Roman" w:eastAsia="Times New Roman" w:hAnsi="Times New Roman" w:cs="Times New Roman"/>
          <w:sz w:val="28"/>
          <w:szCs w:val="28"/>
          <w:lang w:val="uk-UA" w:eastAsia="ru-RU"/>
        </w:rPr>
        <w:t xml:space="preserve">– підвищення стандартів життя, дієвості і стабільності соціального захисту населення; </w:t>
      </w:r>
    </w:p>
    <w:p w14:paraId="0E0B70F4" w14:textId="77777777" w:rsidR="00504822" w:rsidRPr="00504822" w:rsidRDefault="00504822" w:rsidP="00504822">
      <w:pPr>
        <w:tabs>
          <w:tab w:val="left" w:pos="0"/>
          <w:tab w:val="left" w:pos="709"/>
        </w:tabs>
        <w:spacing w:after="0" w:line="240" w:lineRule="auto"/>
        <w:ind w:firstLine="567"/>
        <w:jc w:val="both"/>
        <w:rPr>
          <w:rFonts w:ascii="Times New Roman" w:eastAsia="Times New Roman" w:hAnsi="Times New Roman" w:cs="Times New Roman"/>
          <w:sz w:val="28"/>
          <w:szCs w:val="28"/>
          <w:lang w:val="uk-UA" w:eastAsia="ru-RU"/>
        </w:rPr>
      </w:pPr>
      <w:r w:rsidRPr="00504822">
        <w:rPr>
          <w:rFonts w:ascii="Times New Roman" w:eastAsia="Times New Roman" w:hAnsi="Times New Roman" w:cs="Times New Roman"/>
          <w:sz w:val="28"/>
          <w:szCs w:val="28"/>
          <w:lang w:val="uk-UA" w:eastAsia="ru-RU"/>
        </w:rPr>
        <w:t>– впровадження енергозберігаючих технологій;</w:t>
      </w:r>
    </w:p>
    <w:p w14:paraId="67F8F131" w14:textId="77777777" w:rsidR="00504822" w:rsidRPr="00504822" w:rsidRDefault="00504822" w:rsidP="00504822">
      <w:pPr>
        <w:tabs>
          <w:tab w:val="left" w:pos="0"/>
          <w:tab w:val="left" w:pos="709"/>
        </w:tabs>
        <w:spacing w:after="0" w:line="240" w:lineRule="auto"/>
        <w:ind w:firstLine="567"/>
        <w:jc w:val="both"/>
        <w:rPr>
          <w:rFonts w:ascii="Times New Roman" w:eastAsia="Times New Roman" w:hAnsi="Times New Roman" w:cs="Times New Roman"/>
          <w:sz w:val="28"/>
          <w:szCs w:val="28"/>
          <w:lang w:val="uk-UA" w:eastAsia="ru-RU"/>
        </w:rPr>
      </w:pPr>
      <w:r w:rsidRPr="00504822">
        <w:rPr>
          <w:rFonts w:ascii="Times New Roman" w:eastAsia="Times New Roman" w:hAnsi="Times New Roman" w:cs="Times New Roman"/>
          <w:sz w:val="28"/>
          <w:szCs w:val="28"/>
          <w:lang w:val="uk-UA" w:eastAsia="ru-RU"/>
        </w:rPr>
        <w:t>– поліпшення стану навколишнього природного середовища;</w:t>
      </w:r>
    </w:p>
    <w:p w14:paraId="5449D99D" w14:textId="77777777" w:rsidR="00504822" w:rsidRPr="00504822" w:rsidRDefault="00504822" w:rsidP="00504822">
      <w:pPr>
        <w:tabs>
          <w:tab w:val="left" w:pos="0"/>
          <w:tab w:val="left" w:pos="709"/>
        </w:tabs>
        <w:spacing w:after="0" w:line="240" w:lineRule="auto"/>
        <w:ind w:firstLine="567"/>
        <w:jc w:val="both"/>
        <w:rPr>
          <w:rFonts w:ascii="Times New Roman" w:eastAsia="Times New Roman" w:hAnsi="Times New Roman" w:cs="Times New Roman"/>
          <w:sz w:val="28"/>
          <w:szCs w:val="28"/>
          <w:lang w:val="uk-UA" w:eastAsia="ru-RU"/>
        </w:rPr>
      </w:pPr>
      <w:r w:rsidRPr="00504822">
        <w:rPr>
          <w:rFonts w:ascii="Times New Roman" w:eastAsia="Times New Roman" w:hAnsi="Times New Roman" w:cs="Times New Roman"/>
          <w:sz w:val="28"/>
          <w:szCs w:val="28"/>
          <w:lang w:val="uk-UA" w:eastAsia="ru-RU"/>
        </w:rPr>
        <w:t>– продовження житлового будівництва та будівництва (реконструкції) об’єктів житлово-комунального і соціального призначення, зосередження коштів на об’єктах з високим рівнем будівельної готовності;</w:t>
      </w:r>
    </w:p>
    <w:p w14:paraId="302E3CB2" w14:textId="77777777" w:rsidR="00504822" w:rsidRPr="00504822" w:rsidRDefault="00504822" w:rsidP="00504822">
      <w:pPr>
        <w:tabs>
          <w:tab w:val="left" w:pos="0"/>
          <w:tab w:val="left" w:pos="709"/>
        </w:tabs>
        <w:spacing w:after="0" w:line="240" w:lineRule="auto"/>
        <w:ind w:firstLine="567"/>
        <w:jc w:val="both"/>
        <w:rPr>
          <w:rFonts w:ascii="Times New Roman" w:eastAsia="Times New Roman" w:hAnsi="Times New Roman" w:cs="Times New Roman"/>
          <w:sz w:val="28"/>
          <w:szCs w:val="28"/>
          <w:lang w:val="uk-UA" w:eastAsia="ru-RU"/>
        </w:rPr>
      </w:pPr>
      <w:r w:rsidRPr="00504822">
        <w:rPr>
          <w:rFonts w:ascii="Times New Roman" w:eastAsia="Times New Roman" w:hAnsi="Times New Roman" w:cs="Times New Roman"/>
          <w:sz w:val="28"/>
          <w:szCs w:val="28"/>
          <w:lang w:val="uk-UA" w:eastAsia="ru-RU"/>
        </w:rPr>
        <w:t xml:space="preserve">– модернізація інфраструктури, перш за все транспортної та енергетичної. </w:t>
      </w:r>
    </w:p>
    <w:p w14:paraId="75676CC3" w14:textId="77777777" w:rsidR="000B1640" w:rsidRDefault="000B1640" w:rsidP="0098096E">
      <w:pPr>
        <w:tabs>
          <w:tab w:val="left" w:pos="0"/>
          <w:tab w:val="left" w:pos="709"/>
        </w:tabs>
        <w:spacing w:after="0" w:line="240" w:lineRule="auto"/>
        <w:jc w:val="both"/>
        <w:rPr>
          <w:rFonts w:ascii="Times New Roman" w:eastAsia="Times New Roman" w:hAnsi="Times New Roman" w:cs="Times New Roman"/>
          <w:sz w:val="28"/>
          <w:szCs w:val="28"/>
          <w:lang w:val="uk-UA" w:eastAsia="ru-RU"/>
        </w:rPr>
      </w:pPr>
    </w:p>
    <w:p w14:paraId="1BC4798A" w14:textId="77777777" w:rsidR="00D264C5" w:rsidRPr="00D264C5" w:rsidRDefault="00D264C5" w:rsidP="00D264C5">
      <w:pPr>
        <w:tabs>
          <w:tab w:val="left" w:pos="0"/>
          <w:tab w:val="left" w:pos="709"/>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Пріоритетні заходи, які плануються спрямувати на соціально-економічний розвиток по сферах діяльності</w:t>
      </w:r>
    </w:p>
    <w:p w14:paraId="5B7770FB" w14:textId="77777777" w:rsidR="00D264C5" w:rsidRDefault="00D264C5" w:rsidP="0098096E">
      <w:pPr>
        <w:spacing w:after="0" w:line="240" w:lineRule="auto"/>
        <w:jc w:val="both"/>
        <w:rPr>
          <w:rFonts w:ascii="Times New Roman" w:eastAsia="Times New Roman" w:hAnsi="Times New Roman"/>
          <w:sz w:val="28"/>
          <w:szCs w:val="28"/>
          <w:lang w:val="uk-UA" w:eastAsia="uk-UA"/>
        </w:rPr>
      </w:pPr>
    </w:p>
    <w:p w14:paraId="103642D3" w14:textId="77777777" w:rsidR="008D53E3" w:rsidRPr="00BC19DF" w:rsidRDefault="00303B03" w:rsidP="0098096E">
      <w:pPr>
        <w:spacing w:after="0" w:line="240" w:lineRule="auto"/>
        <w:jc w:val="both"/>
        <w:rPr>
          <w:rFonts w:ascii="Times New Roman" w:eastAsia="Times New Roman" w:hAnsi="Times New Roman"/>
          <w:sz w:val="28"/>
          <w:szCs w:val="28"/>
          <w:lang w:val="uk-UA" w:eastAsia="uk-UA"/>
        </w:rPr>
      </w:pPr>
      <w:r w:rsidRPr="00BC19DF">
        <w:rPr>
          <w:rFonts w:ascii="Times New Roman" w:eastAsia="Times New Roman" w:hAnsi="Times New Roman"/>
          <w:sz w:val="28"/>
          <w:szCs w:val="28"/>
          <w:lang w:val="uk-UA" w:eastAsia="uk-UA"/>
        </w:rPr>
        <w:t>ОСВІТА</w:t>
      </w:r>
    </w:p>
    <w:p w14:paraId="0CAE52E0" w14:textId="77777777" w:rsidR="00303B03" w:rsidRPr="00BC19DF" w:rsidRDefault="00471107" w:rsidP="00303B03">
      <w:pPr>
        <w:tabs>
          <w:tab w:val="left" w:pos="0"/>
          <w:tab w:val="left" w:pos="851"/>
        </w:tabs>
        <w:spacing w:after="0" w:line="240" w:lineRule="auto"/>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ab/>
      </w:r>
      <w:r w:rsidR="00303B03" w:rsidRPr="00BC19DF">
        <w:rPr>
          <w:rFonts w:ascii="Times New Roman" w:eastAsia="Times New Roman" w:hAnsi="Times New Roman"/>
          <w:bCs/>
          <w:sz w:val="28"/>
          <w:szCs w:val="28"/>
          <w:lang w:val="uk-UA" w:eastAsia="ru-RU"/>
        </w:rPr>
        <w:t>В умовах реалізації державної політики у сфері реформування освіти «Нова українська школа» працівники галузі освіти Дніпра працюють над створенням нового освітнього середовища із сукупністю комфортних умов, засобів і технологій навчання.</w:t>
      </w:r>
    </w:p>
    <w:p w14:paraId="16AE1406" w14:textId="77777777" w:rsidR="0032427D" w:rsidRPr="00BC19DF" w:rsidRDefault="002C09D6" w:rsidP="00471107">
      <w:pPr>
        <w:spacing w:after="0" w:line="240" w:lineRule="auto"/>
        <w:ind w:firstLine="708"/>
        <w:jc w:val="both"/>
        <w:rPr>
          <w:rFonts w:ascii="Times New Roman" w:eastAsia="Times New Roman" w:hAnsi="Times New Roman" w:cs="Times New Roman"/>
          <w:sz w:val="28"/>
          <w:szCs w:val="28"/>
          <w:lang w:val="uk-UA" w:eastAsia="ru-RU"/>
        </w:rPr>
      </w:pPr>
      <w:r w:rsidRPr="00BC19DF">
        <w:rPr>
          <w:rFonts w:ascii="Times New Roman" w:eastAsia="Times New Roman" w:hAnsi="Times New Roman" w:cs="Times New Roman"/>
          <w:sz w:val="28"/>
          <w:szCs w:val="28"/>
          <w:lang w:val="uk-UA" w:eastAsia="ru-RU"/>
        </w:rPr>
        <w:t>У 2019</w:t>
      </w:r>
      <w:r w:rsidR="0032427D" w:rsidRPr="00BC19DF">
        <w:rPr>
          <w:rFonts w:ascii="Times New Roman" w:eastAsia="Times New Roman" w:hAnsi="Times New Roman" w:cs="Times New Roman"/>
          <w:sz w:val="28"/>
          <w:szCs w:val="28"/>
          <w:lang w:val="uk-UA" w:eastAsia="ru-RU"/>
        </w:rPr>
        <w:t xml:space="preserve"> – 2021 роках передбачається здійснити такі заходи: </w:t>
      </w:r>
    </w:p>
    <w:p w14:paraId="2F42E9F2" w14:textId="77777777" w:rsidR="00303B03" w:rsidRPr="00BC19DF" w:rsidRDefault="00C51D9F" w:rsidP="00303B03">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w:t>
      </w:r>
      <w:r w:rsidR="0032427D" w:rsidRPr="00BC19DF">
        <w:rPr>
          <w:rFonts w:ascii="Times New Roman" w:eastAsia="Times New Roman" w:hAnsi="Times New Roman" w:cs="Times New Roman"/>
          <w:sz w:val="28"/>
          <w:szCs w:val="28"/>
          <w:lang w:val="uk-UA" w:eastAsia="ru-RU"/>
        </w:rPr>
        <w:t xml:space="preserve"> забезпечення розвитку 176 закладів дошкільної освіти, 152 денних закладів загальної середньої освіти, 3 вечірніх закладів загальної середньої осв</w:t>
      </w:r>
      <w:r w:rsidR="00303B03" w:rsidRPr="00BC19DF">
        <w:rPr>
          <w:rFonts w:ascii="Times New Roman" w:eastAsia="Times New Roman" w:hAnsi="Times New Roman" w:cs="Times New Roman"/>
          <w:sz w:val="28"/>
          <w:szCs w:val="28"/>
          <w:lang w:val="uk-UA" w:eastAsia="ru-RU"/>
        </w:rPr>
        <w:t>іти, КЗО</w:t>
      </w:r>
      <w:r w:rsidR="0032427D" w:rsidRPr="00BC19DF">
        <w:rPr>
          <w:rFonts w:ascii="Times New Roman" w:eastAsia="Times New Roman" w:hAnsi="Times New Roman" w:cs="Times New Roman"/>
          <w:sz w:val="28"/>
          <w:szCs w:val="28"/>
          <w:lang w:val="uk-UA" w:eastAsia="ru-RU"/>
        </w:rPr>
        <w:t xml:space="preserve"> «Навчально-реабілітаційний центр «Надія» Дніпровської міської ради, 20 закладів позашкільної осв</w:t>
      </w:r>
      <w:r w:rsidR="00303B03" w:rsidRPr="00BC19DF">
        <w:rPr>
          <w:rFonts w:ascii="Times New Roman" w:eastAsia="Times New Roman" w:hAnsi="Times New Roman" w:cs="Times New Roman"/>
          <w:sz w:val="28"/>
          <w:szCs w:val="28"/>
          <w:lang w:val="uk-UA" w:eastAsia="ru-RU"/>
        </w:rPr>
        <w:t>іти, КЗО</w:t>
      </w:r>
      <w:r w:rsidR="0032427D" w:rsidRPr="00BC19DF">
        <w:rPr>
          <w:rFonts w:ascii="Times New Roman" w:eastAsia="Times New Roman" w:hAnsi="Times New Roman" w:cs="Times New Roman"/>
          <w:sz w:val="28"/>
          <w:szCs w:val="28"/>
          <w:lang w:val="uk-UA" w:eastAsia="ru-RU"/>
        </w:rPr>
        <w:t xml:space="preserve"> «Спеціальна середня загальноосвітня школа № 90» Дніпровської міської ради, 12 закладів професійно-технічної освіти, 22 шкіл естетичного виховання, з урахуванням </w:t>
      </w:r>
      <w:r w:rsidR="00303B03" w:rsidRPr="00BC19DF">
        <w:rPr>
          <w:rFonts w:ascii="Times New Roman" w:eastAsia="Times New Roman" w:hAnsi="Times New Roman" w:cs="Times New Roman"/>
          <w:bCs/>
          <w:sz w:val="28"/>
          <w:szCs w:val="28"/>
          <w:lang w:val="uk-UA" w:eastAsia="ru-RU"/>
        </w:rPr>
        <w:t xml:space="preserve">вимог законів України «Про освіту», «Про загальну середню освіту», «Про дошкільну освіту», Державного стандарту початкової освіти, нових освітніх програм, реалізація державної </w:t>
      </w:r>
      <w:r w:rsidR="00303B03" w:rsidRPr="00BC19DF">
        <w:rPr>
          <w:rFonts w:ascii="Times New Roman" w:eastAsia="Times New Roman" w:hAnsi="Times New Roman" w:cs="Times New Roman"/>
          <w:bCs/>
          <w:sz w:val="28"/>
          <w:szCs w:val="28"/>
          <w:lang w:val="uk-UA" w:eastAsia="ru-RU"/>
        </w:rPr>
        <w:lastRenderedPageBreak/>
        <w:t>політики у сфері реформування загальної середньої освіти «Нова українська школа»;</w:t>
      </w:r>
    </w:p>
    <w:p w14:paraId="2E023123" w14:textId="77777777" w:rsidR="001D1A1E" w:rsidRPr="001D1A1E" w:rsidRDefault="001D1A1E" w:rsidP="001D1A1E">
      <w:pPr>
        <w:tabs>
          <w:tab w:val="left" w:pos="993"/>
        </w:tabs>
        <w:spacing w:after="0" w:line="254"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1D1A1E">
        <w:rPr>
          <w:rFonts w:ascii="Times New Roman" w:eastAsia="Times New Roman" w:hAnsi="Times New Roman"/>
          <w:sz w:val="28"/>
          <w:szCs w:val="28"/>
          <w:lang w:val="uk-UA" w:eastAsia="ru-RU"/>
        </w:rPr>
        <w:t>забезпечення освітнього середовища ергономічними меблями, комп’ютерним обладнанням, дидактичними матеріалами та засобами навчання;</w:t>
      </w:r>
    </w:p>
    <w:p w14:paraId="2523D55F" w14:textId="77777777" w:rsidR="001D1A1E" w:rsidRPr="001D1A1E" w:rsidRDefault="001D1A1E" w:rsidP="001D1A1E">
      <w:pPr>
        <w:tabs>
          <w:tab w:val="left" w:pos="993"/>
        </w:tabs>
        <w:spacing w:after="0" w:line="254" w:lineRule="auto"/>
        <w:jc w:val="both"/>
        <w:rPr>
          <w:rFonts w:ascii="Times New Roman" w:eastAsia="Times New Roman" w:hAnsi="Times New Roman"/>
          <w:sz w:val="28"/>
          <w:szCs w:val="24"/>
          <w:lang w:val="uk-UA" w:eastAsia="ru-RU"/>
        </w:rPr>
      </w:pPr>
      <w:r>
        <w:rPr>
          <w:rFonts w:ascii="Times New Roman" w:eastAsia="Times New Roman" w:hAnsi="Times New Roman"/>
          <w:sz w:val="28"/>
          <w:szCs w:val="28"/>
          <w:lang w:val="uk-UA" w:eastAsia="ru-RU"/>
        </w:rPr>
        <w:t xml:space="preserve">– </w:t>
      </w:r>
      <w:r w:rsidRPr="001D1A1E">
        <w:rPr>
          <w:rFonts w:ascii="Times New Roman" w:eastAsia="Times New Roman" w:hAnsi="Times New Roman"/>
          <w:sz w:val="28"/>
          <w:szCs w:val="28"/>
          <w:lang w:val="uk-UA" w:eastAsia="ru-RU"/>
        </w:rPr>
        <w:t>облаштування медіатек та ресурсних кімнат, відкриття інклюзивно-ресурсних центрів для якісного психолого-медико-педагогічного супроводу, адаптації, реабілітації та інтеграції в суспільство осіб з обмеженими можливостями;</w:t>
      </w:r>
    </w:p>
    <w:p w14:paraId="6ABD6631" w14:textId="77777777" w:rsidR="001D1A1E" w:rsidRPr="001D1A1E" w:rsidRDefault="001D1A1E" w:rsidP="001D1A1E">
      <w:pPr>
        <w:tabs>
          <w:tab w:val="left" w:pos="993"/>
        </w:tabs>
        <w:spacing w:after="0" w:line="254"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1D1A1E">
        <w:rPr>
          <w:rFonts w:ascii="Times New Roman" w:eastAsia="Times New Roman" w:hAnsi="Times New Roman"/>
          <w:sz w:val="28"/>
          <w:szCs w:val="28"/>
          <w:lang w:val="uk-UA" w:eastAsia="ru-RU"/>
        </w:rPr>
        <w:t>поліпшення стану матеріально-технічної бази закладів освіти, проведення капітальних ремонтів.</w:t>
      </w:r>
    </w:p>
    <w:p w14:paraId="7F0646FB" w14:textId="77777777" w:rsidR="001D1A1E" w:rsidRPr="00BC19DF" w:rsidRDefault="001D1A1E" w:rsidP="00303B03">
      <w:pPr>
        <w:spacing w:after="0" w:line="240" w:lineRule="auto"/>
        <w:jc w:val="both"/>
        <w:rPr>
          <w:rFonts w:ascii="Times New Roman" w:eastAsia="Times New Roman" w:hAnsi="Times New Roman" w:cs="Times New Roman"/>
          <w:bCs/>
          <w:sz w:val="28"/>
          <w:szCs w:val="28"/>
          <w:lang w:val="uk-UA" w:eastAsia="ru-RU"/>
        </w:rPr>
      </w:pPr>
    </w:p>
    <w:p w14:paraId="2EDDFB94" w14:textId="77777777" w:rsidR="00303B03" w:rsidRPr="00BC19DF" w:rsidRDefault="00303B03" w:rsidP="0098096E">
      <w:pPr>
        <w:spacing w:after="0" w:line="240" w:lineRule="auto"/>
        <w:jc w:val="both"/>
        <w:rPr>
          <w:rFonts w:ascii="Times New Roman" w:eastAsia="Times New Roman" w:hAnsi="Times New Roman" w:cs="Times New Roman"/>
          <w:sz w:val="28"/>
          <w:szCs w:val="28"/>
          <w:lang w:val="uk-UA" w:eastAsia="ru-RU"/>
        </w:rPr>
      </w:pPr>
      <w:r w:rsidRPr="00BC19DF">
        <w:rPr>
          <w:rFonts w:ascii="Times New Roman" w:eastAsia="Times New Roman" w:hAnsi="Times New Roman" w:cs="Times New Roman"/>
          <w:sz w:val="28"/>
          <w:szCs w:val="28"/>
          <w:lang w:val="uk-UA" w:eastAsia="ru-RU"/>
        </w:rPr>
        <w:t>ОХОРОНА ЗДОРОВ`Я</w:t>
      </w:r>
    </w:p>
    <w:p w14:paraId="150921ED" w14:textId="0D0ADDCD" w:rsidR="0032427D" w:rsidRDefault="0032427D" w:rsidP="00471107">
      <w:pPr>
        <w:spacing w:after="0" w:line="240" w:lineRule="auto"/>
        <w:ind w:right="41" w:firstLine="708"/>
        <w:jc w:val="both"/>
        <w:rPr>
          <w:rFonts w:ascii="Times New Roman" w:eastAsia="Times New Roman" w:hAnsi="Times New Roman" w:cs="Times New Roman"/>
          <w:sz w:val="28"/>
          <w:szCs w:val="28"/>
          <w:lang w:val="uk-UA" w:eastAsia="ru-RU"/>
        </w:rPr>
      </w:pPr>
      <w:r w:rsidRPr="00BC19DF">
        <w:rPr>
          <w:rFonts w:ascii="Times New Roman" w:eastAsia="Times New Roman" w:hAnsi="Times New Roman" w:cs="Times New Roman"/>
          <w:sz w:val="28"/>
          <w:szCs w:val="28"/>
          <w:lang w:val="uk-UA" w:eastAsia="ru-RU"/>
        </w:rPr>
        <w:t>Пріоритетними завданнями розвитку галузі є забезпечення всебічного доступу мешканців міста до сучасних якісних медичних послуг, всебічне охоплення якісними послугами в закладах первинної медико-санітарної допомоги та в закладах вторинної медичної допомоги, збереження і зміцнення здоров’я населення шляхом підвищення якості та ефективності надання медичної допомоги з використанням сучасних технологічних процесів, з пріоритетним напрямком профілактики та лікування хронічних неінфекційних та інфекційних захворювань, найбільш значущих у соціально-економічному та медико-демографічному плані класів і нозологічних форм хвороби.</w:t>
      </w:r>
    </w:p>
    <w:p w14:paraId="081BB1C1" w14:textId="77777777" w:rsidR="0032427D" w:rsidRPr="00BC19DF" w:rsidRDefault="002C09D6" w:rsidP="00471107">
      <w:pPr>
        <w:spacing w:after="0" w:line="240" w:lineRule="auto"/>
        <w:ind w:right="41" w:firstLine="708"/>
        <w:jc w:val="both"/>
        <w:rPr>
          <w:rFonts w:ascii="Times New Roman" w:eastAsia="Times New Roman" w:hAnsi="Times New Roman" w:cs="Times New Roman"/>
          <w:sz w:val="28"/>
          <w:szCs w:val="28"/>
          <w:lang w:val="uk-UA" w:eastAsia="ru-RU"/>
        </w:rPr>
      </w:pPr>
      <w:r w:rsidRPr="00BC19DF">
        <w:rPr>
          <w:rFonts w:ascii="Times New Roman" w:eastAsia="Times New Roman" w:hAnsi="Times New Roman" w:cs="Times New Roman"/>
          <w:sz w:val="28"/>
          <w:szCs w:val="28"/>
          <w:lang w:val="uk-UA" w:eastAsia="ru-RU"/>
        </w:rPr>
        <w:t>У 2019</w:t>
      </w:r>
      <w:r w:rsidR="0032427D" w:rsidRPr="00BC19DF">
        <w:rPr>
          <w:rFonts w:ascii="Times New Roman" w:eastAsia="Times New Roman" w:hAnsi="Times New Roman" w:cs="Times New Roman"/>
          <w:sz w:val="28"/>
          <w:szCs w:val="28"/>
          <w:lang w:val="uk-UA" w:eastAsia="ru-RU"/>
        </w:rPr>
        <w:t xml:space="preserve"> – 2021  роках передбачається здійснити такі заходи:</w:t>
      </w:r>
    </w:p>
    <w:p w14:paraId="297EECAA" w14:textId="77777777" w:rsidR="0032427D" w:rsidRPr="00BC19DF" w:rsidRDefault="00C51D9F" w:rsidP="0098096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32427D" w:rsidRPr="00BC19DF">
        <w:rPr>
          <w:rFonts w:ascii="Times New Roman" w:eastAsia="Times New Roman" w:hAnsi="Times New Roman" w:cs="Times New Roman"/>
          <w:sz w:val="28"/>
          <w:szCs w:val="28"/>
          <w:lang w:val="uk-UA" w:eastAsia="ru-RU"/>
        </w:rPr>
        <w:t xml:space="preserve"> розвиток </w:t>
      </w:r>
      <w:r w:rsidR="00303B03" w:rsidRPr="00BC19DF">
        <w:rPr>
          <w:rFonts w:ascii="Times New Roman" w:eastAsia="Times New Roman" w:hAnsi="Times New Roman" w:cs="Times New Roman"/>
          <w:sz w:val="28"/>
          <w:szCs w:val="28"/>
          <w:lang w:val="uk-UA" w:eastAsia="ru-RU"/>
        </w:rPr>
        <w:t xml:space="preserve">первинної та </w:t>
      </w:r>
      <w:r w:rsidR="0032427D" w:rsidRPr="00BC19DF">
        <w:rPr>
          <w:rFonts w:ascii="Times New Roman" w:eastAsia="Times New Roman" w:hAnsi="Times New Roman" w:cs="Times New Roman"/>
          <w:sz w:val="28"/>
          <w:szCs w:val="28"/>
          <w:lang w:val="uk-UA" w:eastAsia="ru-RU"/>
        </w:rPr>
        <w:t>вторинної медичної допомоги шляхом створення локально-обчислювальної мережі та забезпечення доступу до мережі Інтернет у лікувально-профілактичних закладах;</w:t>
      </w:r>
    </w:p>
    <w:p w14:paraId="054A0E67" w14:textId="77777777" w:rsidR="0032427D" w:rsidRPr="00BC19DF" w:rsidRDefault="00C51D9F" w:rsidP="0098096E">
      <w:pPr>
        <w:spacing w:after="0" w:line="240" w:lineRule="auto"/>
        <w:ind w:right="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32427D" w:rsidRPr="00BC19DF">
        <w:rPr>
          <w:rFonts w:ascii="Times New Roman" w:eastAsia="Times New Roman" w:hAnsi="Times New Roman" w:cs="Times New Roman"/>
          <w:sz w:val="28"/>
          <w:szCs w:val="28"/>
          <w:lang w:val="uk-UA" w:eastAsia="ru-RU"/>
        </w:rPr>
        <w:t xml:space="preserve"> забезпечення умов безпечного материнства, здорового дитинства та збереження репродуктивного здоров’я населення;</w:t>
      </w:r>
    </w:p>
    <w:p w14:paraId="05173454" w14:textId="77777777" w:rsidR="006C73E5" w:rsidRPr="00BC19DF" w:rsidRDefault="006C73E5" w:rsidP="0098096E">
      <w:pPr>
        <w:spacing w:after="0" w:line="240" w:lineRule="auto"/>
        <w:jc w:val="both"/>
        <w:rPr>
          <w:rFonts w:ascii="Times New Roman" w:eastAsia="Times New Roman" w:hAnsi="Times New Roman" w:cs="Times New Roman"/>
          <w:sz w:val="28"/>
          <w:szCs w:val="28"/>
          <w:lang w:val="uk-UA" w:eastAsia="ru-RU"/>
        </w:rPr>
      </w:pPr>
      <w:r w:rsidRPr="00BC19DF">
        <w:rPr>
          <w:rFonts w:ascii="Times New Roman" w:eastAsia="Times New Roman" w:hAnsi="Times New Roman" w:cs="Times New Roman"/>
          <w:sz w:val="28"/>
          <w:szCs w:val="28"/>
          <w:lang w:val="uk-UA" w:eastAsia="ru-RU"/>
        </w:rPr>
        <w:t>– забезпечення всебічного доступу мешканців міста до сучасних якісних медичних послуг;</w:t>
      </w:r>
    </w:p>
    <w:p w14:paraId="12FA9326" w14:textId="77777777" w:rsidR="006C73E5" w:rsidRPr="00BC19DF" w:rsidRDefault="006C73E5" w:rsidP="0098096E">
      <w:pPr>
        <w:spacing w:after="0" w:line="240" w:lineRule="auto"/>
        <w:jc w:val="both"/>
        <w:rPr>
          <w:rFonts w:ascii="Times New Roman" w:eastAsia="Times New Roman" w:hAnsi="Times New Roman" w:cs="Times New Roman"/>
          <w:sz w:val="28"/>
          <w:szCs w:val="28"/>
          <w:lang w:val="uk-UA" w:eastAsia="ru-RU"/>
        </w:rPr>
      </w:pPr>
      <w:r w:rsidRPr="00BC19DF">
        <w:rPr>
          <w:rFonts w:ascii="Times New Roman" w:eastAsia="Times New Roman" w:hAnsi="Times New Roman" w:cs="Times New Roman"/>
          <w:sz w:val="28"/>
          <w:szCs w:val="28"/>
          <w:lang w:val="uk-UA" w:eastAsia="ru-RU"/>
        </w:rPr>
        <w:t>– переорієнтування діяльності галузі охорони здоров’я на профілактичний напрямок;</w:t>
      </w:r>
    </w:p>
    <w:p w14:paraId="31EBDBDE" w14:textId="77777777" w:rsidR="006C73E5" w:rsidRPr="00BC19DF" w:rsidRDefault="006C73E5" w:rsidP="0098096E">
      <w:pPr>
        <w:spacing w:after="0" w:line="240" w:lineRule="auto"/>
        <w:jc w:val="both"/>
        <w:rPr>
          <w:rFonts w:ascii="Times New Roman" w:eastAsia="Times New Roman" w:hAnsi="Times New Roman" w:cs="Times New Roman"/>
          <w:sz w:val="28"/>
          <w:szCs w:val="28"/>
          <w:lang w:val="uk-UA" w:eastAsia="ru-RU"/>
        </w:rPr>
      </w:pPr>
      <w:r w:rsidRPr="00BC19DF">
        <w:rPr>
          <w:rFonts w:ascii="Times New Roman" w:eastAsia="Times New Roman" w:hAnsi="Times New Roman" w:cs="Times New Roman"/>
          <w:sz w:val="28"/>
          <w:szCs w:val="28"/>
          <w:lang w:val="uk-UA" w:eastAsia="ru-RU"/>
        </w:rPr>
        <w:t>– підготовка закладів охорони здоров’я до роботи в умовах реформування галузі, побудова ново</w:t>
      </w:r>
      <w:r w:rsidR="000665FF" w:rsidRPr="00BC19DF">
        <w:rPr>
          <w:rFonts w:ascii="Times New Roman" w:eastAsia="Times New Roman" w:hAnsi="Times New Roman" w:cs="Times New Roman"/>
          <w:sz w:val="28"/>
          <w:szCs w:val="28"/>
          <w:lang w:val="uk-UA" w:eastAsia="ru-RU"/>
        </w:rPr>
        <w:t>ї системи громадського здоров’я.</w:t>
      </w:r>
    </w:p>
    <w:p w14:paraId="405E9CEE" w14:textId="77777777" w:rsidR="0030182B" w:rsidRPr="00BC19DF" w:rsidRDefault="002828B4" w:rsidP="0047110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подальшому</w:t>
      </w:r>
      <w:r w:rsidR="0030182B" w:rsidRPr="00BC19DF">
        <w:rPr>
          <w:rFonts w:ascii="Times New Roman" w:hAnsi="Times New Roman" w:cs="Times New Roman"/>
          <w:sz w:val="28"/>
          <w:szCs w:val="28"/>
          <w:lang w:val="uk-UA"/>
        </w:rPr>
        <w:t xml:space="preserve"> планується реконструкція будівлі комунального некомерційного підприємства «Дніпровський центр первинної медико-санітарної допомоги № 12» Дніпровської міської ради за адресою: вул. Футбольна, 12</w:t>
      </w:r>
      <w:r>
        <w:rPr>
          <w:rFonts w:ascii="Times New Roman" w:hAnsi="Times New Roman" w:cs="Times New Roman"/>
          <w:sz w:val="28"/>
          <w:szCs w:val="28"/>
          <w:lang w:val="uk-UA"/>
        </w:rPr>
        <w:t xml:space="preserve"> (</w:t>
      </w:r>
      <w:r w:rsidR="0030182B" w:rsidRPr="00BC19DF">
        <w:rPr>
          <w:rFonts w:ascii="Times New Roman" w:hAnsi="Times New Roman" w:cs="Times New Roman"/>
          <w:sz w:val="28"/>
          <w:szCs w:val="28"/>
          <w:lang w:val="uk-UA"/>
        </w:rPr>
        <w:t xml:space="preserve">кошторисна вартість складає </w:t>
      </w:r>
      <w:r w:rsidR="000665FF" w:rsidRPr="00BC19DF">
        <w:rPr>
          <w:rFonts w:ascii="Times New Roman" w:hAnsi="Times New Roman" w:cs="Times New Roman"/>
          <w:sz w:val="28"/>
          <w:szCs w:val="28"/>
          <w:lang w:val="uk-UA"/>
        </w:rPr>
        <w:t>майже 85 млн.</w:t>
      </w:r>
      <w:r>
        <w:rPr>
          <w:rFonts w:ascii="Times New Roman" w:hAnsi="Times New Roman" w:cs="Times New Roman"/>
          <w:sz w:val="28"/>
          <w:szCs w:val="28"/>
          <w:lang w:val="uk-UA"/>
        </w:rPr>
        <w:t xml:space="preserve"> грн).</w:t>
      </w:r>
      <w:r w:rsidR="0030182B" w:rsidRPr="00BC19DF">
        <w:rPr>
          <w:rFonts w:ascii="Times New Roman" w:hAnsi="Times New Roman" w:cs="Times New Roman"/>
          <w:sz w:val="28"/>
          <w:szCs w:val="28"/>
          <w:lang w:val="uk-UA"/>
        </w:rPr>
        <w:t xml:space="preserve"> </w:t>
      </w:r>
    </w:p>
    <w:p w14:paraId="08B722AB" w14:textId="77777777" w:rsidR="0030182B" w:rsidRPr="00BC19DF" w:rsidRDefault="0030182B" w:rsidP="00471107">
      <w:pPr>
        <w:spacing w:after="0" w:line="240" w:lineRule="auto"/>
        <w:ind w:firstLine="708"/>
        <w:jc w:val="both"/>
        <w:rPr>
          <w:rFonts w:ascii="Times New Roman" w:hAnsi="Times New Roman" w:cs="Times New Roman"/>
          <w:sz w:val="28"/>
          <w:szCs w:val="28"/>
          <w:lang w:val="uk-UA"/>
        </w:rPr>
      </w:pPr>
      <w:r w:rsidRPr="00BC19DF">
        <w:rPr>
          <w:rFonts w:ascii="Times New Roman" w:hAnsi="Times New Roman" w:cs="Times New Roman"/>
          <w:sz w:val="28"/>
          <w:szCs w:val="28"/>
          <w:lang w:val="uk-UA"/>
        </w:rPr>
        <w:t>Також, для лікарень та поліклінік міста планується закупити комп’ютерної техніки на орієнтовну суму 30 млн. грн., під’єднати всі установи до мережі Інтернет та впровадити такі послуги як електронний рецепт, електронний лікарняний та електронна медична картка в усіх медичних закладах міста.</w:t>
      </w:r>
    </w:p>
    <w:p w14:paraId="74B9A32E" w14:textId="77777777" w:rsidR="004A28C8" w:rsidRPr="00BC19DF" w:rsidRDefault="004A28C8" w:rsidP="0098096E">
      <w:pPr>
        <w:spacing w:after="0" w:line="240" w:lineRule="auto"/>
        <w:jc w:val="both"/>
        <w:rPr>
          <w:rFonts w:ascii="Times New Roman" w:eastAsia="Times New Roman" w:hAnsi="Times New Roman"/>
          <w:sz w:val="28"/>
          <w:szCs w:val="28"/>
          <w:lang w:val="uk-UA" w:eastAsia="uk-UA"/>
        </w:rPr>
      </w:pPr>
    </w:p>
    <w:p w14:paraId="10B60A3C" w14:textId="77777777" w:rsidR="000665FF" w:rsidRPr="00BC19DF" w:rsidRDefault="000665FF" w:rsidP="0098096E">
      <w:pPr>
        <w:spacing w:after="0" w:line="240" w:lineRule="auto"/>
        <w:jc w:val="both"/>
        <w:rPr>
          <w:rFonts w:ascii="Times New Roman" w:eastAsia="Times New Roman" w:hAnsi="Times New Roman"/>
          <w:sz w:val="28"/>
          <w:szCs w:val="28"/>
          <w:lang w:val="uk-UA" w:eastAsia="uk-UA"/>
        </w:rPr>
      </w:pPr>
      <w:r w:rsidRPr="00BC19DF">
        <w:rPr>
          <w:rFonts w:ascii="Times New Roman" w:eastAsia="Times New Roman" w:hAnsi="Times New Roman"/>
          <w:sz w:val="28"/>
          <w:szCs w:val="28"/>
          <w:lang w:val="uk-UA" w:eastAsia="uk-UA"/>
        </w:rPr>
        <w:t>СОЦІАЛЬНИЙ ЗАХИСТ ТА СОЦІАЛЬНЕ ЗАБЕЗПЕЧЕННЯ</w:t>
      </w:r>
    </w:p>
    <w:p w14:paraId="32B35047" w14:textId="77777777" w:rsidR="0032427D" w:rsidRPr="00BC19DF" w:rsidRDefault="0032427D" w:rsidP="00471107">
      <w:pPr>
        <w:spacing w:after="0" w:line="240" w:lineRule="auto"/>
        <w:ind w:firstLine="708"/>
        <w:jc w:val="both"/>
        <w:rPr>
          <w:rFonts w:ascii="Times New Roman" w:eastAsia="Times New Roman" w:hAnsi="Times New Roman" w:cs="Times New Roman"/>
          <w:color w:val="000000"/>
          <w:sz w:val="28"/>
          <w:szCs w:val="28"/>
          <w:lang w:val="uk-UA" w:eastAsia="ru-RU"/>
        </w:rPr>
      </w:pPr>
      <w:r w:rsidRPr="00BC19DF">
        <w:rPr>
          <w:rFonts w:ascii="Times New Roman" w:eastAsia="Times New Roman" w:hAnsi="Times New Roman" w:cs="Times New Roman"/>
          <w:color w:val="000000"/>
          <w:sz w:val="28"/>
          <w:szCs w:val="28"/>
          <w:lang w:val="uk-UA" w:eastAsia="ru-RU"/>
        </w:rPr>
        <w:t xml:space="preserve">Пріоритетними завданнями у сфері соціального захисту та соціального забезпечення є сприяння забезпеченню соціально вразливим верствам населення міста гідного рівня життя шляхом надання додаткових соціальних </w:t>
      </w:r>
      <w:r w:rsidRPr="00BC19DF">
        <w:rPr>
          <w:rFonts w:ascii="Times New Roman" w:eastAsia="Times New Roman" w:hAnsi="Times New Roman" w:cs="Times New Roman"/>
          <w:color w:val="000000"/>
          <w:sz w:val="28"/>
          <w:szCs w:val="28"/>
          <w:lang w:val="uk-UA" w:eastAsia="ru-RU"/>
        </w:rPr>
        <w:lastRenderedPageBreak/>
        <w:t>гарантій у вигляді надання адресної грошової допомоги; посилення соціального захисту та поліпшення соціального статусу осіб з обмеженими фізичними можливостями; поступове вирішення основних проблем соціального захисту ветеранів війни та праці м. Дніпра, громадян м. Дніпра, які постраждали внаслідок Чорнобильської катастрофи; підвищення рівня соціального, медичного та побутового захисту учасників антитерористичної операції (далі – АТО) і членів сімей учасників АТО та сімей, члени яких загинули або померли внаслідок поранення, контузії чи каліцтва, одержаних під час участі в АТО, захоплені у полон або зникли безвісти.</w:t>
      </w:r>
    </w:p>
    <w:p w14:paraId="241B7B47" w14:textId="77777777" w:rsidR="0032427D" w:rsidRPr="00BC19DF" w:rsidRDefault="002C09D6" w:rsidP="00471107">
      <w:pPr>
        <w:spacing w:after="0" w:line="240" w:lineRule="auto"/>
        <w:ind w:firstLine="708"/>
        <w:jc w:val="both"/>
        <w:rPr>
          <w:rFonts w:ascii="Times New Roman" w:eastAsia="Times New Roman" w:hAnsi="Times New Roman" w:cs="Times New Roman"/>
          <w:color w:val="000000"/>
          <w:sz w:val="28"/>
          <w:szCs w:val="28"/>
          <w:lang w:val="uk-UA" w:eastAsia="ru-RU"/>
        </w:rPr>
      </w:pPr>
      <w:r w:rsidRPr="00BC19DF">
        <w:rPr>
          <w:rFonts w:ascii="Times New Roman" w:eastAsia="Times New Roman" w:hAnsi="Times New Roman" w:cs="Times New Roman"/>
          <w:color w:val="000000"/>
          <w:sz w:val="28"/>
          <w:szCs w:val="28"/>
          <w:lang w:val="uk-UA" w:eastAsia="ru-RU"/>
        </w:rPr>
        <w:t>У 2019</w:t>
      </w:r>
      <w:r w:rsidR="0032427D" w:rsidRPr="00BC19DF">
        <w:rPr>
          <w:rFonts w:ascii="Times New Roman" w:eastAsia="Times New Roman" w:hAnsi="Times New Roman" w:cs="Times New Roman"/>
          <w:color w:val="000000"/>
          <w:sz w:val="28"/>
          <w:szCs w:val="28"/>
          <w:lang w:val="uk-UA" w:eastAsia="ru-RU"/>
        </w:rPr>
        <w:t xml:space="preserve"> – 2021 роках передбачається здійснити такі заходи:</w:t>
      </w:r>
    </w:p>
    <w:p w14:paraId="4D551135" w14:textId="77777777" w:rsidR="000665FF" w:rsidRPr="00BC19DF" w:rsidRDefault="000665FF" w:rsidP="000665FF">
      <w:pPr>
        <w:spacing w:after="0" w:line="240" w:lineRule="auto"/>
        <w:jc w:val="both"/>
        <w:rPr>
          <w:rFonts w:ascii="Times New Roman" w:eastAsia="Times New Roman" w:hAnsi="Times New Roman" w:cs="Times New Roman"/>
          <w:sz w:val="28"/>
          <w:szCs w:val="28"/>
          <w:lang w:val="uk-UA" w:eastAsia="ru-RU"/>
        </w:rPr>
      </w:pPr>
      <w:r w:rsidRPr="00BC19DF">
        <w:rPr>
          <w:rFonts w:ascii="Times New Roman" w:eastAsia="Times New Roman" w:hAnsi="Times New Roman" w:cs="Times New Roman"/>
          <w:sz w:val="28"/>
          <w:szCs w:val="28"/>
          <w:lang w:val="uk-UA" w:eastAsia="ru-RU"/>
        </w:rPr>
        <w:t>– сприяння забезпеченню гідного рівня життя соціально вразливим верствам населення міста шляхом надання додаткових соціальних гарантій, залучення їх до активного життя, проведення заходів та надання соціальних послуг;</w:t>
      </w:r>
    </w:p>
    <w:p w14:paraId="538203DB" w14:textId="77777777" w:rsidR="0032427D" w:rsidRPr="00BC19DF" w:rsidRDefault="00C51D9F" w:rsidP="0098096E">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32427D" w:rsidRPr="00BC19DF">
        <w:rPr>
          <w:rFonts w:ascii="Times New Roman" w:eastAsia="Times New Roman" w:hAnsi="Times New Roman" w:cs="Times New Roman"/>
          <w:color w:val="000000"/>
          <w:sz w:val="28"/>
          <w:szCs w:val="28"/>
          <w:lang w:val="uk-UA" w:eastAsia="ru-RU"/>
        </w:rPr>
        <w:t xml:space="preserve"> надання соціальних послуг та різних видів допомоги ветеранам війни та праці, особам з обмеженими фізичними можливостями, незахищеним верствам населення та учасникам АТО і членам сімей учасників АТО та сім’ям, члени яких загинули або померли внаслідок поранення, контузії чи каліцтва, одержаних під час участі в АТО, захоплені у полон або зникли безвісти;</w:t>
      </w:r>
    </w:p>
    <w:p w14:paraId="3DDACE16" w14:textId="77777777" w:rsidR="0032427D" w:rsidRPr="00BC19DF" w:rsidRDefault="00C51D9F" w:rsidP="0098096E">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32427D" w:rsidRPr="00BC19DF">
        <w:rPr>
          <w:rFonts w:ascii="Times New Roman" w:eastAsia="Times New Roman" w:hAnsi="Times New Roman" w:cs="Times New Roman"/>
          <w:color w:val="000000"/>
          <w:sz w:val="28"/>
          <w:szCs w:val="28"/>
          <w:lang w:val="uk-UA" w:eastAsia="ru-RU"/>
        </w:rPr>
        <w:t xml:space="preserve"> надання соціальних послуг та різних видів</w:t>
      </w:r>
      <w:r w:rsidR="000665FF" w:rsidRPr="00BC19DF">
        <w:rPr>
          <w:rFonts w:ascii="Times New Roman" w:eastAsia="Times New Roman" w:hAnsi="Times New Roman" w:cs="Times New Roman"/>
          <w:color w:val="000000"/>
          <w:sz w:val="28"/>
          <w:szCs w:val="28"/>
          <w:lang w:val="uk-UA" w:eastAsia="ru-RU"/>
        </w:rPr>
        <w:t xml:space="preserve"> допомоги громадянам </w:t>
      </w:r>
      <w:r w:rsidR="0032427D" w:rsidRPr="00BC19DF">
        <w:rPr>
          <w:rFonts w:ascii="Times New Roman" w:eastAsia="Times New Roman" w:hAnsi="Times New Roman" w:cs="Times New Roman"/>
          <w:color w:val="000000"/>
          <w:sz w:val="28"/>
          <w:szCs w:val="28"/>
          <w:lang w:val="uk-UA" w:eastAsia="ru-RU"/>
        </w:rPr>
        <w:t>м. Дніпра, які постраждали внаслідок Чорнобильської катастрофи;</w:t>
      </w:r>
    </w:p>
    <w:p w14:paraId="0E21008E" w14:textId="77777777" w:rsidR="0032427D" w:rsidRPr="00BC19DF" w:rsidRDefault="00C51D9F" w:rsidP="0098096E">
      <w:pPr>
        <w:tabs>
          <w:tab w:val="left" w:pos="567"/>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0032427D" w:rsidRPr="00BC19DF">
        <w:rPr>
          <w:rFonts w:ascii="Times New Roman" w:eastAsia="Times New Roman" w:hAnsi="Times New Roman" w:cs="Times New Roman"/>
          <w:color w:val="000000"/>
          <w:sz w:val="28"/>
          <w:szCs w:val="28"/>
          <w:lang w:val="uk-UA" w:eastAsia="ru-RU"/>
        </w:rPr>
        <w:t xml:space="preserve"> забезпечення соціального захи</w:t>
      </w:r>
      <w:r w:rsidR="002828B4">
        <w:rPr>
          <w:rFonts w:ascii="Times New Roman" w:eastAsia="Times New Roman" w:hAnsi="Times New Roman" w:cs="Times New Roman"/>
          <w:color w:val="000000"/>
          <w:sz w:val="28"/>
          <w:szCs w:val="28"/>
          <w:lang w:val="uk-UA" w:eastAsia="ru-RU"/>
        </w:rPr>
        <w:t>сту дітей, які мешкають у майже</w:t>
      </w:r>
      <w:r w:rsidR="0032427D" w:rsidRPr="00BC19DF">
        <w:rPr>
          <w:rFonts w:ascii="Times New Roman" w:eastAsia="Times New Roman" w:hAnsi="Times New Roman" w:cs="Times New Roman"/>
          <w:color w:val="000000"/>
          <w:sz w:val="28"/>
          <w:szCs w:val="28"/>
          <w:lang w:val="uk-UA" w:eastAsia="ru-RU"/>
        </w:rPr>
        <w:t xml:space="preserve"> 900 сім’ях, які опинилися</w:t>
      </w:r>
      <w:r w:rsidR="006C73E5" w:rsidRPr="00BC19DF">
        <w:rPr>
          <w:rFonts w:ascii="Times New Roman" w:eastAsia="Times New Roman" w:hAnsi="Times New Roman" w:cs="Times New Roman"/>
          <w:color w:val="000000"/>
          <w:sz w:val="28"/>
          <w:szCs w:val="28"/>
          <w:lang w:val="uk-UA" w:eastAsia="ru-RU"/>
        </w:rPr>
        <w:t xml:space="preserve"> у складних життєвих обставинах;</w:t>
      </w:r>
    </w:p>
    <w:p w14:paraId="231F03E8" w14:textId="77777777" w:rsidR="006C73E5" w:rsidRDefault="006C73E5" w:rsidP="0098096E">
      <w:pPr>
        <w:spacing w:after="0" w:line="240" w:lineRule="auto"/>
        <w:jc w:val="both"/>
        <w:rPr>
          <w:rFonts w:ascii="Times New Roman" w:eastAsia="Times New Roman" w:hAnsi="Times New Roman" w:cs="Times New Roman"/>
          <w:sz w:val="28"/>
          <w:szCs w:val="28"/>
          <w:lang w:val="uk-UA" w:eastAsia="ru-RU"/>
        </w:rPr>
      </w:pPr>
      <w:r w:rsidRPr="00BC19DF">
        <w:rPr>
          <w:rFonts w:ascii="Times New Roman" w:eastAsia="Times New Roman" w:hAnsi="Times New Roman" w:cs="Times New Roman"/>
          <w:sz w:val="28"/>
          <w:szCs w:val="28"/>
          <w:lang w:val="uk-UA" w:eastAsia="ru-RU"/>
        </w:rPr>
        <w:t xml:space="preserve">– розвиток сімейних форм виховання дітей-сиріт та дітей, позбавлених батьківського піклування (активізація національного усиновлення, влаштування дітей у прийомні сім’ї, дитячі будинки сімейного типу, під опіку і соціальний захист дітей, насамперед тих, які опинились </w:t>
      </w:r>
      <w:r w:rsidR="007B629E">
        <w:rPr>
          <w:rFonts w:ascii="Times New Roman" w:eastAsia="Times New Roman" w:hAnsi="Times New Roman" w:cs="Times New Roman"/>
          <w:sz w:val="28"/>
          <w:szCs w:val="28"/>
          <w:lang w:val="uk-UA" w:eastAsia="ru-RU"/>
        </w:rPr>
        <w:t>у складних життєвих обставинах).</w:t>
      </w:r>
    </w:p>
    <w:p w14:paraId="77E59739" w14:textId="77777777" w:rsidR="007B629E" w:rsidRDefault="007B629E" w:rsidP="0098096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Д</w:t>
      </w:r>
      <w:r w:rsidRPr="007B629E">
        <w:rPr>
          <w:rFonts w:ascii="Times New Roman" w:eastAsia="Times New Roman" w:hAnsi="Times New Roman" w:cs="Times New Roman"/>
          <w:sz w:val="28"/>
          <w:szCs w:val="28"/>
          <w:lang w:val="uk-UA" w:eastAsia="ru-RU"/>
        </w:rPr>
        <w:t>іяльність з розвитку системи адміністративних послуг</w:t>
      </w:r>
      <w:r>
        <w:rPr>
          <w:rFonts w:ascii="Times New Roman" w:eastAsia="Times New Roman" w:hAnsi="Times New Roman" w:cs="Times New Roman"/>
          <w:sz w:val="28"/>
          <w:szCs w:val="28"/>
          <w:lang w:val="uk-UA" w:eastAsia="ru-RU"/>
        </w:rPr>
        <w:t xml:space="preserve"> у 2019 році:</w:t>
      </w:r>
    </w:p>
    <w:p w14:paraId="3DE74B89" w14:textId="77777777" w:rsidR="007B629E" w:rsidRPr="007B629E" w:rsidRDefault="007B629E" w:rsidP="007B629E">
      <w:pPr>
        <w:tabs>
          <w:tab w:val="left" w:pos="567"/>
          <w:tab w:val="left" w:pos="709"/>
        </w:tabs>
        <w:spacing w:after="0" w:line="240" w:lineRule="auto"/>
        <w:ind w:right="-426"/>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w:t>
      </w:r>
      <w:r w:rsidRPr="007B629E">
        <w:rPr>
          <w:rFonts w:ascii="Times New Roman" w:eastAsia="Calibri" w:hAnsi="Times New Roman" w:cs="Times New Roman"/>
          <w:color w:val="000000"/>
          <w:sz w:val="28"/>
          <w:szCs w:val="28"/>
          <w:lang w:val="uk-UA"/>
        </w:rPr>
        <w:t>розміщення ЦНАП в оновлених приміщеннях;</w:t>
      </w:r>
    </w:p>
    <w:p w14:paraId="6D499AE9" w14:textId="77777777" w:rsidR="007B629E" w:rsidRPr="007B629E" w:rsidRDefault="007B629E" w:rsidP="007B629E">
      <w:pPr>
        <w:tabs>
          <w:tab w:val="left" w:pos="567"/>
          <w:tab w:val="left" w:pos="709"/>
          <w:tab w:val="left" w:pos="851"/>
        </w:tabs>
        <w:spacing w:after="0" w:line="240" w:lineRule="auto"/>
        <w:ind w:right="-426"/>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sz w:val="28"/>
          <w:szCs w:val="28"/>
          <w:lang w:val="uk-UA"/>
        </w:rPr>
        <w:t xml:space="preserve">– </w:t>
      </w:r>
      <w:r w:rsidRPr="007B629E">
        <w:rPr>
          <w:rFonts w:ascii="Times New Roman" w:eastAsia="Calibri" w:hAnsi="Times New Roman" w:cs="Times New Roman"/>
          <w:sz w:val="28"/>
          <w:szCs w:val="28"/>
          <w:lang w:val="uk-UA"/>
        </w:rPr>
        <w:t>надання у відділі ЦНАП «Правобережний» та віддаленому робочому місці адміністратора ЦНАП послуг щодо видачі паспорта громадянина України для виїзду за кордон;</w:t>
      </w:r>
    </w:p>
    <w:p w14:paraId="3BC8DC2C" w14:textId="77777777" w:rsidR="007B629E" w:rsidRPr="007B629E" w:rsidRDefault="007B629E" w:rsidP="007B629E">
      <w:pPr>
        <w:tabs>
          <w:tab w:val="left" w:pos="567"/>
          <w:tab w:val="left" w:pos="709"/>
          <w:tab w:val="left" w:pos="851"/>
        </w:tabs>
        <w:spacing w:after="0" w:line="240" w:lineRule="auto"/>
        <w:ind w:right="-426"/>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sz w:val="28"/>
          <w:szCs w:val="28"/>
          <w:lang w:val="uk-UA"/>
        </w:rPr>
        <w:t xml:space="preserve">– </w:t>
      </w:r>
      <w:r w:rsidRPr="007B629E">
        <w:rPr>
          <w:rFonts w:ascii="Times New Roman" w:eastAsia="Calibri" w:hAnsi="Times New Roman" w:cs="Times New Roman"/>
          <w:sz w:val="28"/>
          <w:szCs w:val="28"/>
          <w:lang w:val="uk-UA"/>
        </w:rPr>
        <w:t>з</w:t>
      </w:r>
      <w:r w:rsidRPr="007B629E">
        <w:rPr>
          <w:rFonts w:ascii="Times New Roman" w:eastAsia="Calibri" w:hAnsi="Times New Roman" w:cs="Times New Roman"/>
          <w:color w:val="000000"/>
          <w:sz w:val="28"/>
          <w:szCs w:val="28"/>
          <w:lang w:val="uk-UA"/>
        </w:rPr>
        <w:t xml:space="preserve">більшення кількості робочих станцій для надання послуг </w:t>
      </w:r>
      <w:r w:rsidRPr="007B629E">
        <w:rPr>
          <w:rFonts w:ascii="Times New Roman" w:eastAsia="Calibri" w:hAnsi="Times New Roman" w:cs="Times New Roman"/>
          <w:sz w:val="28"/>
          <w:szCs w:val="28"/>
          <w:lang w:val="uk-UA"/>
        </w:rPr>
        <w:t>щодо видачі паспорта громадянина України для виїзду за кордон;</w:t>
      </w:r>
    </w:p>
    <w:p w14:paraId="23B363D2" w14:textId="77777777" w:rsidR="007B629E" w:rsidRPr="007B629E" w:rsidRDefault="007B629E" w:rsidP="007B629E">
      <w:pPr>
        <w:tabs>
          <w:tab w:val="left" w:pos="567"/>
          <w:tab w:val="left" w:pos="709"/>
          <w:tab w:val="left" w:pos="851"/>
        </w:tabs>
        <w:spacing w:after="0" w:line="240" w:lineRule="auto"/>
        <w:ind w:right="-426"/>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sz w:val="28"/>
          <w:szCs w:val="28"/>
          <w:lang w:val="uk-UA"/>
        </w:rPr>
        <w:t xml:space="preserve">– </w:t>
      </w:r>
      <w:r w:rsidRPr="007B629E">
        <w:rPr>
          <w:rFonts w:ascii="Times New Roman" w:eastAsia="Calibri" w:hAnsi="Times New Roman" w:cs="Times New Roman"/>
          <w:sz w:val="28"/>
          <w:szCs w:val="28"/>
          <w:lang w:val="uk-UA"/>
        </w:rPr>
        <w:t>видача у відділі ЦНАП «Правобережний» повторної довідки про склад зареєстрованих осіб у житловому приміщенні/будинку осіб;</w:t>
      </w:r>
    </w:p>
    <w:p w14:paraId="34092EFB" w14:textId="77777777" w:rsidR="007B629E" w:rsidRPr="007B629E" w:rsidRDefault="007B629E" w:rsidP="007B629E">
      <w:pPr>
        <w:tabs>
          <w:tab w:val="left" w:pos="567"/>
          <w:tab w:val="left" w:pos="709"/>
          <w:tab w:val="left" w:pos="851"/>
        </w:tabs>
        <w:spacing w:after="0" w:line="240" w:lineRule="auto"/>
        <w:ind w:right="-426"/>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sz w:val="28"/>
          <w:szCs w:val="28"/>
          <w:lang w:val="uk-UA"/>
        </w:rPr>
        <w:t xml:space="preserve">– </w:t>
      </w:r>
      <w:r w:rsidRPr="007B629E">
        <w:rPr>
          <w:rFonts w:ascii="Times New Roman" w:eastAsia="Calibri" w:hAnsi="Times New Roman" w:cs="Times New Roman"/>
          <w:sz w:val="28"/>
          <w:szCs w:val="28"/>
          <w:lang w:val="uk-UA"/>
        </w:rPr>
        <w:t>видача у відділі ЦНАП «Правобережний» довідок про місце реєстрації;</w:t>
      </w:r>
    </w:p>
    <w:p w14:paraId="5F5C15CB" w14:textId="77777777" w:rsidR="007B629E" w:rsidRPr="007B629E" w:rsidRDefault="007B629E" w:rsidP="007B629E">
      <w:pPr>
        <w:tabs>
          <w:tab w:val="left" w:pos="567"/>
          <w:tab w:val="left" w:pos="709"/>
          <w:tab w:val="left" w:pos="851"/>
        </w:tabs>
        <w:spacing w:after="0" w:line="240" w:lineRule="auto"/>
        <w:ind w:right="-426"/>
        <w:contextualSpacing/>
        <w:jc w:val="both"/>
        <w:rPr>
          <w:rFonts w:ascii="Times New Roman" w:eastAsia="Calibri" w:hAnsi="Times New Roman" w:cs="Times New Roman"/>
          <w:color w:val="000000"/>
          <w:sz w:val="28"/>
          <w:szCs w:val="28"/>
          <w:lang w:val="uk-UA"/>
        </w:rPr>
      </w:pPr>
      <w:r>
        <w:rPr>
          <w:rFonts w:ascii="Times New Roman" w:eastAsia="Calibri" w:hAnsi="Times New Roman" w:cs="Times New Roman"/>
          <w:sz w:val="28"/>
          <w:szCs w:val="28"/>
          <w:lang w:val="uk-UA"/>
        </w:rPr>
        <w:t xml:space="preserve">– </w:t>
      </w:r>
      <w:r w:rsidRPr="007B629E">
        <w:rPr>
          <w:rFonts w:ascii="Times New Roman" w:eastAsia="Calibri" w:hAnsi="Times New Roman" w:cs="Times New Roman"/>
          <w:sz w:val="28"/>
          <w:szCs w:val="28"/>
          <w:lang w:val="uk-UA"/>
        </w:rPr>
        <w:t>надання у ЦНАП послуг відділів державної реєстрації актів цивільного стану.</w:t>
      </w:r>
    </w:p>
    <w:p w14:paraId="72A019C5" w14:textId="77777777" w:rsidR="00AF4A15" w:rsidRPr="00AF4A15" w:rsidRDefault="00AF4A15" w:rsidP="00AF4A15">
      <w:pPr>
        <w:pStyle w:val="gmail-msobodytext2"/>
        <w:spacing w:before="0" w:beforeAutospacing="0" w:after="0" w:afterAutospacing="0"/>
        <w:ind w:firstLine="708"/>
        <w:jc w:val="both"/>
        <w:rPr>
          <w:sz w:val="28"/>
          <w:szCs w:val="28"/>
        </w:rPr>
      </w:pPr>
      <w:r w:rsidRPr="00AF4A15">
        <w:rPr>
          <w:sz w:val="28"/>
          <w:szCs w:val="28"/>
        </w:rPr>
        <w:t xml:space="preserve">Після закінчення строку повноважень районних у місті Дніпрі рад планується забезпечення функціонування центрів надання адміністративних послуг, у тому числі послуг соціального характеру, у форматі «Прозорий офіс» в адміністративних будівлях, за такими адресами: </w:t>
      </w:r>
    </w:p>
    <w:p w14:paraId="03098F02" w14:textId="77777777" w:rsidR="00AF4A15" w:rsidRPr="00AF4A15" w:rsidRDefault="00AF4A15" w:rsidP="00AF4A15">
      <w:pPr>
        <w:pStyle w:val="ae"/>
        <w:spacing w:before="0" w:beforeAutospacing="0" w:after="0" w:afterAutospacing="0"/>
        <w:jc w:val="both"/>
      </w:pPr>
      <w:r w:rsidRPr="00AF4A15">
        <w:rPr>
          <w:sz w:val="28"/>
          <w:szCs w:val="28"/>
        </w:rPr>
        <w:t>– пл. Шевченка, 7;  </w:t>
      </w:r>
    </w:p>
    <w:p w14:paraId="20BFFDB2" w14:textId="77777777" w:rsidR="00AF4A15" w:rsidRPr="00AF4A15" w:rsidRDefault="00AF4A15" w:rsidP="00AF4A15">
      <w:pPr>
        <w:pStyle w:val="ae"/>
        <w:spacing w:before="0" w:beforeAutospacing="0" w:after="0" w:afterAutospacing="0"/>
        <w:jc w:val="both"/>
      </w:pPr>
      <w:r w:rsidRPr="00AF4A15">
        <w:rPr>
          <w:sz w:val="28"/>
          <w:szCs w:val="28"/>
        </w:rPr>
        <w:t>– вул. Михайла Грушевського, 70;</w:t>
      </w:r>
    </w:p>
    <w:p w14:paraId="00745177" w14:textId="77777777" w:rsidR="00AF4A15" w:rsidRPr="00AF4A15" w:rsidRDefault="00AF4A15" w:rsidP="00AF4A15">
      <w:pPr>
        <w:pStyle w:val="ae"/>
        <w:spacing w:before="0" w:beforeAutospacing="0" w:after="0" w:afterAutospacing="0"/>
        <w:jc w:val="both"/>
      </w:pPr>
      <w:r w:rsidRPr="00AF4A15">
        <w:rPr>
          <w:sz w:val="28"/>
          <w:szCs w:val="28"/>
        </w:rPr>
        <w:t>– просп. Слобожанський, 8.</w:t>
      </w:r>
    </w:p>
    <w:p w14:paraId="6ABCF8F1" w14:textId="0965E467" w:rsidR="007B629E" w:rsidRDefault="007B629E" w:rsidP="0098096E">
      <w:pPr>
        <w:spacing w:after="0" w:line="240" w:lineRule="auto"/>
        <w:jc w:val="both"/>
        <w:rPr>
          <w:rFonts w:ascii="Times New Roman" w:eastAsia="Times New Roman" w:hAnsi="Times New Roman" w:cs="Times New Roman"/>
          <w:sz w:val="28"/>
          <w:szCs w:val="28"/>
          <w:lang w:val="uk-UA" w:eastAsia="ru-RU"/>
        </w:rPr>
      </w:pPr>
    </w:p>
    <w:p w14:paraId="24F7F04E" w14:textId="77777777" w:rsidR="00AF4A15" w:rsidRPr="007B629E" w:rsidRDefault="00AF4A15" w:rsidP="0098096E">
      <w:pPr>
        <w:spacing w:after="0" w:line="240" w:lineRule="auto"/>
        <w:jc w:val="both"/>
        <w:rPr>
          <w:rFonts w:ascii="Times New Roman" w:eastAsia="Times New Roman" w:hAnsi="Times New Roman" w:cs="Times New Roman"/>
          <w:sz w:val="28"/>
          <w:szCs w:val="28"/>
          <w:lang w:val="uk-UA" w:eastAsia="ru-RU"/>
        </w:rPr>
      </w:pPr>
    </w:p>
    <w:p w14:paraId="6EA71A7A" w14:textId="77777777" w:rsidR="004A28C8" w:rsidRPr="00BC19DF" w:rsidRDefault="000665FF" w:rsidP="0098096E">
      <w:pPr>
        <w:spacing w:after="0" w:line="240" w:lineRule="auto"/>
        <w:jc w:val="both"/>
        <w:rPr>
          <w:rFonts w:ascii="Times New Roman" w:eastAsia="Times New Roman" w:hAnsi="Times New Roman"/>
          <w:sz w:val="28"/>
          <w:szCs w:val="28"/>
          <w:lang w:val="uk-UA" w:eastAsia="uk-UA"/>
        </w:rPr>
      </w:pPr>
      <w:r w:rsidRPr="00BC19DF">
        <w:rPr>
          <w:rFonts w:ascii="Times New Roman" w:eastAsia="Times New Roman" w:hAnsi="Times New Roman"/>
          <w:sz w:val="28"/>
          <w:szCs w:val="28"/>
          <w:lang w:val="uk-UA" w:eastAsia="uk-UA"/>
        </w:rPr>
        <w:lastRenderedPageBreak/>
        <w:t>КУЛЬТУРА ТА МИСТЕЦТВО</w:t>
      </w:r>
    </w:p>
    <w:p w14:paraId="1BAFADDD" w14:textId="77777777" w:rsidR="0032427D" w:rsidRPr="00BC19DF" w:rsidRDefault="0032427D" w:rsidP="00471107">
      <w:pPr>
        <w:spacing w:after="0" w:line="240" w:lineRule="auto"/>
        <w:ind w:firstLine="708"/>
        <w:jc w:val="both"/>
        <w:rPr>
          <w:rFonts w:ascii="Times New Roman" w:eastAsia="Times New Roman" w:hAnsi="Times New Roman"/>
          <w:sz w:val="28"/>
          <w:szCs w:val="28"/>
          <w:lang w:val="uk-UA" w:eastAsia="uk-UA"/>
        </w:rPr>
      </w:pPr>
      <w:r w:rsidRPr="00BC19DF">
        <w:rPr>
          <w:rFonts w:ascii="Times New Roman" w:eastAsia="Times New Roman" w:hAnsi="Times New Roman"/>
          <w:sz w:val="28"/>
          <w:szCs w:val="28"/>
          <w:lang w:val="uk-UA" w:eastAsia="uk-UA"/>
        </w:rPr>
        <w:t>Пріоритетними завданнями у сфері культури є визначення стратегії розвитку культури та мистецтва у м. Дніпрі, концептуальних підходів до вирішення основних проблем галузі та досягнення високих рівнів розвитку професійного і самодіяльного мистецтва для формування гармонійно розвиненої особистості.</w:t>
      </w:r>
    </w:p>
    <w:p w14:paraId="3DADAE5C" w14:textId="77777777" w:rsidR="0032427D" w:rsidRPr="00BC19DF" w:rsidRDefault="002C09D6" w:rsidP="00471107">
      <w:pPr>
        <w:spacing w:after="0" w:line="240" w:lineRule="auto"/>
        <w:ind w:firstLine="708"/>
        <w:jc w:val="both"/>
        <w:rPr>
          <w:rFonts w:ascii="Times New Roman" w:eastAsia="Times New Roman" w:hAnsi="Times New Roman"/>
          <w:sz w:val="28"/>
          <w:szCs w:val="28"/>
          <w:lang w:val="uk-UA" w:eastAsia="uk-UA"/>
        </w:rPr>
      </w:pPr>
      <w:r w:rsidRPr="00BC19DF">
        <w:rPr>
          <w:rFonts w:ascii="Times New Roman" w:eastAsia="Times New Roman" w:hAnsi="Times New Roman"/>
          <w:sz w:val="28"/>
          <w:szCs w:val="28"/>
          <w:lang w:val="uk-UA" w:eastAsia="uk-UA"/>
        </w:rPr>
        <w:t>У 2019</w:t>
      </w:r>
      <w:r w:rsidR="0032427D" w:rsidRPr="00BC19DF">
        <w:rPr>
          <w:rFonts w:ascii="Times New Roman" w:eastAsia="Times New Roman" w:hAnsi="Times New Roman"/>
          <w:sz w:val="28"/>
          <w:szCs w:val="28"/>
          <w:lang w:val="uk-UA" w:eastAsia="uk-UA"/>
        </w:rPr>
        <w:t xml:space="preserve"> – 2021 роках передбачається здійснити такі заходи:</w:t>
      </w:r>
    </w:p>
    <w:p w14:paraId="4B06C64E" w14:textId="77777777" w:rsidR="0032427D" w:rsidRPr="00BC19DF" w:rsidRDefault="00C51D9F" w:rsidP="0098096E">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32427D" w:rsidRPr="00BC19DF">
        <w:rPr>
          <w:rFonts w:ascii="Times New Roman" w:eastAsia="Times New Roman" w:hAnsi="Times New Roman"/>
          <w:sz w:val="28"/>
          <w:szCs w:val="28"/>
          <w:lang w:val="uk-UA" w:eastAsia="uk-UA"/>
        </w:rPr>
        <w:t xml:space="preserve"> забезпечення функціонування 27 закладів культури та підприємств різних форм підпорядкування культурно-мистецького призначення;</w:t>
      </w:r>
    </w:p>
    <w:p w14:paraId="5DF271BB" w14:textId="77777777" w:rsidR="0032427D" w:rsidRPr="00BC19DF" w:rsidRDefault="00C51D9F" w:rsidP="0098096E">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32427D" w:rsidRPr="00BC19DF">
        <w:rPr>
          <w:rFonts w:ascii="Times New Roman" w:eastAsia="Times New Roman" w:hAnsi="Times New Roman"/>
          <w:sz w:val="28"/>
          <w:szCs w:val="28"/>
          <w:lang w:val="uk-UA" w:eastAsia="uk-UA"/>
        </w:rPr>
        <w:t xml:space="preserve"> забезпечення розвитку бібліотечної справи, центральн</w:t>
      </w:r>
      <w:r w:rsidR="006C73E5" w:rsidRPr="00BC19DF">
        <w:rPr>
          <w:rFonts w:ascii="Times New Roman" w:eastAsia="Times New Roman" w:hAnsi="Times New Roman"/>
          <w:sz w:val="28"/>
          <w:szCs w:val="28"/>
          <w:lang w:val="uk-UA" w:eastAsia="uk-UA"/>
        </w:rPr>
        <w:t>их парків культури і відпочинку;</w:t>
      </w:r>
    </w:p>
    <w:p w14:paraId="3901F324" w14:textId="77777777" w:rsidR="006C73E5" w:rsidRPr="00BC19DF" w:rsidRDefault="006C73E5" w:rsidP="0098096E">
      <w:pPr>
        <w:spacing w:after="0" w:line="240" w:lineRule="auto"/>
        <w:jc w:val="both"/>
        <w:rPr>
          <w:rFonts w:ascii="Times New Roman" w:eastAsia="Times New Roman" w:hAnsi="Times New Roman" w:cs="Times New Roman"/>
          <w:sz w:val="28"/>
          <w:szCs w:val="28"/>
          <w:lang w:val="uk-UA" w:eastAsia="ru-RU"/>
        </w:rPr>
      </w:pPr>
      <w:r w:rsidRPr="00BC19DF">
        <w:rPr>
          <w:rFonts w:ascii="Times New Roman" w:eastAsia="Times New Roman" w:hAnsi="Times New Roman" w:cs="Times New Roman"/>
          <w:sz w:val="28"/>
          <w:szCs w:val="28"/>
          <w:lang w:val="uk-UA" w:eastAsia="ru-RU"/>
        </w:rPr>
        <w:t>– приведення до сучасних вимог матеріально-технічної бази закладів культури міста;</w:t>
      </w:r>
    </w:p>
    <w:p w14:paraId="1AD98E9D" w14:textId="77777777" w:rsidR="006C73E5" w:rsidRPr="00BC19DF" w:rsidRDefault="006C73E5" w:rsidP="0098096E">
      <w:pPr>
        <w:spacing w:after="0" w:line="240" w:lineRule="auto"/>
        <w:jc w:val="both"/>
        <w:rPr>
          <w:rFonts w:ascii="Times New Roman" w:eastAsia="Times New Roman" w:hAnsi="Times New Roman" w:cs="Times New Roman"/>
          <w:sz w:val="28"/>
          <w:szCs w:val="28"/>
          <w:lang w:val="uk-UA" w:eastAsia="ru-RU"/>
        </w:rPr>
      </w:pPr>
      <w:r w:rsidRPr="00BC19DF">
        <w:rPr>
          <w:rFonts w:ascii="Times New Roman" w:eastAsia="Times New Roman" w:hAnsi="Times New Roman" w:cs="Times New Roman"/>
          <w:sz w:val="28"/>
          <w:szCs w:val="28"/>
          <w:lang w:val="uk-UA" w:eastAsia="ru-RU"/>
        </w:rPr>
        <w:t xml:space="preserve">– подальше збереження та розвиток традиційної української культури і культур національних меншин, що населяють наше місто; </w:t>
      </w:r>
    </w:p>
    <w:p w14:paraId="2740CB0B" w14:textId="77777777" w:rsidR="006C73E5" w:rsidRPr="00BC19DF" w:rsidRDefault="006C73E5" w:rsidP="0098096E">
      <w:pPr>
        <w:spacing w:after="0" w:line="240" w:lineRule="auto"/>
        <w:jc w:val="both"/>
        <w:rPr>
          <w:rFonts w:ascii="Times New Roman" w:eastAsia="Times New Roman" w:hAnsi="Times New Roman" w:cs="Times New Roman"/>
          <w:sz w:val="28"/>
          <w:szCs w:val="28"/>
          <w:lang w:val="uk-UA" w:eastAsia="ru-RU"/>
        </w:rPr>
      </w:pPr>
      <w:r w:rsidRPr="00BC19DF">
        <w:rPr>
          <w:rFonts w:ascii="Times New Roman" w:eastAsia="Times New Roman" w:hAnsi="Times New Roman" w:cs="Times New Roman"/>
          <w:sz w:val="28"/>
          <w:szCs w:val="28"/>
          <w:lang w:val="uk-UA" w:eastAsia="ru-RU"/>
        </w:rPr>
        <w:t>– створення умов для розвитку здібностей і талантів мешканців, виховання творчої молоді та обдарованих дітей;</w:t>
      </w:r>
    </w:p>
    <w:p w14:paraId="7BBA2CB3" w14:textId="77777777" w:rsidR="0032427D" w:rsidRPr="00BC19DF" w:rsidRDefault="0032427D" w:rsidP="0098096E">
      <w:pPr>
        <w:spacing w:after="0" w:line="240" w:lineRule="auto"/>
        <w:jc w:val="both"/>
        <w:rPr>
          <w:rFonts w:ascii="Times New Roman" w:eastAsia="Times New Roman" w:hAnsi="Times New Roman"/>
          <w:sz w:val="28"/>
          <w:szCs w:val="28"/>
          <w:lang w:val="uk-UA" w:eastAsia="uk-UA"/>
        </w:rPr>
      </w:pPr>
    </w:p>
    <w:p w14:paraId="3051C8B6" w14:textId="77777777" w:rsidR="00861FE2" w:rsidRPr="00BC19DF" w:rsidRDefault="00861FE2" w:rsidP="0098096E">
      <w:pPr>
        <w:spacing w:after="0" w:line="240" w:lineRule="auto"/>
        <w:jc w:val="both"/>
        <w:rPr>
          <w:rFonts w:ascii="Times New Roman" w:eastAsia="Times New Roman" w:hAnsi="Times New Roman"/>
          <w:sz w:val="28"/>
          <w:szCs w:val="28"/>
          <w:lang w:val="uk-UA" w:eastAsia="uk-UA"/>
        </w:rPr>
      </w:pPr>
      <w:r w:rsidRPr="00BC19DF">
        <w:rPr>
          <w:rFonts w:ascii="Times New Roman" w:eastAsia="Times New Roman" w:hAnsi="Times New Roman"/>
          <w:sz w:val="28"/>
          <w:szCs w:val="28"/>
          <w:lang w:val="uk-UA" w:eastAsia="uk-UA"/>
        </w:rPr>
        <w:t>ФІЗИЧНА КУЛЬТУРА І СПОРТ</w:t>
      </w:r>
    </w:p>
    <w:p w14:paraId="4C8DC75B" w14:textId="77777777" w:rsidR="0032427D" w:rsidRPr="00BC19DF" w:rsidRDefault="0032427D" w:rsidP="00471107">
      <w:pPr>
        <w:spacing w:after="0" w:line="240" w:lineRule="auto"/>
        <w:ind w:firstLine="708"/>
        <w:jc w:val="both"/>
        <w:rPr>
          <w:rFonts w:ascii="Times New Roman" w:eastAsia="Times New Roman" w:hAnsi="Times New Roman"/>
          <w:sz w:val="28"/>
          <w:szCs w:val="28"/>
          <w:lang w:val="uk-UA" w:eastAsia="uk-UA"/>
        </w:rPr>
      </w:pPr>
      <w:r w:rsidRPr="00BC19DF">
        <w:rPr>
          <w:rFonts w:ascii="Times New Roman" w:eastAsia="Times New Roman" w:hAnsi="Times New Roman"/>
          <w:sz w:val="28"/>
          <w:szCs w:val="28"/>
          <w:lang w:val="uk-UA" w:eastAsia="uk-UA"/>
        </w:rPr>
        <w:t>Пріоритетними завданнями у розвитку галузі є реалізація першочергових та перспективних заходів, спрямованих на формування у місті моделі розвитку сфери фізичної культури і спорту на демократичних та гуманітарних засадах, пропаганда здорового способу життя серед усіх верств населення, розвиток масового та професійного спорту.</w:t>
      </w:r>
    </w:p>
    <w:p w14:paraId="7625D4B5" w14:textId="77777777" w:rsidR="0032427D" w:rsidRPr="00BC19DF" w:rsidRDefault="0032427D" w:rsidP="00471107">
      <w:pPr>
        <w:spacing w:after="0" w:line="240" w:lineRule="auto"/>
        <w:ind w:firstLine="708"/>
        <w:jc w:val="both"/>
        <w:rPr>
          <w:rFonts w:ascii="Times New Roman" w:eastAsia="Times New Roman" w:hAnsi="Times New Roman"/>
          <w:sz w:val="28"/>
          <w:szCs w:val="28"/>
          <w:lang w:val="uk-UA" w:eastAsia="uk-UA"/>
        </w:rPr>
      </w:pPr>
      <w:r w:rsidRPr="00BC19DF">
        <w:rPr>
          <w:rFonts w:ascii="Times New Roman" w:eastAsia="Times New Roman" w:hAnsi="Times New Roman"/>
          <w:sz w:val="28"/>
          <w:szCs w:val="28"/>
          <w:lang w:val="uk-UA" w:eastAsia="uk-UA"/>
        </w:rPr>
        <w:t>У 20</w:t>
      </w:r>
      <w:r w:rsidR="002C09D6" w:rsidRPr="00BC19DF">
        <w:rPr>
          <w:rFonts w:ascii="Times New Roman" w:eastAsia="Times New Roman" w:hAnsi="Times New Roman"/>
          <w:sz w:val="28"/>
          <w:szCs w:val="28"/>
          <w:lang w:val="uk-UA" w:eastAsia="uk-UA"/>
        </w:rPr>
        <w:t>19</w:t>
      </w:r>
      <w:r w:rsidRPr="00BC19DF">
        <w:rPr>
          <w:rFonts w:ascii="Times New Roman" w:eastAsia="Times New Roman" w:hAnsi="Times New Roman"/>
          <w:sz w:val="28"/>
          <w:szCs w:val="28"/>
          <w:lang w:val="uk-UA" w:eastAsia="uk-UA"/>
        </w:rPr>
        <w:t xml:space="preserve"> – 2021 роках передбачається здійснити такі заходи:</w:t>
      </w:r>
    </w:p>
    <w:p w14:paraId="245E1E1D" w14:textId="77777777" w:rsidR="0032427D" w:rsidRPr="00BC19DF" w:rsidRDefault="00C51D9F" w:rsidP="0098096E">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32427D" w:rsidRPr="00BC19DF">
        <w:rPr>
          <w:rFonts w:ascii="Times New Roman" w:eastAsia="Times New Roman" w:hAnsi="Times New Roman"/>
          <w:sz w:val="28"/>
          <w:szCs w:val="28"/>
          <w:lang w:val="uk-UA" w:eastAsia="uk-UA"/>
        </w:rPr>
        <w:t xml:space="preserve"> удосконалення управління сферою фізичної культури шляхом створення умов для зростання ролі громадських і приватних організацій фізкультурно-спортивної спрямованості, створення умов для занять фізкультурно-спортивною діяльністю понад 12,</w:t>
      </w:r>
      <w:r w:rsidR="000828A1">
        <w:rPr>
          <w:rFonts w:ascii="Times New Roman" w:eastAsia="Times New Roman" w:hAnsi="Times New Roman"/>
          <w:sz w:val="28"/>
          <w:szCs w:val="28"/>
          <w:lang w:val="uk-UA" w:eastAsia="uk-UA"/>
        </w:rPr>
        <w:t>0</w:t>
      </w:r>
      <w:r w:rsidR="0032427D" w:rsidRPr="00BC19DF">
        <w:rPr>
          <w:rFonts w:ascii="Times New Roman" w:eastAsia="Times New Roman" w:hAnsi="Times New Roman"/>
          <w:sz w:val="28"/>
          <w:szCs w:val="28"/>
          <w:lang w:val="uk-UA" w:eastAsia="uk-UA"/>
        </w:rPr>
        <w:t xml:space="preserve"> тис. дітей у 34 спортивних закладах; </w:t>
      </w:r>
    </w:p>
    <w:p w14:paraId="49B609D6" w14:textId="77777777" w:rsidR="0032427D" w:rsidRPr="00BC19DF" w:rsidRDefault="00C51D9F" w:rsidP="0098096E">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32427D" w:rsidRPr="00BC19DF">
        <w:rPr>
          <w:rFonts w:ascii="Times New Roman" w:eastAsia="Times New Roman" w:hAnsi="Times New Roman"/>
          <w:sz w:val="28"/>
          <w:szCs w:val="28"/>
          <w:lang w:val="uk-UA" w:eastAsia="uk-UA"/>
        </w:rPr>
        <w:t xml:space="preserve"> забезпечення будівництва та реконструкції сучасних спортивних споруд, належного їх обладнання та використання;</w:t>
      </w:r>
    </w:p>
    <w:p w14:paraId="67A445A2" w14:textId="77777777" w:rsidR="0032427D" w:rsidRPr="00BC19DF" w:rsidRDefault="00C51D9F" w:rsidP="0098096E">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32427D" w:rsidRPr="00BC19DF">
        <w:rPr>
          <w:rFonts w:ascii="Times New Roman" w:eastAsia="Times New Roman" w:hAnsi="Times New Roman"/>
          <w:sz w:val="28"/>
          <w:szCs w:val="28"/>
          <w:lang w:val="uk-UA" w:eastAsia="uk-UA"/>
        </w:rPr>
        <w:t xml:space="preserve"> розвиток олімпійського, параолімпійського, дефлімпійс</w:t>
      </w:r>
      <w:r w:rsidR="00076384" w:rsidRPr="00BC19DF">
        <w:rPr>
          <w:rFonts w:ascii="Times New Roman" w:eastAsia="Times New Roman" w:hAnsi="Times New Roman"/>
          <w:sz w:val="28"/>
          <w:szCs w:val="28"/>
          <w:lang w:val="uk-UA" w:eastAsia="uk-UA"/>
        </w:rPr>
        <w:t>ького та неолімпійського спорту;</w:t>
      </w:r>
    </w:p>
    <w:p w14:paraId="24105176" w14:textId="77777777" w:rsidR="00076384" w:rsidRDefault="00076384" w:rsidP="0098096E">
      <w:pPr>
        <w:tabs>
          <w:tab w:val="left" w:pos="567"/>
        </w:tabs>
        <w:spacing w:after="0" w:line="240" w:lineRule="auto"/>
        <w:jc w:val="both"/>
        <w:rPr>
          <w:rFonts w:ascii="Times New Roman" w:eastAsia="Times New Roman" w:hAnsi="Times New Roman" w:cs="Times New Roman"/>
          <w:sz w:val="28"/>
          <w:szCs w:val="28"/>
          <w:lang w:val="uk-UA" w:eastAsia="ru-RU"/>
        </w:rPr>
      </w:pPr>
      <w:r w:rsidRPr="00BC19DF">
        <w:rPr>
          <w:rFonts w:ascii="Times New Roman" w:eastAsia="Times New Roman" w:hAnsi="Times New Roman" w:cs="Times New Roman"/>
          <w:sz w:val="28"/>
          <w:szCs w:val="28"/>
          <w:lang w:val="uk-UA" w:eastAsia="ru-RU"/>
        </w:rPr>
        <w:t>– створення належних умов для занять фізичною культурою та спортом та підвищення рівня спортивної презентації міста на міжнародній арені.</w:t>
      </w:r>
    </w:p>
    <w:p w14:paraId="2111EE24" w14:textId="29E258EB" w:rsidR="001D1A1E" w:rsidRPr="001D1A1E" w:rsidRDefault="00504822" w:rsidP="00504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D1A1E" w:rsidRPr="001D1A1E">
        <w:rPr>
          <w:rFonts w:ascii="Times New Roman" w:hAnsi="Times New Roman" w:cs="Times New Roman"/>
          <w:sz w:val="28"/>
          <w:szCs w:val="28"/>
          <w:lang w:val="uk-UA"/>
        </w:rPr>
        <w:t xml:space="preserve"> встановлення 100 дитячо-спортивних майданчиків у кожному році.</w:t>
      </w:r>
    </w:p>
    <w:p w14:paraId="47E99F7D" w14:textId="77777777" w:rsidR="001D1A1E" w:rsidRPr="001D1A1E" w:rsidRDefault="001D1A1E" w:rsidP="00471107">
      <w:pPr>
        <w:spacing w:after="0" w:line="240" w:lineRule="auto"/>
        <w:ind w:firstLine="708"/>
        <w:jc w:val="both"/>
        <w:rPr>
          <w:rFonts w:ascii="Times New Roman" w:hAnsi="Times New Roman" w:cs="Times New Roman"/>
          <w:sz w:val="28"/>
          <w:szCs w:val="28"/>
          <w:lang w:val="uk-UA"/>
        </w:rPr>
      </w:pPr>
      <w:r w:rsidRPr="001D1A1E">
        <w:rPr>
          <w:rFonts w:ascii="Times New Roman" w:hAnsi="Times New Roman" w:cs="Times New Roman"/>
          <w:sz w:val="28"/>
          <w:szCs w:val="28"/>
          <w:lang w:val="uk-UA"/>
        </w:rPr>
        <w:t>У 2019 році заплановано завершити реконструкцію гідротехнічних споруд веслувального каналу та воднолижного стадіону бази олімпійської підготовки Комунального підприємства «Водно-спортивний комбінат» Дніпровської міської ради, реконструкцію стадіону Петра Лайка Комунального підприємства «Спорт-Інвест» Дніпровської міської ради по вул. Універсальна, 18 А та капітальний ремонт бази Комунального позашкільного навчального закладу «Спеціалізована дитячо-юнацька спортивна школа олімпійського резерву № 3» Дніпровської міської ради по вул. Любарського, 4 А.</w:t>
      </w:r>
    </w:p>
    <w:p w14:paraId="68985207" w14:textId="56CA97BF" w:rsidR="001D1A1E" w:rsidRDefault="001D1A1E" w:rsidP="0098096E">
      <w:pPr>
        <w:tabs>
          <w:tab w:val="left" w:pos="567"/>
        </w:tabs>
        <w:spacing w:after="0" w:line="240" w:lineRule="auto"/>
        <w:jc w:val="both"/>
        <w:rPr>
          <w:rFonts w:ascii="Times New Roman" w:eastAsia="Times New Roman" w:hAnsi="Times New Roman" w:cs="Times New Roman"/>
          <w:sz w:val="28"/>
          <w:szCs w:val="28"/>
          <w:lang w:val="uk-UA" w:eastAsia="ru-RU"/>
        </w:rPr>
      </w:pPr>
    </w:p>
    <w:p w14:paraId="352C4D72" w14:textId="7FA3E27B" w:rsidR="00AF4A15" w:rsidRDefault="00AF4A15" w:rsidP="0098096E">
      <w:pPr>
        <w:tabs>
          <w:tab w:val="left" w:pos="567"/>
        </w:tabs>
        <w:spacing w:after="0" w:line="240" w:lineRule="auto"/>
        <w:jc w:val="both"/>
        <w:rPr>
          <w:rFonts w:ascii="Times New Roman" w:eastAsia="Times New Roman" w:hAnsi="Times New Roman" w:cs="Times New Roman"/>
          <w:sz w:val="28"/>
          <w:szCs w:val="28"/>
          <w:lang w:val="uk-UA" w:eastAsia="ru-RU"/>
        </w:rPr>
      </w:pPr>
    </w:p>
    <w:p w14:paraId="4D34813E" w14:textId="77777777" w:rsidR="00AF4A15" w:rsidRPr="00BC19DF" w:rsidRDefault="00AF4A15" w:rsidP="0098096E">
      <w:pPr>
        <w:tabs>
          <w:tab w:val="left" w:pos="567"/>
        </w:tabs>
        <w:spacing w:after="0" w:line="240" w:lineRule="auto"/>
        <w:jc w:val="both"/>
        <w:rPr>
          <w:rFonts w:ascii="Times New Roman" w:eastAsia="Times New Roman" w:hAnsi="Times New Roman" w:cs="Times New Roman"/>
          <w:sz w:val="28"/>
          <w:szCs w:val="28"/>
          <w:lang w:val="uk-UA" w:eastAsia="ru-RU"/>
        </w:rPr>
      </w:pPr>
      <w:bookmarkStart w:id="2" w:name="_GoBack"/>
      <w:bookmarkEnd w:id="2"/>
    </w:p>
    <w:p w14:paraId="368FCBA8" w14:textId="77777777" w:rsidR="00861FE2" w:rsidRPr="00BC19DF" w:rsidRDefault="00861FE2" w:rsidP="00F3269C">
      <w:pPr>
        <w:spacing w:after="0" w:line="240" w:lineRule="auto"/>
        <w:jc w:val="both"/>
        <w:rPr>
          <w:rFonts w:ascii="Times New Roman" w:eastAsia="Times New Roman" w:hAnsi="Times New Roman"/>
          <w:sz w:val="28"/>
          <w:szCs w:val="28"/>
          <w:lang w:val="uk-UA" w:eastAsia="uk-UA"/>
        </w:rPr>
      </w:pPr>
      <w:r w:rsidRPr="00BC19DF">
        <w:rPr>
          <w:rFonts w:ascii="Times New Roman" w:eastAsia="Times New Roman" w:hAnsi="Times New Roman"/>
          <w:sz w:val="28"/>
          <w:szCs w:val="28"/>
          <w:lang w:val="uk-UA" w:eastAsia="uk-UA"/>
        </w:rPr>
        <w:lastRenderedPageBreak/>
        <w:t>ЖИТЛОВО-КУМУНАЛЬНЕ ГОСПОРАДСТВО</w:t>
      </w:r>
    </w:p>
    <w:p w14:paraId="4584C233" w14:textId="77777777" w:rsidR="0032427D" w:rsidRPr="00BC19DF" w:rsidRDefault="0032427D" w:rsidP="0098096E">
      <w:pPr>
        <w:spacing w:after="0" w:line="240" w:lineRule="auto"/>
        <w:jc w:val="both"/>
        <w:rPr>
          <w:rFonts w:ascii="Times New Roman" w:eastAsia="Times New Roman" w:hAnsi="Times New Roman"/>
          <w:sz w:val="28"/>
          <w:szCs w:val="28"/>
          <w:lang w:val="uk-UA" w:eastAsia="uk-UA"/>
        </w:rPr>
      </w:pPr>
      <w:r w:rsidRPr="00BC19DF">
        <w:rPr>
          <w:rFonts w:ascii="Times New Roman" w:eastAsia="Times New Roman" w:hAnsi="Times New Roman"/>
          <w:sz w:val="28"/>
          <w:szCs w:val="28"/>
          <w:lang w:val="uk-UA" w:eastAsia="uk-UA"/>
        </w:rPr>
        <w:t>Пріоритетними завданнями у галузі є здійснення ефективних і комплексних заходів з утримання території міста у належному санітарному стані, будівництво (реконструкція) об’єктів житлово-комунального та соціального призначення, утримання та ремонт інженерних, гідротехнічних, протизсувних споруд, мостів та шляхопроводів, вулично-дорожньої мережі міста, парків, фонтанів; підвищення якості послуг з утримання будинків, споруд та прибудинкових територій; фінансове оздоровлення підприємств житлово-комунального господарства.</w:t>
      </w:r>
    </w:p>
    <w:p w14:paraId="111AF406" w14:textId="77777777" w:rsidR="0032427D" w:rsidRPr="00BC19DF" w:rsidRDefault="002C09D6" w:rsidP="00471107">
      <w:pPr>
        <w:spacing w:after="0" w:line="240" w:lineRule="auto"/>
        <w:ind w:firstLine="708"/>
        <w:jc w:val="both"/>
        <w:rPr>
          <w:rFonts w:ascii="Times New Roman" w:eastAsia="Times New Roman" w:hAnsi="Times New Roman"/>
          <w:sz w:val="28"/>
          <w:szCs w:val="28"/>
          <w:lang w:val="uk-UA" w:eastAsia="uk-UA"/>
        </w:rPr>
      </w:pPr>
      <w:r w:rsidRPr="00BC19DF">
        <w:rPr>
          <w:rFonts w:ascii="Times New Roman" w:eastAsia="Times New Roman" w:hAnsi="Times New Roman"/>
          <w:sz w:val="28"/>
          <w:szCs w:val="28"/>
          <w:lang w:val="uk-UA" w:eastAsia="uk-UA"/>
        </w:rPr>
        <w:t>У 2019</w:t>
      </w:r>
      <w:r w:rsidR="0032427D" w:rsidRPr="00BC19DF">
        <w:rPr>
          <w:rFonts w:ascii="Times New Roman" w:eastAsia="Times New Roman" w:hAnsi="Times New Roman"/>
          <w:sz w:val="28"/>
          <w:szCs w:val="28"/>
          <w:lang w:val="uk-UA" w:eastAsia="uk-UA"/>
        </w:rPr>
        <w:t xml:space="preserve"> – 2021 роках передбачається здійснити такі заходи:</w:t>
      </w:r>
    </w:p>
    <w:p w14:paraId="52104752" w14:textId="77777777" w:rsidR="0032427D" w:rsidRPr="00BC19DF" w:rsidRDefault="00C51D9F" w:rsidP="0098096E">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32427D" w:rsidRPr="00BC19DF">
        <w:rPr>
          <w:rFonts w:ascii="Times New Roman" w:eastAsia="Times New Roman" w:hAnsi="Times New Roman"/>
          <w:sz w:val="28"/>
          <w:szCs w:val="28"/>
          <w:lang w:val="uk-UA" w:eastAsia="uk-UA"/>
        </w:rPr>
        <w:t xml:space="preserve"> ремонт та утримання вулично-дорожньої мережі міста, зелених насаджень, зовнішніх електромереж, гідротехнічних та протизсувних споруд, мостів та шляхопроводів, малих архітектурних форм, кладовищ, фонтанів; утримання парків;</w:t>
      </w:r>
    </w:p>
    <w:p w14:paraId="558CF705" w14:textId="77777777" w:rsidR="0032427D" w:rsidRPr="00BC19DF" w:rsidRDefault="00C51D9F" w:rsidP="0098096E">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32427D" w:rsidRPr="00BC19DF">
        <w:rPr>
          <w:rFonts w:ascii="Times New Roman" w:eastAsia="Times New Roman" w:hAnsi="Times New Roman"/>
          <w:sz w:val="28"/>
          <w:szCs w:val="28"/>
          <w:lang w:val="uk-UA" w:eastAsia="uk-UA"/>
        </w:rPr>
        <w:t xml:space="preserve"> ремонт та утримання житлового фонду комунальної власності та будинків об’єднань співвласників багатоквартирних будинків;</w:t>
      </w:r>
    </w:p>
    <w:p w14:paraId="1BED59AE" w14:textId="77777777" w:rsidR="0032427D" w:rsidRPr="00BC19DF" w:rsidRDefault="00C51D9F" w:rsidP="0098096E">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32427D" w:rsidRPr="00BC19DF">
        <w:rPr>
          <w:rFonts w:ascii="Times New Roman" w:eastAsia="Times New Roman" w:hAnsi="Times New Roman"/>
          <w:sz w:val="28"/>
          <w:szCs w:val="28"/>
          <w:lang w:val="uk-UA" w:eastAsia="uk-UA"/>
        </w:rPr>
        <w:t xml:space="preserve"> всебічне сприяння створенню об’єднань співвласників багато-квартирних будинків у житлових будинках комунальної власності територіальної громади міста з метою поліпшення умов проживання населення та демонополізації у сфері надання житлово-комунальних послуг;</w:t>
      </w:r>
    </w:p>
    <w:p w14:paraId="7B961A09" w14:textId="77777777" w:rsidR="0032427D" w:rsidRPr="00BC19DF" w:rsidRDefault="00C51D9F" w:rsidP="0098096E">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32427D" w:rsidRPr="00BC19DF">
        <w:rPr>
          <w:rFonts w:ascii="Times New Roman" w:eastAsia="Times New Roman" w:hAnsi="Times New Roman"/>
          <w:sz w:val="28"/>
          <w:szCs w:val="28"/>
          <w:lang w:val="uk-UA" w:eastAsia="uk-UA"/>
        </w:rPr>
        <w:t xml:space="preserve"> технічне обслуговування ліфтів;</w:t>
      </w:r>
    </w:p>
    <w:p w14:paraId="4871C374" w14:textId="77777777" w:rsidR="00076384" w:rsidRPr="00BC19DF" w:rsidRDefault="00076384" w:rsidP="0098096E">
      <w:pPr>
        <w:tabs>
          <w:tab w:val="left" w:pos="0"/>
        </w:tabs>
        <w:spacing w:after="0" w:line="240" w:lineRule="auto"/>
        <w:jc w:val="both"/>
        <w:rPr>
          <w:rFonts w:ascii="Times New Roman" w:eastAsia="Times New Roman" w:hAnsi="Times New Roman" w:cs="Times New Roman"/>
          <w:sz w:val="28"/>
          <w:szCs w:val="28"/>
          <w:lang w:val="uk-UA" w:eastAsia="ru-RU"/>
        </w:rPr>
      </w:pPr>
      <w:r w:rsidRPr="00BC19DF">
        <w:rPr>
          <w:rFonts w:ascii="Times New Roman" w:eastAsia="Times New Roman" w:hAnsi="Times New Roman" w:cs="Times New Roman"/>
          <w:sz w:val="28"/>
          <w:szCs w:val="28"/>
          <w:lang w:val="uk-UA" w:eastAsia="ru-RU"/>
        </w:rPr>
        <w:t>– упровадження енергозберігаючих технологій;</w:t>
      </w:r>
    </w:p>
    <w:p w14:paraId="4F642077" w14:textId="42776F50" w:rsidR="00076384" w:rsidRDefault="00076384">
      <w:pPr>
        <w:spacing w:after="0" w:line="240" w:lineRule="auto"/>
        <w:jc w:val="both"/>
        <w:rPr>
          <w:rFonts w:ascii="Times New Roman" w:hAnsi="Times New Roman" w:cs="Times New Roman"/>
          <w:sz w:val="28"/>
          <w:szCs w:val="28"/>
          <w:lang w:val="uk-UA" w:eastAsia="ru-RU"/>
        </w:rPr>
        <w:pPrChange w:id="3" w:author="Лілія Олександрівна Сагітдінова" w:date="2017-11-20T17:32:00Z">
          <w:pPr>
            <w:pStyle w:val="a6"/>
            <w:numPr>
              <w:numId w:val="6"/>
            </w:numPr>
            <w:tabs>
              <w:tab w:val="num" w:pos="360"/>
              <w:tab w:val="num" w:pos="720"/>
            </w:tabs>
            <w:ind w:left="720" w:firstLine="284"/>
            <w:jc w:val="both"/>
          </w:pPr>
        </w:pPrChange>
      </w:pPr>
      <w:r w:rsidRPr="00BC19DF">
        <w:rPr>
          <w:rFonts w:ascii="Times New Roman" w:eastAsia="Times New Roman" w:hAnsi="Times New Roman" w:cs="Times New Roman"/>
          <w:sz w:val="28"/>
          <w:szCs w:val="28"/>
          <w:lang w:val="uk-UA" w:eastAsia="ru-RU"/>
        </w:rPr>
        <w:t xml:space="preserve">– підвищення ефективності і надійності функціонування житлово-комунальних систем, інженерно-транспортної і </w:t>
      </w:r>
      <w:r w:rsidR="00F3269C">
        <w:rPr>
          <w:rFonts w:ascii="Times New Roman" w:eastAsia="Times New Roman" w:hAnsi="Times New Roman" w:cs="Times New Roman"/>
          <w:sz w:val="28"/>
          <w:szCs w:val="28"/>
          <w:lang w:val="uk-UA" w:eastAsia="ru-RU"/>
        </w:rPr>
        <w:t>соціальної інфраструктури міста;</w:t>
      </w:r>
    </w:p>
    <w:p w14:paraId="7AF61F42" w14:textId="0F779201" w:rsidR="00F3269C" w:rsidRPr="00BC19DF" w:rsidRDefault="00F3269C" w:rsidP="00F3269C">
      <w:pPr>
        <w:spacing w:after="0" w:line="240" w:lineRule="auto"/>
        <w:jc w:val="both"/>
        <w:rPr>
          <w:rFonts w:ascii="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A5E4F" w:rsidRPr="006A5E4F">
        <w:rPr>
          <w:rFonts w:ascii="Times New Roman" w:eastAsia="Times New Roman" w:hAnsi="Times New Roman" w:cs="Times New Roman"/>
          <w:sz w:val="28"/>
          <w:szCs w:val="20"/>
          <w:lang w:val="uk-UA" w:eastAsia="ru-RU"/>
        </w:rPr>
        <w:t>провести капітальний ремонт з утеплення фасадів понад 250 будинків, замінити понад 260 застарілих ліфтів, виконати капітал</w:t>
      </w:r>
      <w:r w:rsidR="00504822">
        <w:rPr>
          <w:rFonts w:ascii="Times New Roman" w:eastAsia="Times New Roman" w:hAnsi="Times New Roman" w:cs="Times New Roman"/>
          <w:sz w:val="28"/>
          <w:szCs w:val="20"/>
          <w:lang w:val="uk-UA" w:eastAsia="ru-RU"/>
        </w:rPr>
        <w:t>ьний ремонт понад 300 покрівель.</w:t>
      </w:r>
    </w:p>
    <w:p w14:paraId="4F3E6194" w14:textId="77777777" w:rsidR="0032427D" w:rsidRDefault="0032427D" w:rsidP="0098096E">
      <w:pPr>
        <w:spacing w:after="0" w:line="240" w:lineRule="auto"/>
        <w:jc w:val="both"/>
        <w:rPr>
          <w:rFonts w:ascii="Times New Roman" w:eastAsia="Times New Roman" w:hAnsi="Times New Roman"/>
          <w:sz w:val="28"/>
          <w:szCs w:val="28"/>
          <w:lang w:val="uk-UA" w:eastAsia="uk-UA"/>
        </w:rPr>
      </w:pPr>
    </w:p>
    <w:p w14:paraId="27323745" w14:textId="77777777" w:rsidR="00861FE2" w:rsidRPr="00BC19DF" w:rsidRDefault="00861FE2" w:rsidP="0098096E">
      <w:pPr>
        <w:spacing w:after="0" w:line="240" w:lineRule="auto"/>
        <w:jc w:val="both"/>
        <w:rPr>
          <w:rFonts w:ascii="Times New Roman" w:eastAsia="Times New Roman" w:hAnsi="Times New Roman"/>
          <w:sz w:val="28"/>
          <w:szCs w:val="28"/>
          <w:lang w:val="uk-UA" w:eastAsia="uk-UA"/>
        </w:rPr>
      </w:pPr>
      <w:r w:rsidRPr="00BC19DF">
        <w:rPr>
          <w:rFonts w:ascii="Times New Roman" w:eastAsia="Times New Roman" w:hAnsi="Times New Roman"/>
          <w:sz w:val="28"/>
          <w:szCs w:val="28"/>
          <w:lang w:val="uk-UA" w:eastAsia="uk-UA"/>
        </w:rPr>
        <w:t>ТРАНСПОРТ</w:t>
      </w:r>
    </w:p>
    <w:p w14:paraId="4C7F1700" w14:textId="77777777" w:rsidR="00826B02" w:rsidRPr="00BC19DF" w:rsidRDefault="00826B02" w:rsidP="00471107">
      <w:pPr>
        <w:spacing w:after="0" w:line="240" w:lineRule="auto"/>
        <w:ind w:firstLine="708"/>
        <w:jc w:val="both"/>
        <w:rPr>
          <w:rFonts w:ascii="Times New Roman" w:eastAsia="Times New Roman" w:hAnsi="Times New Roman"/>
          <w:sz w:val="28"/>
          <w:szCs w:val="28"/>
          <w:lang w:val="uk-UA" w:eastAsia="uk-UA"/>
        </w:rPr>
      </w:pPr>
      <w:r w:rsidRPr="00BC19DF">
        <w:rPr>
          <w:rFonts w:ascii="Times New Roman" w:eastAsia="Times New Roman" w:hAnsi="Times New Roman"/>
          <w:sz w:val="28"/>
          <w:szCs w:val="28"/>
          <w:lang w:val="uk-UA" w:eastAsia="uk-UA"/>
        </w:rPr>
        <w:t>Пріоритетними завданнями у галузі є створення сприятливих умов на принципах вільної конкуренції для забезпечення потреб міського господарства і населення міста у пасажирських перевезеннях транспортом загального користування; розвиток транспортної інфраструктури міста, транспортного комплексу міста для створення сучасної системи організації та управління пасажирськими перевезеннями.</w:t>
      </w:r>
    </w:p>
    <w:p w14:paraId="42A23909" w14:textId="77777777" w:rsidR="00826B02" w:rsidRPr="00BC19DF" w:rsidRDefault="002C09D6" w:rsidP="00471107">
      <w:pPr>
        <w:spacing w:after="0" w:line="240" w:lineRule="auto"/>
        <w:ind w:firstLine="708"/>
        <w:jc w:val="both"/>
        <w:rPr>
          <w:rFonts w:ascii="Times New Roman" w:eastAsia="Times New Roman" w:hAnsi="Times New Roman"/>
          <w:sz w:val="28"/>
          <w:szCs w:val="28"/>
          <w:lang w:val="uk-UA" w:eastAsia="uk-UA"/>
        </w:rPr>
      </w:pPr>
      <w:r w:rsidRPr="00BC19DF">
        <w:rPr>
          <w:rFonts w:ascii="Times New Roman" w:eastAsia="Times New Roman" w:hAnsi="Times New Roman"/>
          <w:sz w:val="28"/>
          <w:szCs w:val="28"/>
          <w:lang w:val="uk-UA" w:eastAsia="uk-UA"/>
        </w:rPr>
        <w:t>У 2019</w:t>
      </w:r>
      <w:r w:rsidR="00826B02" w:rsidRPr="00BC19DF">
        <w:rPr>
          <w:rFonts w:ascii="Times New Roman" w:eastAsia="Times New Roman" w:hAnsi="Times New Roman"/>
          <w:sz w:val="28"/>
          <w:szCs w:val="28"/>
          <w:lang w:val="uk-UA" w:eastAsia="uk-UA"/>
        </w:rPr>
        <w:t xml:space="preserve"> – 2021 роках передбачається здійснити такі заходи:</w:t>
      </w:r>
    </w:p>
    <w:p w14:paraId="6472E688" w14:textId="77777777" w:rsidR="00861FE2" w:rsidRPr="00BC19DF" w:rsidRDefault="00861FE2" w:rsidP="00861FE2">
      <w:pPr>
        <w:widowControl w:val="0"/>
        <w:spacing w:after="0" w:line="240" w:lineRule="auto"/>
        <w:jc w:val="both"/>
        <w:rPr>
          <w:rFonts w:ascii="Times New Roman" w:eastAsia="Times New Roman" w:hAnsi="Times New Roman" w:cs="Times New Roman"/>
          <w:bCs/>
          <w:sz w:val="28"/>
          <w:szCs w:val="28"/>
          <w:shd w:val="clear" w:color="auto" w:fill="FFFFFF"/>
          <w:lang w:val="uk-UA" w:eastAsia="uk-UA"/>
        </w:rPr>
      </w:pPr>
      <w:r w:rsidRPr="00BC19DF">
        <w:rPr>
          <w:rFonts w:ascii="Times New Roman" w:eastAsia="Times New Roman" w:hAnsi="Times New Roman" w:cs="Times New Roman"/>
          <w:bCs/>
          <w:sz w:val="28"/>
          <w:szCs w:val="28"/>
          <w:shd w:val="clear" w:color="auto" w:fill="FFFFFF"/>
          <w:lang w:val="uk-UA" w:eastAsia="uk-UA"/>
        </w:rPr>
        <w:t>– забезпечити стабільне та безпечне перевезення громадян міста, створення комфортних умов у електротранспорті та підвищення рівня екологічності та енергоефективності транспортних засобів;</w:t>
      </w:r>
    </w:p>
    <w:p w14:paraId="3686C728" w14:textId="77777777" w:rsidR="00826B02" w:rsidRPr="00BC19DF" w:rsidRDefault="00C51D9F" w:rsidP="0098096E">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826B02" w:rsidRPr="00BC19DF">
        <w:rPr>
          <w:rFonts w:ascii="Times New Roman" w:eastAsia="Times New Roman" w:hAnsi="Times New Roman"/>
          <w:sz w:val="28"/>
          <w:szCs w:val="28"/>
          <w:lang w:val="uk-UA" w:eastAsia="uk-UA"/>
        </w:rPr>
        <w:t xml:space="preserve"> капітальний ремонт та утримання рухомого складу з установкою     електричного енергозберігаючого обладнання для відновлення їх технічного ресурсу;</w:t>
      </w:r>
      <w:r w:rsidR="000828A1">
        <w:rPr>
          <w:rFonts w:ascii="Times New Roman" w:eastAsia="Times New Roman" w:hAnsi="Times New Roman"/>
          <w:sz w:val="28"/>
          <w:szCs w:val="28"/>
          <w:lang w:val="uk-UA" w:eastAsia="uk-UA"/>
        </w:rPr>
        <w:t xml:space="preserve"> контактної мережі; трамвайних колій;</w:t>
      </w:r>
    </w:p>
    <w:p w14:paraId="6B930FE3" w14:textId="77777777" w:rsidR="00826B02" w:rsidRPr="00BC19DF" w:rsidRDefault="00C51D9F" w:rsidP="0098096E">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826B02" w:rsidRPr="00BC19DF">
        <w:rPr>
          <w:rFonts w:ascii="Times New Roman" w:eastAsia="Times New Roman" w:hAnsi="Times New Roman"/>
          <w:sz w:val="28"/>
          <w:szCs w:val="28"/>
          <w:lang w:val="uk-UA" w:eastAsia="uk-UA"/>
        </w:rPr>
        <w:t xml:space="preserve"> проектування та обладнання станцій метрополітену пристроями для переміщення пасажирів з обмеженими фізичними можливостями на сходах ескалаторів станцій метрополітену;</w:t>
      </w:r>
    </w:p>
    <w:p w14:paraId="03D566D0" w14:textId="402C3CF7" w:rsidR="00826B02" w:rsidRPr="00BC19DF" w:rsidRDefault="00C51D9F" w:rsidP="0098096E">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C76285" w:rsidRPr="00BC19DF">
        <w:rPr>
          <w:rFonts w:ascii="Times New Roman" w:eastAsia="Times New Roman" w:hAnsi="Times New Roman"/>
          <w:sz w:val="28"/>
          <w:szCs w:val="28"/>
          <w:lang w:val="uk-UA" w:eastAsia="uk-UA"/>
        </w:rPr>
        <w:t xml:space="preserve"> </w:t>
      </w:r>
      <w:r w:rsidR="00504822">
        <w:rPr>
          <w:rFonts w:ascii="Times New Roman" w:eastAsia="Times New Roman" w:hAnsi="Times New Roman"/>
          <w:sz w:val="28"/>
          <w:szCs w:val="28"/>
          <w:lang w:val="uk-UA" w:eastAsia="uk-UA"/>
        </w:rPr>
        <w:t xml:space="preserve">завершення </w:t>
      </w:r>
      <w:r w:rsidR="00826B02" w:rsidRPr="00BC19DF">
        <w:rPr>
          <w:rFonts w:ascii="Times New Roman" w:eastAsia="Times New Roman" w:hAnsi="Times New Roman"/>
          <w:sz w:val="28"/>
          <w:szCs w:val="28"/>
          <w:lang w:val="uk-UA" w:eastAsia="uk-UA"/>
        </w:rPr>
        <w:t>будівництв</w:t>
      </w:r>
      <w:r w:rsidR="00504822">
        <w:rPr>
          <w:rFonts w:ascii="Times New Roman" w:eastAsia="Times New Roman" w:hAnsi="Times New Roman"/>
          <w:sz w:val="28"/>
          <w:szCs w:val="28"/>
          <w:lang w:val="uk-UA" w:eastAsia="uk-UA"/>
        </w:rPr>
        <w:t>а</w:t>
      </w:r>
      <w:r w:rsidR="00826B02" w:rsidRPr="00BC19DF">
        <w:rPr>
          <w:rFonts w:ascii="Times New Roman" w:eastAsia="Times New Roman" w:hAnsi="Times New Roman"/>
          <w:sz w:val="28"/>
          <w:szCs w:val="28"/>
          <w:lang w:val="uk-UA" w:eastAsia="uk-UA"/>
        </w:rPr>
        <w:t xml:space="preserve"> метрополітену;</w:t>
      </w:r>
    </w:p>
    <w:p w14:paraId="2CD5EA0B" w14:textId="77777777" w:rsidR="00826B02" w:rsidRPr="00BC19DF" w:rsidRDefault="00C51D9F" w:rsidP="0098096E">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lastRenderedPageBreak/>
        <w:t>–</w:t>
      </w:r>
      <w:r w:rsidR="00826B02" w:rsidRPr="00BC19DF">
        <w:rPr>
          <w:rFonts w:ascii="Times New Roman" w:eastAsia="Times New Roman" w:hAnsi="Times New Roman"/>
          <w:sz w:val="28"/>
          <w:szCs w:val="28"/>
          <w:lang w:val="uk-UA" w:eastAsia="uk-UA"/>
        </w:rPr>
        <w:t xml:space="preserve"> реконструкція систем управління роботою станції, телемеханіки, диспетчерської сигналізації на станціях метрополітену;</w:t>
      </w:r>
    </w:p>
    <w:p w14:paraId="25806F7B" w14:textId="77777777" w:rsidR="00826B02" w:rsidRPr="00BC19DF" w:rsidRDefault="00C51D9F" w:rsidP="0098096E">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826B02" w:rsidRPr="00BC19DF">
        <w:rPr>
          <w:rFonts w:ascii="Times New Roman" w:eastAsia="Times New Roman" w:hAnsi="Times New Roman"/>
          <w:sz w:val="28"/>
          <w:szCs w:val="28"/>
          <w:lang w:val="uk-UA" w:eastAsia="uk-UA"/>
        </w:rPr>
        <w:t xml:space="preserve"> розробка Плану сталої міської мобільності м. Дніпра;</w:t>
      </w:r>
    </w:p>
    <w:p w14:paraId="4B418019" w14:textId="77777777" w:rsidR="00826B02" w:rsidRPr="00BC19DF" w:rsidRDefault="00C51D9F" w:rsidP="0098096E">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826B02" w:rsidRPr="00BC19DF">
        <w:rPr>
          <w:rFonts w:ascii="Times New Roman" w:eastAsia="Times New Roman" w:hAnsi="Times New Roman"/>
          <w:sz w:val="28"/>
          <w:szCs w:val="28"/>
          <w:lang w:val="uk-UA" w:eastAsia="uk-UA"/>
        </w:rPr>
        <w:t xml:space="preserve"> розробка програм підвищення безпеки руху міського транспорту;</w:t>
      </w:r>
    </w:p>
    <w:p w14:paraId="2ADC24B0" w14:textId="77777777" w:rsidR="00076384" w:rsidRPr="00BC19DF" w:rsidRDefault="00076384" w:rsidP="0098096E">
      <w:pPr>
        <w:widowControl w:val="0"/>
        <w:spacing w:after="0" w:line="240" w:lineRule="auto"/>
        <w:jc w:val="both"/>
        <w:rPr>
          <w:rFonts w:ascii="Times New Roman" w:eastAsia="Times New Roman" w:hAnsi="Times New Roman" w:cs="Times New Roman"/>
          <w:bCs/>
          <w:sz w:val="28"/>
          <w:szCs w:val="28"/>
          <w:lang w:val="uk-UA" w:eastAsia="x-none"/>
        </w:rPr>
      </w:pPr>
      <w:r w:rsidRPr="00BC19DF">
        <w:rPr>
          <w:rFonts w:ascii="Times New Roman" w:eastAsia="Times New Roman" w:hAnsi="Times New Roman" w:cs="Times New Roman"/>
          <w:bCs/>
          <w:sz w:val="28"/>
          <w:szCs w:val="28"/>
          <w:lang w:val="uk-UA" w:eastAsia="x-none"/>
        </w:rPr>
        <w:t>– забезпечення діяльності автоматизованої системи управління міським громадським транспортом;</w:t>
      </w:r>
    </w:p>
    <w:p w14:paraId="5A78331A" w14:textId="77777777" w:rsidR="00076384" w:rsidRDefault="00076384" w:rsidP="0098096E">
      <w:pPr>
        <w:widowControl w:val="0"/>
        <w:spacing w:after="0" w:line="240" w:lineRule="auto"/>
        <w:jc w:val="both"/>
        <w:rPr>
          <w:rFonts w:ascii="Times New Roman" w:eastAsia="Times New Roman" w:hAnsi="Times New Roman" w:cs="Times New Roman"/>
          <w:bCs/>
          <w:sz w:val="28"/>
          <w:szCs w:val="28"/>
          <w:lang w:val="uk-UA" w:eastAsia="x-none"/>
        </w:rPr>
      </w:pPr>
      <w:r w:rsidRPr="00BC19DF">
        <w:rPr>
          <w:rFonts w:ascii="Times New Roman" w:eastAsia="Times New Roman" w:hAnsi="Times New Roman" w:cs="Times New Roman"/>
          <w:bCs/>
          <w:sz w:val="28"/>
          <w:szCs w:val="28"/>
          <w:lang w:val="uk-UA" w:eastAsia="x-none"/>
        </w:rPr>
        <w:t>– технічне переоснащення та оновлення мі</w:t>
      </w:r>
      <w:r w:rsidR="00B27D9D">
        <w:rPr>
          <w:rFonts w:ascii="Times New Roman" w:eastAsia="Times New Roman" w:hAnsi="Times New Roman" w:cs="Times New Roman"/>
          <w:bCs/>
          <w:sz w:val="28"/>
          <w:szCs w:val="28"/>
          <w:lang w:val="uk-UA" w:eastAsia="x-none"/>
        </w:rPr>
        <w:t>ського пасажирського транспорту.</w:t>
      </w:r>
    </w:p>
    <w:p w14:paraId="4043480B" w14:textId="77777777" w:rsidR="00861FE2" w:rsidRPr="00BC19DF" w:rsidRDefault="00861FE2" w:rsidP="0098096E">
      <w:pPr>
        <w:spacing w:after="0" w:line="240" w:lineRule="auto"/>
        <w:jc w:val="both"/>
        <w:rPr>
          <w:rFonts w:ascii="Times New Roman" w:eastAsia="Times New Roman" w:hAnsi="Times New Roman"/>
          <w:sz w:val="28"/>
          <w:szCs w:val="28"/>
          <w:lang w:val="uk-UA" w:eastAsia="uk-UA"/>
        </w:rPr>
      </w:pPr>
      <w:r w:rsidRPr="00BC19DF">
        <w:rPr>
          <w:rFonts w:ascii="Times New Roman" w:eastAsia="Times New Roman" w:hAnsi="Times New Roman"/>
          <w:sz w:val="28"/>
          <w:szCs w:val="28"/>
          <w:lang w:val="uk-UA" w:eastAsia="uk-UA"/>
        </w:rPr>
        <w:t>ПРИРОДООХОРОННІ ЗАХОДИ</w:t>
      </w:r>
    </w:p>
    <w:p w14:paraId="702FB04D" w14:textId="77777777" w:rsidR="00A93E02" w:rsidRPr="00BC19DF" w:rsidRDefault="00A93E02" w:rsidP="00471107">
      <w:pPr>
        <w:spacing w:after="0" w:line="240" w:lineRule="auto"/>
        <w:ind w:firstLine="708"/>
        <w:jc w:val="both"/>
        <w:rPr>
          <w:rFonts w:ascii="Times New Roman" w:eastAsia="Times New Roman" w:hAnsi="Times New Roman"/>
          <w:sz w:val="28"/>
          <w:szCs w:val="28"/>
          <w:lang w:val="uk-UA" w:eastAsia="uk-UA"/>
        </w:rPr>
      </w:pPr>
      <w:r w:rsidRPr="00BC19DF">
        <w:rPr>
          <w:rFonts w:ascii="Times New Roman" w:eastAsia="Times New Roman" w:hAnsi="Times New Roman"/>
          <w:sz w:val="28"/>
          <w:szCs w:val="28"/>
          <w:lang w:val="uk-UA" w:eastAsia="uk-UA"/>
        </w:rPr>
        <w:t>Пріоритетним завданням у сфері природоохоронних заходів є забезпечення сталого розвитку м. Дніпра  шляхом узгодженості  економічного, соціального та екологічного аспектів розвитку і поліпшення екологічного стану міста.</w:t>
      </w:r>
    </w:p>
    <w:p w14:paraId="708B5FCC" w14:textId="77777777" w:rsidR="00A93E02" w:rsidRPr="00BC19DF" w:rsidRDefault="002C09D6" w:rsidP="00471107">
      <w:pPr>
        <w:spacing w:after="0" w:line="240" w:lineRule="auto"/>
        <w:ind w:firstLine="708"/>
        <w:jc w:val="both"/>
        <w:rPr>
          <w:rFonts w:ascii="Times New Roman" w:eastAsia="Times New Roman" w:hAnsi="Times New Roman"/>
          <w:sz w:val="28"/>
          <w:szCs w:val="28"/>
          <w:lang w:val="uk-UA" w:eastAsia="uk-UA"/>
        </w:rPr>
      </w:pPr>
      <w:r w:rsidRPr="00BC19DF">
        <w:rPr>
          <w:rFonts w:ascii="Times New Roman" w:eastAsia="Times New Roman" w:hAnsi="Times New Roman"/>
          <w:sz w:val="28"/>
          <w:szCs w:val="28"/>
          <w:lang w:val="uk-UA" w:eastAsia="uk-UA"/>
        </w:rPr>
        <w:t>У 2019</w:t>
      </w:r>
      <w:r w:rsidR="00A93E02" w:rsidRPr="00BC19DF">
        <w:rPr>
          <w:rFonts w:ascii="Times New Roman" w:eastAsia="Times New Roman" w:hAnsi="Times New Roman"/>
          <w:sz w:val="28"/>
          <w:szCs w:val="28"/>
          <w:lang w:val="uk-UA" w:eastAsia="uk-UA"/>
        </w:rPr>
        <w:t xml:space="preserve"> – 2021 роках передбачається здійснити такі заходи:</w:t>
      </w:r>
    </w:p>
    <w:p w14:paraId="2DE70F9E" w14:textId="77777777" w:rsidR="00A93E02" w:rsidRPr="00BC19DF" w:rsidRDefault="00C51D9F" w:rsidP="0098096E">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8A45E4" w:rsidRPr="00BC19DF">
        <w:rPr>
          <w:rFonts w:ascii="Times New Roman" w:eastAsia="Times New Roman" w:hAnsi="Times New Roman"/>
          <w:sz w:val="28"/>
          <w:szCs w:val="28"/>
          <w:lang w:val="uk-UA" w:eastAsia="uk-UA"/>
        </w:rPr>
        <w:t xml:space="preserve"> </w:t>
      </w:r>
      <w:r w:rsidR="00A93E02" w:rsidRPr="00BC19DF">
        <w:rPr>
          <w:rFonts w:ascii="Times New Roman" w:eastAsia="Times New Roman" w:hAnsi="Times New Roman"/>
          <w:sz w:val="28"/>
          <w:szCs w:val="28"/>
          <w:lang w:val="uk-UA" w:eastAsia="uk-UA"/>
        </w:rPr>
        <w:t>виконання лабораторного дослідження вмісту забруднюючих речовин, стічних та природних водойм, ґрунтів тощо;</w:t>
      </w:r>
    </w:p>
    <w:p w14:paraId="144EF9A4" w14:textId="77777777" w:rsidR="00A93E02" w:rsidRPr="00BC19DF" w:rsidRDefault="00C51D9F" w:rsidP="0098096E">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8A45E4" w:rsidRPr="00BC19DF">
        <w:rPr>
          <w:rFonts w:ascii="Times New Roman" w:eastAsia="Times New Roman" w:hAnsi="Times New Roman"/>
          <w:sz w:val="28"/>
          <w:szCs w:val="28"/>
          <w:lang w:val="uk-UA" w:eastAsia="uk-UA"/>
        </w:rPr>
        <w:t xml:space="preserve"> </w:t>
      </w:r>
      <w:r w:rsidR="00A93E02" w:rsidRPr="00BC19DF">
        <w:rPr>
          <w:rFonts w:ascii="Times New Roman" w:eastAsia="Times New Roman" w:hAnsi="Times New Roman"/>
          <w:sz w:val="28"/>
          <w:szCs w:val="28"/>
          <w:lang w:val="uk-UA" w:eastAsia="uk-UA"/>
        </w:rPr>
        <w:t xml:space="preserve">придбання приладів для перевірки та зниження </w:t>
      </w:r>
      <w:r w:rsidR="008A45E4" w:rsidRPr="00BC19DF">
        <w:rPr>
          <w:rFonts w:ascii="Times New Roman" w:eastAsia="Times New Roman" w:hAnsi="Times New Roman"/>
          <w:sz w:val="28"/>
          <w:szCs w:val="28"/>
          <w:lang w:val="uk-UA" w:eastAsia="uk-UA"/>
        </w:rPr>
        <w:t xml:space="preserve">токсичності відпрацьованих </w:t>
      </w:r>
      <w:r w:rsidR="00A93E02" w:rsidRPr="00BC19DF">
        <w:rPr>
          <w:rFonts w:ascii="Times New Roman" w:eastAsia="Times New Roman" w:hAnsi="Times New Roman"/>
          <w:sz w:val="28"/>
          <w:szCs w:val="28"/>
          <w:lang w:val="uk-UA" w:eastAsia="uk-UA"/>
        </w:rPr>
        <w:t>газів транспортних засобів;</w:t>
      </w:r>
    </w:p>
    <w:p w14:paraId="34CBC8DE" w14:textId="77777777" w:rsidR="00A93E02" w:rsidRPr="00BC19DF" w:rsidRDefault="00C51D9F" w:rsidP="0098096E">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8A45E4" w:rsidRPr="00BC19DF">
        <w:rPr>
          <w:rFonts w:ascii="Times New Roman" w:eastAsia="Times New Roman" w:hAnsi="Times New Roman"/>
          <w:sz w:val="28"/>
          <w:szCs w:val="28"/>
          <w:lang w:val="uk-UA" w:eastAsia="uk-UA"/>
        </w:rPr>
        <w:t xml:space="preserve"> </w:t>
      </w:r>
      <w:r w:rsidR="00A93E02" w:rsidRPr="00BC19DF">
        <w:rPr>
          <w:rFonts w:ascii="Times New Roman" w:eastAsia="Times New Roman" w:hAnsi="Times New Roman"/>
          <w:sz w:val="28"/>
          <w:szCs w:val="28"/>
          <w:lang w:val="uk-UA" w:eastAsia="uk-UA"/>
        </w:rPr>
        <w:t>збирання, зберігання, оброблення, видалення, знешкодження, перевезення та організація  утилізації небезпечних відходів;</w:t>
      </w:r>
    </w:p>
    <w:p w14:paraId="08E5C0A6" w14:textId="77777777" w:rsidR="00A93E02" w:rsidRPr="00BC19DF" w:rsidRDefault="00C51D9F" w:rsidP="0098096E">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8A45E4" w:rsidRPr="00BC19DF">
        <w:rPr>
          <w:rFonts w:ascii="Times New Roman" w:eastAsia="Times New Roman" w:hAnsi="Times New Roman"/>
          <w:sz w:val="28"/>
          <w:szCs w:val="28"/>
          <w:lang w:val="uk-UA" w:eastAsia="uk-UA"/>
        </w:rPr>
        <w:t xml:space="preserve"> </w:t>
      </w:r>
      <w:r w:rsidR="00A93E02" w:rsidRPr="00BC19DF">
        <w:rPr>
          <w:rFonts w:ascii="Times New Roman" w:eastAsia="Times New Roman" w:hAnsi="Times New Roman"/>
          <w:sz w:val="28"/>
          <w:szCs w:val="28"/>
          <w:lang w:val="uk-UA" w:eastAsia="uk-UA"/>
        </w:rPr>
        <w:t xml:space="preserve">знищення </w:t>
      </w:r>
      <w:r w:rsidR="00303CE1">
        <w:rPr>
          <w:rFonts w:ascii="Times New Roman" w:eastAsia="Times New Roman" w:hAnsi="Times New Roman"/>
          <w:sz w:val="28"/>
          <w:szCs w:val="28"/>
          <w:lang w:val="uk-UA" w:eastAsia="uk-UA"/>
        </w:rPr>
        <w:t>популяції амброзії полинолистої</w:t>
      </w:r>
      <w:r w:rsidR="00A93E02" w:rsidRPr="00BC19DF">
        <w:rPr>
          <w:rFonts w:ascii="Times New Roman" w:eastAsia="Times New Roman" w:hAnsi="Times New Roman"/>
          <w:sz w:val="28"/>
          <w:szCs w:val="28"/>
          <w:lang w:val="uk-UA" w:eastAsia="uk-UA"/>
        </w:rPr>
        <w:t xml:space="preserve"> у межах міста Дніпра;</w:t>
      </w:r>
    </w:p>
    <w:p w14:paraId="711C452B" w14:textId="77777777" w:rsidR="00A93E02" w:rsidRPr="00BC19DF" w:rsidRDefault="00C51D9F" w:rsidP="0098096E">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8A45E4" w:rsidRPr="00BC19DF">
        <w:rPr>
          <w:rFonts w:ascii="Times New Roman" w:eastAsia="Times New Roman" w:hAnsi="Times New Roman"/>
          <w:sz w:val="28"/>
          <w:szCs w:val="28"/>
          <w:lang w:val="uk-UA" w:eastAsia="uk-UA"/>
        </w:rPr>
        <w:t xml:space="preserve"> </w:t>
      </w:r>
      <w:r w:rsidR="00A93E02" w:rsidRPr="00BC19DF">
        <w:rPr>
          <w:rFonts w:ascii="Times New Roman" w:eastAsia="Times New Roman" w:hAnsi="Times New Roman"/>
          <w:sz w:val="28"/>
          <w:szCs w:val="28"/>
          <w:lang w:val="uk-UA" w:eastAsia="uk-UA"/>
        </w:rPr>
        <w:t>будівництво очисних споруд у місцях скиду поверхневого стоку у р. Дніпро, з урахуванням відновлення та розвитку дощової каналізації правобережної та лівобережної частин м. Дніпра;</w:t>
      </w:r>
    </w:p>
    <w:p w14:paraId="64966A8B" w14:textId="77777777" w:rsidR="00A93E02" w:rsidRPr="00BC19DF" w:rsidRDefault="00C51D9F" w:rsidP="0098096E">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8A45E4" w:rsidRPr="00BC19DF">
        <w:rPr>
          <w:rFonts w:ascii="Times New Roman" w:eastAsia="Times New Roman" w:hAnsi="Times New Roman"/>
          <w:sz w:val="28"/>
          <w:szCs w:val="28"/>
          <w:lang w:val="uk-UA" w:eastAsia="uk-UA"/>
        </w:rPr>
        <w:t xml:space="preserve"> </w:t>
      </w:r>
      <w:r w:rsidR="000828A1">
        <w:rPr>
          <w:rFonts w:ascii="Times New Roman" w:eastAsia="Times New Roman" w:hAnsi="Times New Roman"/>
          <w:sz w:val="28"/>
          <w:szCs w:val="28"/>
          <w:lang w:val="uk-UA" w:eastAsia="uk-UA"/>
        </w:rPr>
        <w:t xml:space="preserve">будівництво споруд, придбання </w:t>
      </w:r>
      <w:r w:rsidR="00A93E02" w:rsidRPr="00BC19DF">
        <w:rPr>
          <w:rFonts w:ascii="Times New Roman" w:eastAsia="Times New Roman" w:hAnsi="Times New Roman"/>
          <w:sz w:val="28"/>
          <w:szCs w:val="28"/>
          <w:lang w:val="uk-UA" w:eastAsia="uk-UA"/>
        </w:rPr>
        <w:t xml:space="preserve">та установлення </w:t>
      </w:r>
      <w:r w:rsidR="008A45E4" w:rsidRPr="00BC19DF">
        <w:rPr>
          <w:rFonts w:ascii="Times New Roman" w:eastAsia="Times New Roman" w:hAnsi="Times New Roman"/>
          <w:sz w:val="28"/>
          <w:szCs w:val="28"/>
          <w:lang w:val="uk-UA" w:eastAsia="uk-UA"/>
        </w:rPr>
        <w:t xml:space="preserve">контейнерів для </w:t>
      </w:r>
      <w:r w:rsidR="00A93E02" w:rsidRPr="00BC19DF">
        <w:rPr>
          <w:rFonts w:ascii="Times New Roman" w:eastAsia="Times New Roman" w:hAnsi="Times New Roman"/>
          <w:sz w:val="28"/>
          <w:szCs w:val="28"/>
          <w:lang w:val="uk-UA" w:eastAsia="uk-UA"/>
        </w:rPr>
        <w:t xml:space="preserve">збору і складування побутових відходів, у тому числі  вторинної сировини;  </w:t>
      </w:r>
    </w:p>
    <w:p w14:paraId="7982544C" w14:textId="77777777" w:rsidR="00A93E02" w:rsidRPr="00BC19DF" w:rsidRDefault="00C51D9F" w:rsidP="0098096E">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8A45E4" w:rsidRPr="00BC19DF">
        <w:rPr>
          <w:rFonts w:ascii="Times New Roman" w:eastAsia="Times New Roman" w:hAnsi="Times New Roman"/>
          <w:sz w:val="28"/>
          <w:szCs w:val="28"/>
          <w:lang w:val="uk-UA" w:eastAsia="uk-UA"/>
        </w:rPr>
        <w:t xml:space="preserve"> </w:t>
      </w:r>
      <w:r w:rsidR="00A93E02" w:rsidRPr="00BC19DF">
        <w:rPr>
          <w:rFonts w:ascii="Times New Roman" w:eastAsia="Times New Roman" w:hAnsi="Times New Roman"/>
          <w:sz w:val="28"/>
          <w:szCs w:val="28"/>
          <w:lang w:val="uk-UA" w:eastAsia="uk-UA"/>
        </w:rPr>
        <w:t>придбання пересувних станцій безперервного автоматичного моніторингу стану атмосферного повітря та інших спеціальних засобів з інвентаризації джерел забруднення;</w:t>
      </w:r>
    </w:p>
    <w:p w14:paraId="17E8E6D7" w14:textId="77777777" w:rsidR="00A93E02" w:rsidRPr="00BC19DF" w:rsidRDefault="00C51D9F" w:rsidP="0098096E">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8A45E4" w:rsidRPr="00BC19DF">
        <w:rPr>
          <w:rFonts w:ascii="Times New Roman" w:eastAsia="Times New Roman" w:hAnsi="Times New Roman"/>
          <w:sz w:val="28"/>
          <w:szCs w:val="28"/>
          <w:lang w:val="uk-UA" w:eastAsia="uk-UA"/>
        </w:rPr>
        <w:t xml:space="preserve"> </w:t>
      </w:r>
      <w:r w:rsidR="00A93E02" w:rsidRPr="00BC19DF">
        <w:rPr>
          <w:rFonts w:ascii="Times New Roman" w:eastAsia="Times New Roman" w:hAnsi="Times New Roman"/>
          <w:sz w:val="28"/>
          <w:szCs w:val="28"/>
          <w:lang w:val="uk-UA" w:eastAsia="uk-UA"/>
        </w:rPr>
        <w:t>рекультивація порушених земель стихійними сміттєзвалищами;</w:t>
      </w:r>
    </w:p>
    <w:p w14:paraId="5CEC8A10" w14:textId="77777777" w:rsidR="00A93E02" w:rsidRPr="00BC19DF" w:rsidRDefault="00C51D9F" w:rsidP="0098096E">
      <w:pPr>
        <w:spacing w:after="0" w:line="240" w:lineRule="auto"/>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008A45E4" w:rsidRPr="00BC19DF">
        <w:rPr>
          <w:rFonts w:ascii="Times New Roman" w:eastAsia="Times New Roman" w:hAnsi="Times New Roman"/>
          <w:sz w:val="28"/>
          <w:szCs w:val="28"/>
          <w:lang w:val="uk-UA" w:eastAsia="uk-UA"/>
        </w:rPr>
        <w:t xml:space="preserve"> будівництво об’єкта </w:t>
      </w:r>
      <w:r w:rsidR="00A93E02" w:rsidRPr="00BC19DF">
        <w:rPr>
          <w:rFonts w:ascii="Times New Roman" w:eastAsia="Times New Roman" w:hAnsi="Times New Roman"/>
          <w:sz w:val="28"/>
          <w:szCs w:val="28"/>
          <w:lang w:val="uk-UA" w:eastAsia="uk-UA"/>
        </w:rPr>
        <w:t>«Комплекс</w:t>
      </w:r>
      <w:r w:rsidR="008A45E4" w:rsidRPr="00BC19DF">
        <w:rPr>
          <w:rFonts w:ascii="Times New Roman" w:eastAsia="Times New Roman" w:hAnsi="Times New Roman"/>
          <w:sz w:val="28"/>
          <w:szCs w:val="28"/>
          <w:lang w:val="uk-UA" w:eastAsia="uk-UA"/>
        </w:rPr>
        <w:t xml:space="preserve"> раціонального використання та зберігання </w:t>
      </w:r>
      <w:r w:rsidR="00A93E02" w:rsidRPr="00BC19DF">
        <w:rPr>
          <w:rFonts w:ascii="Times New Roman" w:eastAsia="Times New Roman" w:hAnsi="Times New Roman"/>
          <w:sz w:val="28"/>
          <w:szCs w:val="28"/>
          <w:lang w:val="uk-UA" w:eastAsia="uk-UA"/>
        </w:rPr>
        <w:t>поб</w:t>
      </w:r>
      <w:r w:rsidR="005970B6" w:rsidRPr="00BC19DF">
        <w:rPr>
          <w:rFonts w:ascii="Times New Roman" w:eastAsia="Times New Roman" w:hAnsi="Times New Roman"/>
          <w:sz w:val="28"/>
          <w:szCs w:val="28"/>
          <w:lang w:val="uk-UA" w:eastAsia="uk-UA"/>
        </w:rPr>
        <w:t>утових відходів «Правобережний»;</w:t>
      </w:r>
    </w:p>
    <w:p w14:paraId="79797E59" w14:textId="77777777" w:rsidR="005970B6" w:rsidRDefault="005970B6" w:rsidP="0098096E">
      <w:pPr>
        <w:tabs>
          <w:tab w:val="left" w:pos="360"/>
          <w:tab w:val="left" w:pos="709"/>
        </w:tabs>
        <w:spacing w:after="0" w:line="240" w:lineRule="auto"/>
        <w:jc w:val="both"/>
        <w:rPr>
          <w:rFonts w:ascii="Times New Roman" w:eastAsia="Times New Roman" w:hAnsi="Times New Roman" w:cs="Times New Roman"/>
          <w:sz w:val="28"/>
          <w:szCs w:val="28"/>
          <w:lang w:val="uk-UA" w:eastAsia="ru-RU"/>
        </w:rPr>
      </w:pPr>
      <w:r w:rsidRPr="00BC19DF">
        <w:rPr>
          <w:rFonts w:ascii="Times New Roman" w:eastAsia="Times New Roman" w:hAnsi="Times New Roman" w:cs="Times New Roman"/>
          <w:sz w:val="28"/>
          <w:szCs w:val="28"/>
          <w:lang w:val="uk-UA" w:eastAsia="ru-RU"/>
        </w:rPr>
        <w:t xml:space="preserve">– забезпечення екологічної безпеки. </w:t>
      </w:r>
    </w:p>
    <w:p w14:paraId="44F103CF" w14:textId="77777777" w:rsidR="00115FF4" w:rsidRDefault="00115FF4" w:rsidP="0098096E">
      <w:pPr>
        <w:tabs>
          <w:tab w:val="left" w:pos="360"/>
          <w:tab w:val="left" w:pos="709"/>
        </w:tabs>
        <w:spacing w:after="0" w:line="240" w:lineRule="auto"/>
        <w:jc w:val="both"/>
        <w:rPr>
          <w:rFonts w:ascii="Times New Roman" w:eastAsia="Times New Roman" w:hAnsi="Times New Roman" w:cs="Times New Roman"/>
          <w:sz w:val="28"/>
          <w:szCs w:val="28"/>
          <w:lang w:val="uk-UA" w:eastAsia="ru-RU"/>
        </w:rPr>
      </w:pPr>
    </w:p>
    <w:p w14:paraId="6D2BF031" w14:textId="77777777" w:rsidR="00115FF4" w:rsidRPr="00115FF4" w:rsidRDefault="00115FF4" w:rsidP="00115FF4">
      <w:pPr>
        <w:spacing w:after="0" w:line="240" w:lineRule="auto"/>
        <w:ind w:firstLine="709"/>
        <w:jc w:val="center"/>
        <w:rPr>
          <w:rFonts w:ascii="Times New Roman" w:hAnsi="Times New Roman" w:cs="Times New Roman"/>
          <w:b/>
          <w:sz w:val="28"/>
          <w:szCs w:val="28"/>
          <w:lang w:val="uk-UA"/>
        </w:rPr>
      </w:pPr>
      <w:r w:rsidRPr="00115FF4">
        <w:rPr>
          <w:rFonts w:ascii="Times New Roman" w:hAnsi="Times New Roman" w:cs="Times New Roman"/>
          <w:b/>
          <w:sz w:val="28"/>
          <w:szCs w:val="28"/>
          <w:lang w:val="uk-UA"/>
        </w:rPr>
        <w:t xml:space="preserve">Основні проекти розвитку м. Дніпра, </w:t>
      </w:r>
    </w:p>
    <w:p w14:paraId="49AA7964" w14:textId="77777777" w:rsidR="00115FF4" w:rsidRPr="00115FF4" w:rsidRDefault="00115FF4" w:rsidP="00115FF4">
      <w:pPr>
        <w:spacing w:after="0" w:line="240" w:lineRule="auto"/>
        <w:ind w:firstLine="709"/>
        <w:jc w:val="center"/>
        <w:rPr>
          <w:rFonts w:ascii="Times New Roman" w:hAnsi="Times New Roman" w:cs="Times New Roman"/>
          <w:b/>
          <w:sz w:val="28"/>
          <w:szCs w:val="28"/>
          <w:lang w:val="uk-UA"/>
        </w:rPr>
      </w:pPr>
      <w:r w:rsidRPr="00115FF4">
        <w:rPr>
          <w:rFonts w:ascii="Times New Roman" w:hAnsi="Times New Roman" w:cs="Times New Roman"/>
          <w:b/>
          <w:sz w:val="28"/>
          <w:szCs w:val="28"/>
          <w:lang w:val="uk-UA"/>
        </w:rPr>
        <w:t>реалізація яких запланована на 2019-2021 роки</w:t>
      </w:r>
    </w:p>
    <w:p w14:paraId="2BFFD941" w14:textId="77777777" w:rsidR="00115FF4" w:rsidRPr="00115FF4" w:rsidRDefault="00115FF4" w:rsidP="00115FF4">
      <w:pPr>
        <w:spacing w:after="0" w:line="240" w:lineRule="auto"/>
        <w:ind w:firstLine="709"/>
        <w:jc w:val="both"/>
        <w:rPr>
          <w:rFonts w:ascii="Times New Roman" w:eastAsia="Times New Roman" w:hAnsi="Times New Roman" w:cs="Times New Roman"/>
          <w:sz w:val="28"/>
          <w:szCs w:val="28"/>
          <w:lang w:val="uk-UA" w:eastAsia="ru-RU"/>
        </w:rPr>
      </w:pPr>
    </w:p>
    <w:p w14:paraId="113E69FC" w14:textId="77777777" w:rsidR="00115FF4" w:rsidRPr="00115FF4" w:rsidRDefault="00115FF4" w:rsidP="00115FF4">
      <w:pPr>
        <w:spacing w:after="0" w:line="240" w:lineRule="auto"/>
        <w:ind w:firstLine="709"/>
        <w:jc w:val="both"/>
        <w:rPr>
          <w:rFonts w:ascii="Times New Roman" w:eastAsia="Times New Roman" w:hAnsi="Times New Roman" w:cs="Times New Roman"/>
          <w:i/>
          <w:sz w:val="28"/>
          <w:szCs w:val="28"/>
          <w:lang w:val="uk-UA" w:eastAsia="ru-RU"/>
        </w:rPr>
      </w:pPr>
      <w:r w:rsidRPr="00115FF4">
        <w:rPr>
          <w:rFonts w:ascii="Times New Roman" w:eastAsia="Times New Roman" w:hAnsi="Times New Roman" w:cs="Times New Roman"/>
          <w:sz w:val="28"/>
          <w:szCs w:val="28"/>
          <w:lang w:val="uk-UA" w:eastAsia="ru-RU"/>
        </w:rPr>
        <w:t xml:space="preserve">Пріоритет: </w:t>
      </w:r>
      <w:r w:rsidRPr="00115FF4">
        <w:rPr>
          <w:rFonts w:ascii="Times New Roman" w:eastAsia="Times New Roman" w:hAnsi="Times New Roman" w:cs="Times New Roman"/>
          <w:b/>
          <w:sz w:val="28"/>
          <w:szCs w:val="28"/>
          <w:lang w:val="uk-UA" w:eastAsia="ru-RU"/>
        </w:rPr>
        <w:t>Енергоефективність у місті Дніпрі</w:t>
      </w:r>
      <w:r w:rsidRPr="00115FF4">
        <w:rPr>
          <w:rFonts w:ascii="Times New Roman" w:eastAsia="Times New Roman" w:hAnsi="Times New Roman" w:cs="Times New Roman"/>
          <w:sz w:val="28"/>
          <w:szCs w:val="28"/>
          <w:lang w:val="uk-UA" w:eastAsia="ru-RU"/>
        </w:rPr>
        <w:t xml:space="preserve"> </w:t>
      </w:r>
      <w:r w:rsidRPr="00115FF4">
        <w:rPr>
          <w:rFonts w:ascii="Times New Roman" w:eastAsia="Times New Roman" w:hAnsi="Times New Roman" w:cs="Times New Roman"/>
          <w:i/>
          <w:sz w:val="28"/>
          <w:szCs w:val="28"/>
          <w:lang w:val="uk-UA" w:eastAsia="ru-RU"/>
        </w:rPr>
        <w:t>(впровадження енергоефективних технологій)</w:t>
      </w:r>
    </w:p>
    <w:p w14:paraId="22749415" w14:textId="77777777" w:rsidR="00115FF4" w:rsidRPr="00115FF4" w:rsidRDefault="00115FF4" w:rsidP="00115FF4">
      <w:pPr>
        <w:spacing w:after="0" w:line="240" w:lineRule="auto"/>
        <w:ind w:firstLine="709"/>
        <w:jc w:val="both"/>
        <w:rPr>
          <w:rFonts w:ascii="Times New Roman" w:eastAsia="Times New Roman" w:hAnsi="Times New Roman" w:cs="Times New Roman"/>
          <w:sz w:val="28"/>
          <w:szCs w:val="28"/>
          <w:lang w:val="uk-UA" w:eastAsia="ru-RU"/>
        </w:rPr>
      </w:pPr>
      <w:r w:rsidRPr="00115FF4">
        <w:rPr>
          <w:rFonts w:ascii="Times New Roman" w:eastAsia="Times New Roman" w:hAnsi="Times New Roman" w:cs="Times New Roman"/>
          <w:i/>
          <w:sz w:val="28"/>
          <w:szCs w:val="28"/>
          <w:lang w:val="uk-UA" w:eastAsia="ru-RU"/>
        </w:rPr>
        <w:t>Проекти:</w:t>
      </w:r>
    </w:p>
    <w:p w14:paraId="6D61B18F" w14:textId="77777777" w:rsidR="00115FF4" w:rsidRPr="00115FF4" w:rsidRDefault="00115FF4" w:rsidP="00115FF4">
      <w:pPr>
        <w:spacing w:after="0" w:line="240" w:lineRule="auto"/>
        <w:ind w:firstLine="709"/>
        <w:jc w:val="both"/>
        <w:rPr>
          <w:rFonts w:ascii="Times New Roman" w:eastAsia="Times New Roman" w:hAnsi="Times New Roman" w:cs="Times New Roman"/>
          <w:sz w:val="28"/>
          <w:szCs w:val="28"/>
          <w:lang w:val="uk-UA" w:eastAsia="ru-RU"/>
        </w:rPr>
      </w:pPr>
      <w:r w:rsidRPr="00115FF4">
        <w:rPr>
          <w:rFonts w:ascii="Times New Roman" w:eastAsia="Times New Roman" w:hAnsi="Times New Roman" w:cs="Times New Roman"/>
          <w:sz w:val="28"/>
          <w:szCs w:val="28"/>
          <w:lang w:val="uk-UA" w:eastAsia="ru-RU"/>
        </w:rPr>
        <w:t>1. Заміна (модернізація) обладнання та впровадження сучасних технологій виробництва енергії. Впровадження практичних заходів щодо термомодернізації бюджетних установ, комунальних закладів і підприємств міської ради.</w:t>
      </w:r>
    </w:p>
    <w:p w14:paraId="57E5A32C" w14:textId="77777777" w:rsidR="00115FF4" w:rsidRPr="00115FF4" w:rsidRDefault="00115FF4" w:rsidP="00115FF4">
      <w:pPr>
        <w:spacing w:after="0" w:line="240" w:lineRule="auto"/>
        <w:ind w:firstLine="709"/>
        <w:jc w:val="both"/>
        <w:rPr>
          <w:rFonts w:ascii="Times New Roman" w:eastAsia="Times New Roman" w:hAnsi="Times New Roman" w:cs="Times New Roman"/>
          <w:sz w:val="28"/>
          <w:szCs w:val="28"/>
          <w:lang w:val="uk-UA" w:eastAsia="ru-RU"/>
        </w:rPr>
      </w:pPr>
      <w:r w:rsidRPr="00115FF4">
        <w:rPr>
          <w:rFonts w:ascii="Times New Roman" w:eastAsia="Times New Roman" w:hAnsi="Times New Roman" w:cs="Times New Roman"/>
          <w:sz w:val="28"/>
          <w:szCs w:val="28"/>
          <w:lang w:val="uk-UA" w:eastAsia="ru-RU"/>
        </w:rPr>
        <w:t>2. Підвищення енергоефективності у бюджетних закладах, що фінансуються з міського бюджету, зокрема шляхом зменшення питомих втрат у теплових, електричних та водопровідних мережах (застосування енергосервісних контрактів).</w:t>
      </w:r>
    </w:p>
    <w:p w14:paraId="1FB1C24D" w14:textId="77777777" w:rsidR="00115FF4" w:rsidRPr="00115FF4" w:rsidRDefault="00115FF4" w:rsidP="00115FF4">
      <w:pPr>
        <w:spacing w:after="0" w:line="240" w:lineRule="auto"/>
        <w:ind w:firstLine="709"/>
        <w:jc w:val="both"/>
        <w:rPr>
          <w:rFonts w:ascii="Times New Roman" w:eastAsia="Times New Roman" w:hAnsi="Times New Roman" w:cs="Times New Roman"/>
          <w:sz w:val="28"/>
          <w:szCs w:val="28"/>
          <w:lang w:val="uk-UA" w:eastAsia="ru-RU"/>
        </w:rPr>
      </w:pPr>
      <w:r w:rsidRPr="00115FF4">
        <w:rPr>
          <w:rFonts w:ascii="Times New Roman" w:eastAsia="Times New Roman" w:hAnsi="Times New Roman" w:cs="Times New Roman"/>
          <w:sz w:val="28"/>
          <w:szCs w:val="28"/>
          <w:lang w:val="uk-UA" w:eastAsia="ru-RU"/>
        </w:rPr>
        <w:lastRenderedPageBreak/>
        <w:t>3. Удосконалення системи енергоменеджменту, а саме, здійснення за допомогою автоматизованого програмного продукту енергетичного моніторингу споживання паливно- енергетичних ресурсів на об'єктах житлового і нежитлового фондів бюджетних установ, комунальних закладів і підприємств міської ради, розрахунки за спожиті енергоресурси яких здійснюються з міського бюджету.</w:t>
      </w:r>
    </w:p>
    <w:p w14:paraId="0177CC5C" w14:textId="77777777" w:rsidR="00115FF4" w:rsidRPr="00115FF4" w:rsidRDefault="00115FF4" w:rsidP="00115FF4">
      <w:pPr>
        <w:spacing w:after="0" w:line="240" w:lineRule="auto"/>
        <w:ind w:firstLine="709"/>
        <w:jc w:val="both"/>
        <w:rPr>
          <w:rFonts w:ascii="Times New Roman" w:eastAsia="Times New Roman" w:hAnsi="Times New Roman" w:cs="Times New Roman"/>
          <w:sz w:val="28"/>
          <w:szCs w:val="28"/>
          <w:lang w:val="uk-UA" w:eastAsia="ru-RU"/>
        </w:rPr>
      </w:pPr>
      <w:r w:rsidRPr="00115FF4">
        <w:rPr>
          <w:rFonts w:ascii="Times New Roman" w:eastAsia="Times New Roman" w:hAnsi="Times New Roman" w:cs="Times New Roman"/>
          <w:sz w:val="28"/>
          <w:szCs w:val="28"/>
          <w:lang w:val="uk-UA" w:eastAsia="ru-RU"/>
        </w:rPr>
        <w:t>4. Подальше сприяння органами місцевого самоврядування у наданні фінансової підтримки ОСББ, ЖБК і власникам одно- та двоквартирних житлових будинків у м. Дніпрі на впровадження енергоефективних заходів «Енергоефективна оселя».</w:t>
      </w:r>
    </w:p>
    <w:p w14:paraId="6BE7845D" w14:textId="77777777" w:rsidR="00115FF4" w:rsidRPr="00115FF4" w:rsidRDefault="00115FF4" w:rsidP="00115FF4">
      <w:pPr>
        <w:spacing w:after="0" w:line="240" w:lineRule="auto"/>
        <w:jc w:val="both"/>
        <w:rPr>
          <w:rFonts w:ascii="Times New Roman" w:eastAsia="Times New Roman" w:hAnsi="Times New Roman" w:cs="Times New Roman"/>
          <w:sz w:val="28"/>
          <w:szCs w:val="28"/>
          <w:lang w:val="uk-UA" w:eastAsia="ru-RU"/>
        </w:rPr>
      </w:pPr>
    </w:p>
    <w:p w14:paraId="2BCDE4AA" w14:textId="77777777" w:rsidR="00115FF4" w:rsidRPr="00115FF4" w:rsidRDefault="00115FF4" w:rsidP="00115FF4">
      <w:pPr>
        <w:spacing w:after="0" w:line="240" w:lineRule="auto"/>
        <w:ind w:firstLine="709"/>
        <w:jc w:val="center"/>
        <w:rPr>
          <w:rFonts w:ascii="Times New Roman" w:eastAsia="Times New Roman" w:hAnsi="Times New Roman" w:cs="Times New Roman"/>
          <w:b/>
          <w:sz w:val="28"/>
          <w:szCs w:val="28"/>
          <w:lang w:val="uk-UA" w:eastAsia="ru-RU"/>
        </w:rPr>
      </w:pPr>
      <w:r w:rsidRPr="00115FF4">
        <w:rPr>
          <w:rFonts w:ascii="Times New Roman" w:eastAsia="Times New Roman" w:hAnsi="Times New Roman" w:cs="Times New Roman"/>
          <w:b/>
          <w:sz w:val="28"/>
          <w:szCs w:val="28"/>
          <w:lang w:val="uk-UA" w:eastAsia="ru-RU"/>
        </w:rPr>
        <w:t>«Впровадження практичних заходів щодо термомодернізації бюджетних установ, комунальних закладів і підприємств міської ради» на 2019 –2021 роки</w:t>
      </w:r>
    </w:p>
    <w:p w14:paraId="14CA1CF6" w14:textId="77777777" w:rsidR="00115FF4" w:rsidRPr="00115FF4" w:rsidRDefault="00115FF4" w:rsidP="00115FF4">
      <w:pPr>
        <w:spacing w:after="0" w:line="240" w:lineRule="auto"/>
        <w:ind w:firstLine="709"/>
        <w:rPr>
          <w:rFonts w:ascii="Times New Roman" w:eastAsia="Times New Roman" w:hAnsi="Times New Roman" w:cs="Times New Roman"/>
          <w:i/>
          <w:sz w:val="28"/>
          <w:szCs w:val="28"/>
          <w:lang w:val="uk-UA" w:eastAsia="ru-RU"/>
        </w:rPr>
      </w:pPr>
      <w:r w:rsidRPr="00115FF4">
        <w:rPr>
          <w:rFonts w:ascii="Times New Roman" w:eastAsia="Times New Roman" w:hAnsi="Times New Roman" w:cs="Times New Roman"/>
          <w:i/>
          <w:sz w:val="28"/>
          <w:szCs w:val="28"/>
          <w:lang w:val="uk-UA" w:eastAsia="ru-RU"/>
        </w:rPr>
        <w:t>Проекти:</w:t>
      </w:r>
    </w:p>
    <w:p w14:paraId="28C5BC9F" w14:textId="234C83E7" w:rsidR="00115FF4" w:rsidRPr="00115FF4" w:rsidRDefault="00504822" w:rsidP="00115FF4">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115FF4" w:rsidRPr="00115FF4">
        <w:rPr>
          <w:rFonts w:ascii="Times New Roman" w:eastAsia="Times New Roman" w:hAnsi="Times New Roman" w:cs="Times New Roman"/>
          <w:sz w:val="28"/>
          <w:szCs w:val="28"/>
          <w:lang w:val="uk-UA" w:eastAsia="ru-RU"/>
        </w:rPr>
        <w:t xml:space="preserve"> капітальний ремонт системи опалення з встановленням ІТП – 18 об’єктів на загальну суму – 2</w:t>
      </w:r>
      <w:r>
        <w:rPr>
          <w:rFonts w:ascii="Times New Roman" w:eastAsia="Times New Roman" w:hAnsi="Times New Roman" w:cs="Times New Roman"/>
          <w:sz w:val="28"/>
          <w:szCs w:val="28"/>
          <w:lang w:val="uk-UA" w:eastAsia="ru-RU"/>
        </w:rPr>
        <w:t>1 млн</w:t>
      </w:r>
      <w:r w:rsidR="00115FF4" w:rsidRPr="00115FF4">
        <w:rPr>
          <w:rFonts w:ascii="Times New Roman" w:eastAsia="Times New Roman" w:hAnsi="Times New Roman" w:cs="Times New Roman"/>
          <w:sz w:val="28"/>
          <w:szCs w:val="28"/>
          <w:lang w:val="uk-UA" w:eastAsia="ru-RU"/>
        </w:rPr>
        <w:t>. грн.;</w:t>
      </w:r>
    </w:p>
    <w:p w14:paraId="44E1DC87" w14:textId="7463C21B" w:rsidR="00115FF4" w:rsidRPr="00115FF4" w:rsidRDefault="00504822" w:rsidP="00115FF4">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115FF4" w:rsidRPr="00115FF4">
        <w:rPr>
          <w:rFonts w:ascii="Times New Roman" w:eastAsia="Times New Roman" w:hAnsi="Times New Roman" w:cs="Times New Roman"/>
          <w:sz w:val="28"/>
          <w:szCs w:val="28"/>
          <w:lang w:val="uk-UA" w:eastAsia="ru-RU"/>
        </w:rPr>
        <w:t xml:space="preserve"> капітальний ремонт з утепленням фасаду, покрівлі та підвального приміщення 7 об’єктів на загальну суму – 86</w:t>
      </w:r>
      <w:r>
        <w:rPr>
          <w:rFonts w:ascii="Times New Roman" w:eastAsia="Times New Roman" w:hAnsi="Times New Roman" w:cs="Times New Roman"/>
          <w:sz w:val="28"/>
          <w:szCs w:val="28"/>
          <w:lang w:val="uk-UA" w:eastAsia="ru-RU"/>
        </w:rPr>
        <w:t>,4</w:t>
      </w:r>
      <w:r w:rsidR="00115FF4" w:rsidRPr="00115FF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млн</w:t>
      </w:r>
      <w:r w:rsidR="00115FF4" w:rsidRPr="00115FF4">
        <w:rPr>
          <w:rFonts w:ascii="Times New Roman" w:eastAsia="Times New Roman" w:hAnsi="Times New Roman" w:cs="Times New Roman"/>
          <w:sz w:val="28"/>
          <w:szCs w:val="28"/>
          <w:lang w:val="uk-UA" w:eastAsia="ru-RU"/>
        </w:rPr>
        <w:t>. грн.;</w:t>
      </w:r>
    </w:p>
    <w:p w14:paraId="27D60CCC" w14:textId="3F9F46BC" w:rsidR="00115FF4" w:rsidRPr="00115FF4" w:rsidRDefault="00504822" w:rsidP="00115FF4">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115FF4" w:rsidRPr="00115FF4">
        <w:rPr>
          <w:rFonts w:ascii="Times New Roman" w:eastAsia="Times New Roman" w:hAnsi="Times New Roman" w:cs="Times New Roman"/>
          <w:sz w:val="28"/>
          <w:szCs w:val="28"/>
          <w:lang w:val="uk-UA" w:eastAsia="ru-RU"/>
        </w:rPr>
        <w:t xml:space="preserve"> енергоаудит орієнтовно 50-60 об’єктів;</w:t>
      </w:r>
    </w:p>
    <w:p w14:paraId="59B5BB36" w14:textId="09AB8567" w:rsidR="00115FF4" w:rsidRPr="00115FF4" w:rsidRDefault="00504822" w:rsidP="00115FF4">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115FF4" w:rsidRPr="00115FF4">
        <w:rPr>
          <w:rFonts w:ascii="Times New Roman" w:eastAsia="Times New Roman" w:hAnsi="Times New Roman" w:cs="Times New Roman"/>
          <w:sz w:val="28"/>
          <w:szCs w:val="28"/>
          <w:lang w:val="uk-UA" w:eastAsia="ru-RU"/>
        </w:rPr>
        <w:t xml:space="preserve"> виготовлення проектно-кошторисної документації, </w:t>
      </w:r>
      <w:r>
        <w:rPr>
          <w:rFonts w:ascii="Times New Roman" w:eastAsia="Times New Roman" w:hAnsi="Times New Roman" w:cs="Times New Roman"/>
          <w:sz w:val="28"/>
          <w:szCs w:val="28"/>
          <w:lang w:val="uk-UA" w:eastAsia="ru-RU"/>
        </w:rPr>
        <w:t>по капітальному</w:t>
      </w:r>
      <w:r w:rsidR="00115FF4" w:rsidRPr="00115FF4">
        <w:rPr>
          <w:rFonts w:ascii="Times New Roman" w:eastAsia="Times New Roman" w:hAnsi="Times New Roman" w:cs="Times New Roman"/>
          <w:sz w:val="28"/>
          <w:szCs w:val="28"/>
          <w:lang w:val="uk-UA" w:eastAsia="ru-RU"/>
        </w:rPr>
        <w:t xml:space="preserve"> ремонту системи опалення з установленням ІТП – 10 проектів;</w:t>
      </w:r>
    </w:p>
    <w:p w14:paraId="2BDBDCF0" w14:textId="033E51A2" w:rsidR="00115FF4" w:rsidRPr="00115FF4" w:rsidRDefault="00504822" w:rsidP="00115FF4">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115FF4" w:rsidRPr="00115FF4">
        <w:rPr>
          <w:rFonts w:ascii="Times New Roman" w:eastAsia="Times New Roman" w:hAnsi="Times New Roman" w:cs="Times New Roman"/>
          <w:sz w:val="28"/>
          <w:szCs w:val="28"/>
          <w:lang w:val="uk-UA" w:eastAsia="ru-RU"/>
        </w:rPr>
        <w:t xml:space="preserve"> виготовлення проектно-кошторисної документації, </w:t>
      </w:r>
      <w:r>
        <w:rPr>
          <w:rFonts w:ascii="Times New Roman" w:eastAsia="Times New Roman" w:hAnsi="Times New Roman" w:cs="Times New Roman"/>
          <w:sz w:val="28"/>
          <w:szCs w:val="28"/>
          <w:lang w:val="uk-UA" w:eastAsia="ru-RU"/>
        </w:rPr>
        <w:t>по</w:t>
      </w:r>
      <w:r w:rsidR="00115FF4" w:rsidRPr="00115FF4">
        <w:rPr>
          <w:rFonts w:ascii="Times New Roman" w:eastAsia="Times New Roman" w:hAnsi="Times New Roman" w:cs="Times New Roman"/>
          <w:sz w:val="28"/>
          <w:szCs w:val="28"/>
          <w:lang w:val="uk-UA" w:eastAsia="ru-RU"/>
        </w:rPr>
        <w:t xml:space="preserve"> капітально</w:t>
      </w:r>
      <w:r>
        <w:rPr>
          <w:rFonts w:ascii="Times New Roman" w:eastAsia="Times New Roman" w:hAnsi="Times New Roman" w:cs="Times New Roman"/>
          <w:sz w:val="28"/>
          <w:szCs w:val="28"/>
          <w:lang w:val="uk-UA" w:eastAsia="ru-RU"/>
        </w:rPr>
        <w:t>му</w:t>
      </w:r>
      <w:r w:rsidR="00115FF4" w:rsidRPr="00115FF4">
        <w:rPr>
          <w:rFonts w:ascii="Times New Roman" w:eastAsia="Times New Roman" w:hAnsi="Times New Roman" w:cs="Times New Roman"/>
          <w:sz w:val="28"/>
          <w:szCs w:val="28"/>
          <w:lang w:val="uk-UA" w:eastAsia="ru-RU"/>
        </w:rPr>
        <w:t xml:space="preserve"> ремонту з утепленням фасаду, покрівлі та підвального приміщення – 5 проектів.</w:t>
      </w:r>
    </w:p>
    <w:p w14:paraId="2CB7A041" w14:textId="77777777" w:rsidR="00115FF4" w:rsidRDefault="00115FF4" w:rsidP="00115FF4">
      <w:pPr>
        <w:spacing w:after="0" w:line="240" w:lineRule="auto"/>
        <w:ind w:firstLine="708"/>
        <w:jc w:val="both"/>
        <w:rPr>
          <w:rFonts w:ascii="Times New Roman" w:eastAsia="Times New Roman" w:hAnsi="Times New Roman" w:cs="Times New Roman"/>
          <w:sz w:val="28"/>
          <w:szCs w:val="28"/>
          <w:lang w:val="uk-UA"/>
        </w:rPr>
      </w:pPr>
    </w:p>
    <w:p w14:paraId="1B8BB8E1" w14:textId="77777777" w:rsidR="00115FF4" w:rsidRPr="00115FF4" w:rsidRDefault="00115FF4" w:rsidP="00115FF4">
      <w:pPr>
        <w:spacing w:after="0" w:line="240" w:lineRule="auto"/>
        <w:ind w:firstLine="708"/>
        <w:jc w:val="both"/>
        <w:rPr>
          <w:rFonts w:ascii="Times New Roman" w:eastAsia="Times New Roman" w:hAnsi="Times New Roman" w:cs="Times New Roman"/>
          <w:sz w:val="28"/>
          <w:szCs w:val="28"/>
          <w:lang w:val="uk-UA"/>
        </w:rPr>
      </w:pPr>
      <w:r w:rsidRPr="00115FF4">
        <w:rPr>
          <w:rFonts w:ascii="Times New Roman" w:eastAsia="Times New Roman" w:hAnsi="Times New Roman" w:cs="Times New Roman"/>
          <w:sz w:val="28"/>
          <w:szCs w:val="28"/>
          <w:lang w:val="uk-UA"/>
        </w:rPr>
        <w:t xml:space="preserve">Пріоритет: </w:t>
      </w:r>
      <w:r w:rsidRPr="00115FF4">
        <w:rPr>
          <w:rFonts w:ascii="Times New Roman" w:eastAsia="Times New Roman" w:hAnsi="Times New Roman" w:cs="Times New Roman"/>
          <w:b/>
          <w:sz w:val="28"/>
          <w:szCs w:val="28"/>
          <w:lang w:val="uk-UA"/>
        </w:rPr>
        <w:t>Зелене місто</w:t>
      </w:r>
    </w:p>
    <w:p w14:paraId="5A404C5B" w14:textId="77777777" w:rsidR="00115FF4" w:rsidRPr="00115FF4" w:rsidRDefault="00115FF4" w:rsidP="00115FF4">
      <w:pPr>
        <w:spacing w:after="0" w:line="240" w:lineRule="auto"/>
        <w:ind w:firstLine="708"/>
        <w:jc w:val="both"/>
        <w:rPr>
          <w:rFonts w:ascii="Times New Roman" w:eastAsia="Times New Roman" w:hAnsi="Times New Roman" w:cs="Times New Roman"/>
          <w:sz w:val="28"/>
          <w:szCs w:val="28"/>
          <w:lang w:val="uk-UA"/>
        </w:rPr>
      </w:pPr>
      <w:r w:rsidRPr="00115FF4">
        <w:rPr>
          <w:rFonts w:ascii="Times New Roman" w:eastAsia="Times New Roman" w:hAnsi="Times New Roman" w:cs="Times New Roman"/>
          <w:sz w:val="28"/>
          <w:szCs w:val="28"/>
          <w:lang w:val="uk-UA"/>
        </w:rPr>
        <w:t>1. Підготовка проектно-кошторисної документації по об′єктам:</w:t>
      </w:r>
    </w:p>
    <w:p w14:paraId="6FBE16DF" w14:textId="77777777" w:rsidR="00115FF4" w:rsidRPr="00115FF4" w:rsidRDefault="00115FF4" w:rsidP="00115FF4">
      <w:pPr>
        <w:spacing w:after="0" w:line="240" w:lineRule="auto"/>
        <w:ind w:left="2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115FF4">
        <w:rPr>
          <w:rFonts w:ascii="Times New Roman" w:eastAsia="Times New Roman" w:hAnsi="Times New Roman" w:cs="Times New Roman"/>
          <w:sz w:val="28"/>
          <w:szCs w:val="28"/>
          <w:lang w:val="uk-UA"/>
        </w:rPr>
        <w:t xml:space="preserve"> «Капітальний ремонт парку Писаржевського»,</w:t>
      </w:r>
    </w:p>
    <w:p w14:paraId="6A8064B7" w14:textId="77777777" w:rsidR="00115FF4" w:rsidRPr="00115FF4" w:rsidRDefault="00115FF4" w:rsidP="00115FF4">
      <w:pPr>
        <w:spacing w:after="0" w:line="240" w:lineRule="auto"/>
        <w:ind w:left="2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115FF4">
        <w:rPr>
          <w:rFonts w:ascii="Times New Roman" w:eastAsia="Times New Roman" w:hAnsi="Times New Roman" w:cs="Times New Roman"/>
          <w:sz w:val="28"/>
          <w:szCs w:val="28"/>
          <w:lang w:val="uk-UA"/>
        </w:rPr>
        <w:t xml:space="preserve"> «Капітальний ремонт оглядового майданчику та пішохідних алей, що примикають до центральної алеї парку Зелений Гай».</w:t>
      </w:r>
    </w:p>
    <w:p w14:paraId="5AA4BC7C" w14:textId="77777777" w:rsidR="00115FF4" w:rsidRPr="00115FF4" w:rsidRDefault="00115FF4" w:rsidP="00115FF4">
      <w:pPr>
        <w:spacing w:after="0" w:line="240" w:lineRule="auto"/>
        <w:ind w:firstLine="708"/>
        <w:jc w:val="both"/>
        <w:rPr>
          <w:rFonts w:ascii="Times New Roman" w:eastAsia="Times New Roman" w:hAnsi="Times New Roman" w:cs="Times New Roman"/>
          <w:sz w:val="28"/>
          <w:szCs w:val="28"/>
          <w:lang w:val="uk-UA"/>
        </w:rPr>
      </w:pPr>
      <w:r w:rsidRPr="00115FF4">
        <w:rPr>
          <w:rFonts w:ascii="Times New Roman" w:eastAsia="Times New Roman" w:hAnsi="Times New Roman" w:cs="Times New Roman"/>
          <w:sz w:val="28"/>
          <w:szCs w:val="28"/>
          <w:lang w:val="uk-UA"/>
        </w:rPr>
        <w:t>2. Проведення робіт:</w:t>
      </w:r>
    </w:p>
    <w:p w14:paraId="7CDFD27C" w14:textId="77777777" w:rsidR="00115FF4" w:rsidRPr="00115FF4" w:rsidRDefault="00115FF4" w:rsidP="00115FF4">
      <w:pPr>
        <w:spacing w:after="0" w:line="240" w:lineRule="auto"/>
        <w:ind w:left="2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115FF4">
        <w:rPr>
          <w:rFonts w:ascii="Times New Roman" w:eastAsia="Times New Roman" w:hAnsi="Times New Roman" w:cs="Times New Roman"/>
          <w:sz w:val="28"/>
          <w:szCs w:val="28"/>
          <w:lang w:val="uk-UA"/>
        </w:rPr>
        <w:t xml:space="preserve"> продовження робіт по капітальному ремонту центральної алеї парку Зелений Гай та ремонт оглядового майданчику та пішохідних алей, що примикають до центральної алеї парку Зелений Гай;</w:t>
      </w:r>
    </w:p>
    <w:p w14:paraId="319ADF66" w14:textId="77777777" w:rsidR="00115FF4" w:rsidRPr="00115FF4" w:rsidRDefault="00115FF4" w:rsidP="00115FF4">
      <w:pPr>
        <w:spacing w:after="0" w:line="240" w:lineRule="auto"/>
        <w:ind w:left="2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115FF4">
        <w:rPr>
          <w:rFonts w:ascii="Times New Roman" w:eastAsia="Times New Roman" w:hAnsi="Times New Roman" w:cs="Times New Roman"/>
          <w:sz w:val="28"/>
          <w:szCs w:val="28"/>
          <w:lang w:val="uk-UA"/>
        </w:rPr>
        <w:t xml:space="preserve"> роботи по  капітальному ремонту  центральної алеї парку Писаржевського;</w:t>
      </w:r>
    </w:p>
    <w:p w14:paraId="1D792BBE" w14:textId="77777777" w:rsidR="00115FF4" w:rsidRPr="00115FF4" w:rsidRDefault="00115FF4" w:rsidP="00115FF4">
      <w:pPr>
        <w:spacing w:after="0" w:line="240" w:lineRule="auto"/>
        <w:ind w:left="2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115FF4">
        <w:rPr>
          <w:rFonts w:ascii="Times New Roman" w:eastAsia="Times New Roman" w:hAnsi="Times New Roman" w:cs="Times New Roman"/>
          <w:sz w:val="28"/>
          <w:szCs w:val="28"/>
          <w:lang w:val="uk-UA"/>
        </w:rPr>
        <w:t xml:space="preserve"> продовження реконструкції парку ім. Володі Дубініна (продовження будівництва зливової каналізації, перевлаштування водопроводу, влаштування пішохідних доріжок, оздоблювальні роботи, електроосвітлення). </w:t>
      </w:r>
    </w:p>
    <w:p w14:paraId="4C8FC9C6" w14:textId="77777777" w:rsidR="00115FF4" w:rsidRPr="00115FF4" w:rsidRDefault="00115FF4" w:rsidP="00115FF4">
      <w:pPr>
        <w:spacing w:after="0" w:line="240" w:lineRule="auto"/>
        <w:ind w:left="2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115FF4">
        <w:rPr>
          <w:rFonts w:ascii="Times New Roman" w:eastAsia="Times New Roman" w:hAnsi="Times New Roman" w:cs="Times New Roman"/>
          <w:sz w:val="28"/>
          <w:szCs w:val="28"/>
          <w:lang w:val="uk-UA"/>
        </w:rPr>
        <w:t xml:space="preserve"> капітальний ремонт скверу «Амурський парк».</w:t>
      </w:r>
    </w:p>
    <w:p w14:paraId="433CA225" w14:textId="77777777" w:rsidR="00115FF4" w:rsidRPr="00115FF4" w:rsidRDefault="00115FF4" w:rsidP="00115FF4">
      <w:pPr>
        <w:spacing w:after="0" w:line="240" w:lineRule="auto"/>
        <w:ind w:firstLine="700"/>
        <w:jc w:val="both"/>
        <w:rPr>
          <w:rFonts w:ascii="Times New Roman" w:eastAsia="Times New Roman" w:hAnsi="Times New Roman" w:cs="Times New Roman"/>
          <w:sz w:val="28"/>
          <w:szCs w:val="28"/>
          <w:lang w:val="uk-UA"/>
        </w:rPr>
      </w:pPr>
      <w:r w:rsidRPr="00115FF4">
        <w:rPr>
          <w:rFonts w:ascii="Times New Roman" w:eastAsia="Times New Roman" w:hAnsi="Times New Roman" w:cs="Times New Roman"/>
          <w:sz w:val="28"/>
          <w:szCs w:val="28"/>
          <w:lang w:val="uk-UA"/>
        </w:rPr>
        <w:t>3. Проведення інвентаризації та прийняття на баланс Парку Пам’яті та Примирення, Парку Дружби, Севастопольський парку, оформлення землевпорядної документації, розроблення проектної документації для озеленення і облаштування парків.</w:t>
      </w:r>
    </w:p>
    <w:p w14:paraId="082550E4" w14:textId="77777777" w:rsidR="00115FF4" w:rsidRPr="00115FF4" w:rsidRDefault="00115FF4" w:rsidP="00115FF4">
      <w:pPr>
        <w:spacing w:after="0" w:line="240" w:lineRule="auto"/>
        <w:ind w:firstLine="700"/>
        <w:jc w:val="both"/>
        <w:rPr>
          <w:rFonts w:ascii="Times New Roman" w:eastAsia="Times New Roman" w:hAnsi="Times New Roman" w:cs="Times New Roman"/>
          <w:sz w:val="28"/>
          <w:szCs w:val="28"/>
          <w:lang w:val="uk-UA"/>
        </w:rPr>
      </w:pPr>
      <w:r w:rsidRPr="00115FF4">
        <w:rPr>
          <w:rFonts w:ascii="Times New Roman" w:eastAsia="Times New Roman" w:hAnsi="Times New Roman" w:cs="Times New Roman"/>
          <w:sz w:val="28"/>
          <w:szCs w:val="28"/>
          <w:lang w:val="uk-UA"/>
        </w:rPr>
        <w:t>4. Здійснення заходів щодо прийняття на баланс Комунального підприємства «Дирекція територій і об’єктів рекреації» Дніпровської міської ради парків та зелених зон міста, що потребують благоустрою.</w:t>
      </w:r>
    </w:p>
    <w:p w14:paraId="1A9D0070" w14:textId="77777777" w:rsidR="00115FF4" w:rsidRPr="00115FF4" w:rsidRDefault="00115FF4" w:rsidP="00115FF4">
      <w:pPr>
        <w:spacing w:after="0" w:line="240" w:lineRule="auto"/>
        <w:ind w:firstLine="700"/>
        <w:jc w:val="both"/>
        <w:rPr>
          <w:rFonts w:ascii="Times New Roman" w:eastAsia="Times New Roman" w:hAnsi="Times New Roman" w:cs="Times New Roman"/>
          <w:sz w:val="28"/>
          <w:szCs w:val="28"/>
          <w:lang w:val="uk-UA"/>
        </w:rPr>
      </w:pPr>
      <w:r w:rsidRPr="00115FF4">
        <w:rPr>
          <w:rFonts w:ascii="Times New Roman" w:eastAsia="Times New Roman" w:hAnsi="Times New Roman" w:cs="Times New Roman"/>
          <w:sz w:val="28"/>
          <w:szCs w:val="28"/>
          <w:lang w:val="uk-UA"/>
        </w:rPr>
        <w:lastRenderedPageBreak/>
        <w:t>5.</w:t>
      </w:r>
      <w:r>
        <w:rPr>
          <w:rFonts w:ascii="Times New Roman" w:eastAsia="Times New Roman" w:hAnsi="Times New Roman" w:cs="Times New Roman"/>
          <w:sz w:val="28"/>
          <w:szCs w:val="28"/>
          <w:lang w:val="uk-UA"/>
        </w:rPr>
        <w:t xml:space="preserve"> </w:t>
      </w:r>
      <w:r w:rsidRPr="00115FF4">
        <w:rPr>
          <w:rFonts w:ascii="Times New Roman" w:eastAsia="Times New Roman" w:hAnsi="Times New Roman" w:cs="Times New Roman"/>
          <w:sz w:val="28"/>
          <w:szCs w:val="28"/>
          <w:lang w:val="uk-UA"/>
        </w:rPr>
        <w:t>Проведення інвентаризацію парків та зелених зон міста, прийнятих на баланс Комунального підприємства «Дирекція територій і об’єктів рекреації» Дніпровської міської ради, створення їх Паспортів.</w:t>
      </w:r>
    </w:p>
    <w:p w14:paraId="142698B7" w14:textId="77777777" w:rsidR="00115FF4" w:rsidRPr="00115FF4" w:rsidRDefault="00115FF4" w:rsidP="00115FF4">
      <w:pPr>
        <w:spacing w:after="0" w:line="240" w:lineRule="auto"/>
        <w:ind w:firstLine="700"/>
        <w:jc w:val="both"/>
        <w:rPr>
          <w:rFonts w:ascii="Times New Roman" w:eastAsia="Times New Roman" w:hAnsi="Times New Roman" w:cs="Times New Roman"/>
          <w:sz w:val="28"/>
          <w:szCs w:val="28"/>
          <w:lang w:val="uk-UA"/>
        </w:rPr>
      </w:pPr>
      <w:r w:rsidRPr="00115FF4">
        <w:rPr>
          <w:rFonts w:ascii="Times New Roman" w:eastAsia="Times New Roman" w:hAnsi="Times New Roman" w:cs="Times New Roman"/>
          <w:sz w:val="28"/>
          <w:szCs w:val="28"/>
          <w:lang w:val="uk-UA"/>
        </w:rPr>
        <w:t>6. Проведення конкурсів ескізних проектів з реконструкції та облаштування парків та зелених зон (згідно з Попереднім переліком об’єктів рекреації міста першої черги).</w:t>
      </w:r>
    </w:p>
    <w:p w14:paraId="27BD57A9" w14:textId="77777777" w:rsidR="00115FF4" w:rsidRPr="00115FF4" w:rsidRDefault="00115FF4" w:rsidP="00115FF4">
      <w:pPr>
        <w:spacing w:after="0" w:line="240" w:lineRule="auto"/>
        <w:ind w:firstLine="700"/>
        <w:jc w:val="both"/>
        <w:rPr>
          <w:rFonts w:ascii="Times New Roman" w:eastAsia="Times New Roman" w:hAnsi="Times New Roman" w:cs="Times New Roman"/>
          <w:sz w:val="28"/>
          <w:szCs w:val="28"/>
          <w:lang w:val="uk-UA"/>
        </w:rPr>
      </w:pPr>
      <w:r w:rsidRPr="00115FF4">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lang w:val="uk-UA"/>
        </w:rPr>
        <w:t xml:space="preserve"> </w:t>
      </w:r>
      <w:r w:rsidRPr="00115FF4">
        <w:rPr>
          <w:rFonts w:ascii="Times New Roman" w:eastAsia="Times New Roman" w:hAnsi="Times New Roman" w:cs="Times New Roman"/>
          <w:sz w:val="28"/>
          <w:szCs w:val="28"/>
          <w:lang w:val="uk-UA"/>
        </w:rPr>
        <w:t>Розроблення проектів реконструкції з облаштування парків та зелених зон.</w:t>
      </w:r>
    </w:p>
    <w:p w14:paraId="25D8A432" w14:textId="04E3662C" w:rsidR="00115FF4" w:rsidRDefault="00115FF4" w:rsidP="00115FF4">
      <w:pPr>
        <w:spacing w:after="0" w:line="240" w:lineRule="auto"/>
        <w:ind w:firstLine="708"/>
        <w:jc w:val="both"/>
        <w:rPr>
          <w:rFonts w:ascii="Times New Roman" w:eastAsia="Times New Roman" w:hAnsi="Times New Roman" w:cs="Times New Roman"/>
          <w:b/>
          <w:sz w:val="28"/>
          <w:szCs w:val="28"/>
          <w:lang w:val="uk-UA"/>
        </w:rPr>
      </w:pPr>
    </w:p>
    <w:p w14:paraId="22D3599D" w14:textId="77777777" w:rsidR="00174203" w:rsidRPr="00115FF4" w:rsidRDefault="00174203" w:rsidP="00115FF4">
      <w:pPr>
        <w:spacing w:after="0" w:line="240" w:lineRule="auto"/>
        <w:ind w:firstLine="708"/>
        <w:jc w:val="both"/>
        <w:rPr>
          <w:rFonts w:ascii="Times New Roman" w:eastAsia="Times New Roman" w:hAnsi="Times New Roman" w:cs="Times New Roman"/>
          <w:b/>
          <w:sz w:val="28"/>
          <w:szCs w:val="28"/>
          <w:lang w:val="uk-UA"/>
        </w:rPr>
      </w:pPr>
    </w:p>
    <w:p w14:paraId="031FD5AE" w14:textId="77777777" w:rsidR="00115FF4" w:rsidRPr="00115FF4" w:rsidRDefault="00D264C5" w:rsidP="00115FF4">
      <w:pPr>
        <w:spacing w:after="0" w:line="240" w:lineRule="auto"/>
        <w:ind w:firstLine="708"/>
        <w:jc w:val="both"/>
        <w:rPr>
          <w:rFonts w:ascii="Times New Roman" w:eastAsia="Times New Roman" w:hAnsi="Times New Roman" w:cs="Times New Roman"/>
          <w:b/>
          <w:sz w:val="28"/>
          <w:szCs w:val="28"/>
          <w:lang w:val="uk-UA"/>
        </w:rPr>
      </w:pPr>
      <w:r w:rsidRPr="00115FF4">
        <w:rPr>
          <w:rFonts w:ascii="Times New Roman" w:eastAsia="Times New Roman" w:hAnsi="Times New Roman" w:cs="Times New Roman"/>
          <w:sz w:val="28"/>
          <w:szCs w:val="28"/>
          <w:lang w:val="uk-UA"/>
        </w:rPr>
        <w:t>Пріоритет</w:t>
      </w:r>
      <w:r w:rsidR="00115FF4" w:rsidRPr="00115FF4">
        <w:rPr>
          <w:rFonts w:ascii="Times New Roman" w:eastAsia="Times New Roman" w:hAnsi="Times New Roman" w:cs="Times New Roman"/>
          <w:sz w:val="28"/>
          <w:szCs w:val="28"/>
          <w:lang w:val="uk-UA"/>
        </w:rPr>
        <w:t>:</w:t>
      </w:r>
      <w:r w:rsidR="00115FF4" w:rsidRPr="00115FF4">
        <w:rPr>
          <w:rFonts w:ascii="Times New Roman" w:eastAsia="Times New Roman" w:hAnsi="Times New Roman" w:cs="Times New Roman"/>
          <w:b/>
          <w:sz w:val="28"/>
          <w:szCs w:val="28"/>
          <w:lang w:val="uk-UA"/>
        </w:rPr>
        <w:t xml:space="preserve"> Інвестиції </w:t>
      </w:r>
    </w:p>
    <w:p w14:paraId="77551A92" w14:textId="77777777" w:rsidR="00115FF4" w:rsidRPr="00115FF4" w:rsidRDefault="00115FF4" w:rsidP="00115FF4">
      <w:pPr>
        <w:spacing w:after="0" w:line="240" w:lineRule="auto"/>
        <w:ind w:firstLine="700"/>
        <w:jc w:val="both"/>
        <w:rPr>
          <w:rFonts w:ascii="Times New Roman" w:eastAsia="Times New Roman" w:hAnsi="Times New Roman" w:cs="Times New Roman"/>
          <w:sz w:val="28"/>
          <w:szCs w:val="28"/>
          <w:lang w:val="uk-UA"/>
        </w:rPr>
      </w:pPr>
      <w:r w:rsidRPr="00115FF4">
        <w:rPr>
          <w:rFonts w:ascii="Times New Roman" w:eastAsia="Times New Roman" w:hAnsi="Times New Roman" w:cs="Times New Roman"/>
          <w:sz w:val="28"/>
          <w:szCs w:val="28"/>
          <w:lang w:val="uk-UA"/>
        </w:rPr>
        <w:t>1. Пошук інвестиційних програм, розробка проектів та подання заявок на участь у інвестиційних програмах, проектах та конкурсах з метою отримання грантів та міжнародної технічної допомоги.</w:t>
      </w:r>
    </w:p>
    <w:p w14:paraId="16E9533F" w14:textId="77777777" w:rsidR="00115FF4" w:rsidRPr="00115FF4" w:rsidRDefault="00115FF4" w:rsidP="00115FF4">
      <w:pPr>
        <w:spacing w:after="0" w:line="240" w:lineRule="auto"/>
        <w:ind w:firstLine="700"/>
        <w:jc w:val="both"/>
        <w:rPr>
          <w:rFonts w:ascii="Times New Roman" w:eastAsia="Times New Roman" w:hAnsi="Times New Roman" w:cs="Times New Roman"/>
          <w:sz w:val="28"/>
          <w:szCs w:val="28"/>
          <w:lang w:val="uk-UA"/>
        </w:rPr>
      </w:pPr>
      <w:r w:rsidRPr="00115FF4">
        <w:rPr>
          <w:rFonts w:ascii="Times New Roman" w:eastAsia="Times New Roman" w:hAnsi="Times New Roman" w:cs="Times New Roman"/>
          <w:sz w:val="28"/>
          <w:szCs w:val="28"/>
          <w:lang w:val="uk-UA"/>
        </w:rPr>
        <w:t xml:space="preserve">2. Реалізація інвестиційних проектів: </w:t>
      </w:r>
    </w:p>
    <w:p w14:paraId="102B5A34" w14:textId="77777777" w:rsidR="00115FF4" w:rsidRPr="00115FF4" w:rsidRDefault="00115FF4" w:rsidP="00115FF4">
      <w:pPr>
        <w:spacing w:after="0" w:line="240" w:lineRule="auto"/>
        <w:ind w:firstLine="700"/>
        <w:jc w:val="both"/>
        <w:rPr>
          <w:rFonts w:ascii="Times New Roman" w:eastAsia="Times New Roman" w:hAnsi="Times New Roman" w:cs="Times New Roman"/>
          <w:sz w:val="28"/>
          <w:szCs w:val="28"/>
          <w:lang w:val="uk-UA"/>
        </w:rPr>
      </w:pPr>
      <w:r w:rsidRPr="00115FF4">
        <w:rPr>
          <w:rFonts w:ascii="Times New Roman" w:eastAsia="Times New Roman" w:hAnsi="Times New Roman" w:cs="Times New Roman"/>
          <w:sz w:val="28"/>
          <w:szCs w:val="28"/>
          <w:lang w:val="uk-UA"/>
        </w:rPr>
        <w:t>2.1. Впровадження Інвестиційної програми «Підвищення енергоефективності у бюджетних установах та закладах м. Дніпра із впровадженням «енергетичного перфоманс – контракту» (пілотний проект)» на 2013 – 2024 роки. Впровадження енергозберігаючих заходів і підвищення енергоефективності у бюджетних установах та закладах м. Дніпра забезпечить скорочення видатків з міського бюджету на оплату енергоносіїв у бюджетних установах, ефективне використання паливно-енергетичних ресурсів та розвиток ринку енергосервісних компаній.</w:t>
      </w:r>
    </w:p>
    <w:p w14:paraId="7616C593" w14:textId="77777777" w:rsidR="00115FF4" w:rsidRPr="00115FF4" w:rsidRDefault="00115FF4" w:rsidP="00115FF4">
      <w:pPr>
        <w:spacing w:after="0" w:line="240" w:lineRule="auto"/>
        <w:ind w:firstLine="700"/>
        <w:jc w:val="both"/>
        <w:rPr>
          <w:rFonts w:ascii="Times New Roman" w:eastAsia="Times New Roman" w:hAnsi="Times New Roman" w:cs="Times New Roman"/>
          <w:sz w:val="28"/>
          <w:szCs w:val="28"/>
          <w:lang w:val="uk-UA"/>
        </w:rPr>
      </w:pPr>
      <w:r w:rsidRPr="00115FF4">
        <w:rPr>
          <w:rFonts w:ascii="Times New Roman" w:eastAsia="Times New Roman" w:hAnsi="Times New Roman" w:cs="Times New Roman"/>
          <w:sz w:val="28"/>
          <w:szCs w:val="28"/>
          <w:lang w:val="uk-UA"/>
        </w:rPr>
        <w:t>2.2. Впровадження с</w:t>
      </w:r>
      <w:commentRangeStart w:id="4"/>
      <w:r w:rsidRPr="00115FF4">
        <w:rPr>
          <w:rFonts w:ascii="Times New Roman" w:eastAsia="Times New Roman" w:hAnsi="Times New Roman" w:cs="Times New Roman"/>
          <w:sz w:val="28"/>
          <w:szCs w:val="28"/>
          <w:lang w:val="uk-UA"/>
        </w:rPr>
        <w:t>убпроекту «Програма розвитку муніципальної інфраструктури України – зовнішнє освітлення у м. Дніпрі»</w:t>
      </w:r>
      <w:r w:rsidRPr="00115FF4">
        <w:rPr>
          <w:rFonts w:ascii="Times New Roman" w:eastAsia="Times New Roman" w:hAnsi="Times New Roman" w:cs="Times New Roman"/>
          <w:b/>
          <w:sz w:val="28"/>
          <w:szCs w:val="28"/>
          <w:lang w:val="uk-UA"/>
        </w:rPr>
        <w:t>.</w:t>
      </w:r>
      <w:commentRangeEnd w:id="4"/>
      <w:r w:rsidRPr="00115FF4">
        <w:rPr>
          <w:rFonts w:ascii="Times New Roman" w:hAnsi="Times New Roman" w:cs="Times New Roman"/>
          <w:sz w:val="28"/>
          <w:szCs w:val="28"/>
          <w:lang w:val="uk-UA"/>
        </w:rPr>
        <w:commentReference w:id="4"/>
      </w:r>
      <w:r w:rsidRPr="00115FF4">
        <w:rPr>
          <w:rFonts w:ascii="Times New Roman" w:eastAsia="Times New Roman" w:hAnsi="Times New Roman" w:cs="Times New Roman"/>
          <w:b/>
          <w:sz w:val="28"/>
          <w:szCs w:val="28"/>
          <w:lang w:val="uk-UA"/>
        </w:rPr>
        <w:t xml:space="preserve"> </w:t>
      </w:r>
      <w:r w:rsidRPr="00115FF4">
        <w:rPr>
          <w:rFonts w:ascii="Times New Roman" w:eastAsia="Times New Roman" w:hAnsi="Times New Roman" w:cs="Times New Roman"/>
          <w:sz w:val="28"/>
          <w:szCs w:val="28"/>
          <w:lang w:val="uk-UA"/>
        </w:rPr>
        <w:t>Згідно з субпроектом планується</w:t>
      </w:r>
      <w:r w:rsidRPr="00115FF4">
        <w:rPr>
          <w:rFonts w:ascii="Times New Roman" w:eastAsia="Times New Roman" w:hAnsi="Times New Roman" w:cs="Times New Roman"/>
          <w:b/>
          <w:sz w:val="28"/>
          <w:szCs w:val="28"/>
          <w:lang w:val="uk-UA"/>
        </w:rPr>
        <w:t xml:space="preserve"> </w:t>
      </w:r>
      <w:r w:rsidRPr="00115FF4">
        <w:rPr>
          <w:rFonts w:ascii="Times New Roman" w:eastAsia="Times New Roman" w:hAnsi="Times New Roman" w:cs="Times New Roman"/>
          <w:sz w:val="28"/>
          <w:szCs w:val="28"/>
          <w:lang w:val="uk-UA"/>
        </w:rPr>
        <w:t>заміна системи живлення неізольованої повітряної лінії (2 302,72 км) на самонесучий ізольований провід, що підвищить надійність і безпеку роботи мережі освітлення.</w:t>
      </w:r>
    </w:p>
    <w:p w14:paraId="62A69E69" w14:textId="77777777" w:rsidR="00115FF4" w:rsidRPr="00115FF4" w:rsidRDefault="00115FF4" w:rsidP="00115FF4">
      <w:pPr>
        <w:spacing w:after="0" w:line="240" w:lineRule="auto"/>
        <w:ind w:firstLine="708"/>
        <w:jc w:val="both"/>
        <w:rPr>
          <w:rFonts w:ascii="Times New Roman" w:eastAsia="Times New Roman" w:hAnsi="Times New Roman" w:cs="Times New Roman"/>
          <w:sz w:val="28"/>
          <w:szCs w:val="28"/>
          <w:lang w:val="uk-UA"/>
        </w:rPr>
      </w:pPr>
      <w:commentRangeStart w:id="5"/>
      <w:r w:rsidRPr="00115FF4">
        <w:rPr>
          <w:rFonts w:ascii="Times New Roman" w:eastAsia="Times New Roman" w:hAnsi="Times New Roman" w:cs="Times New Roman"/>
          <w:sz w:val="28"/>
          <w:szCs w:val="28"/>
          <w:lang w:val="uk-UA"/>
        </w:rPr>
        <w:t>В результаті виконання проекту також буде створений та реалізований механізм впровадження дистанційного керування об’єктами зовнішнього освітлення по радіоканалу з обробкою даних комп’ютерною технікою і керуванням з центрального диспетчерського пульту, який дозволить раціонально використовувати енергетичні ресурси з відповідним забезпеченням сталого рівня якості послуги; зменшити витрати, пов'язані з обслуговуванням мереж зовнішнього освітлення; мати можливість оперативно  регулювати електроспоживанням; мінімізувати людський фактор; отримати стабільне, чітко окреслене функціонування системи зовнішнього освітлення; швидко виявляти та усувати дефекти, неполадки, аварії.</w:t>
      </w:r>
      <w:commentRangeEnd w:id="5"/>
      <w:r w:rsidRPr="00115FF4">
        <w:rPr>
          <w:rFonts w:ascii="Times New Roman" w:hAnsi="Times New Roman" w:cs="Times New Roman"/>
          <w:sz w:val="28"/>
          <w:szCs w:val="28"/>
          <w:lang w:val="uk-UA"/>
        </w:rPr>
        <w:commentReference w:id="5"/>
      </w:r>
    </w:p>
    <w:p w14:paraId="2D180A12" w14:textId="77777777" w:rsidR="00115FF4" w:rsidRPr="00115FF4" w:rsidRDefault="00115FF4" w:rsidP="00115FF4">
      <w:pPr>
        <w:spacing w:after="0" w:line="240" w:lineRule="auto"/>
        <w:ind w:firstLine="708"/>
        <w:jc w:val="both"/>
        <w:rPr>
          <w:rFonts w:ascii="Times New Roman" w:eastAsia="Times New Roman" w:hAnsi="Times New Roman" w:cs="Times New Roman"/>
          <w:sz w:val="28"/>
          <w:szCs w:val="28"/>
          <w:lang w:val="uk-UA"/>
        </w:rPr>
      </w:pPr>
    </w:p>
    <w:p w14:paraId="0E472BE9" w14:textId="77777777" w:rsidR="00115FF4" w:rsidRPr="00115FF4" w:rsidRDefault="00D264C5" w:rsidP="00115FF4">
      <w:pPr>
        <w:spacing w:after="0" w:line="240" w:lineRule="auto"/>
        <w:ind w:firstLine="708"/>
        <w:jc w:val="both"/>
        <w:rPr>
          <w:rFonts w:ascii="Times New Roman" w:eastAsia="Times New Roman" w:hAnsi="Times New Roman" w:cs="Times New Roman"/>
          <w:i/>
          <w:sz w:val="28"/>
          <w:szCs w:val="28"/>
          <w:lang w:val="uk-UA"/>
        </w:rPr>
      </w:pPr>
      <w:r w:rsidRPr="00115FF4">
        <w:rPr>
          <w:rFonts w:ascii="Times New Roman" w:eastAsia="Times New Roman" w:hAnsi="Times New Roman" w:cs="Times New Roman"/>
          <w:sz w:val="28"/>
          <w:szCs w:val="28"/>
          <w:lang w:val="uk-UA"/>
        </w:rPr>
        <w:t>Пріоритет</w:t>
      </w:r>
      <w:r w:rsidR="00115FF4" w:rsidRPr="00115FF4">
        <w:rPr>
          <w:rFonts w:ascii="Times New Roman" w:eastAsia="Times New Roman" w:hAnsi="Times New Roman" w:cs="Times New Roman"/>
          <w:sz w:val="28"/>
          <w:szCs w:val="28"/>
          <w:lang w:val="uk-UA"/>
        </w:rPr>
        <w:t>:</w:t>
      </w:r>
      <w:r w:rsidR="00115FF4" w:rsidRPr="00115FF4">
        <w:rPr>
          <w:rFonts w:ascii="Times New Roman" w:eastAsia="Times New Roman" w:hAnsi="Times New Roman" w:cs="Times New Roman"/>
          <w:b/>
          <w:sz w:val="28"/>
          <w:szCs w:val="28"/>
          <w:lang w:val="uk-UA"/>
        </w:rPr>
        <w:t xml:space="preserve"> Інноваційне місто</w:t>
      </w:r>
      <w:r w:rsidR="00115FF4" w:rsidRPr="00115FF4">
        <w:rPr>
          <w:rFonts w:ascii="Times New Roman" w:eastAsia="Times New Roman" w:hAnsi="Times New Roman" w:cs="Times New Roman"/>
          <w:b/>
          <w:i/>
          <w:sz w:val="28"/>
          <w:szCs w:val="28"/>
          <w:lang w:val="uk-UA"/>
        </w:rPr>
        <w:t xml:space="preserve"> (</w:t>
      </w:r>
      <w:r w:rsidR="00115FF4" w:rsidRPr="00115FF4">
        <w:rPr>
          <w:rFonts w:ascii="Times New Roman" w:eastAsia="Times New Roman" w:hAnsi="Times New Roman" w:cs="Times New Roman"/>
          <w:i/>
          <w:sz w:val="28"/>
          <w:szCs w:val="28"/>
          <w:lang w:val="uk-UA"/>
        </w:rPr>
        <w:t xml:space="preserve">розвиток інновацій у місті, підвищення інноваційної культури) </w:t>
      </w:r>
    </w:p>
    <w:p w14:paraId="5B6C352D" w14:textId="77777777" w:rsidR="00115FF4" w:rsidRPr="00115FF4" w:rsidRDefault="00115FF4" w:rsidP="00115FF4">
      <w:pPr>
        <w:spacing w:after="0" w:line="240" w:lineRule="auto"/>
        <w:ind w:firstLine="567"/>
        <w:jc w:val="both"/>
        <w:rPr>
          <w:rFonts w:ascii="Times New Roman" w:eastAsia="Times New Roman" w:hAnsi="Times New Roman" w:cs="Times New Roman"/>
          <w:sz w:val="28"/>
          <w:szCs w:val="28"/>
          <w:lang w:val="uk-UA"/>
        </w:rPr>
      </w:pPr>
      <w:r w:rsidRPr="00115FF4">
        <w:rPr>
          <w:rFonts w:ascii="Times New Roman" w:eastAsia="Times New Roman" w:hAnsi="Times New Roman" w:cs="Times New Roman"/>
          <w:sz w:val="28"/>
          <w:szCs w:val="28"/>
          <w:lang w:val="uk-UA"/>
        </w:rPr>
        <w:t xml:space="preserve">Проекти: </w:t>
      </w:r>
    </w:p>
    <w:p w14:paraId="6140EDA4" w14:textId="77777777" w:rsidR="00115FF4" w:rsidRPr="00115FF4" w:rsidRDefault="00115FF4" w:rsidP="00115FF4">
      <w:pPr>
        <w:numPr>
          <w:ilvl w:val="0"/>
          <w:numId w:val="13"/>
        </w:numPr>
        <w:spacing w:after="0" w:line="240" w:lineRule="auto"/>
        <w:jc w:val="both"/>
        <w:rPr>
          <w:rFonts w:ascii="Times New Roman" w:eastAsia="Times New Roman" w:hAnsi="Times New Roman" w:cs="Times New Roman"/>
          <w:sz w:val="28"/>
          <w:szCs w:val="28"/>
          <w:lang w:val="uk-UA"/>
        </w:rPr>
      </w:pPr>
      <w:r w:rsidRPr="00115FF4">
        <w:rPr>
          <w:rFonts w:ascii="Times New Roman" w:eastAsia="Times New Roman" w:hAnsi="Times New Roman" w:cs="Times New Roman"/>
          <w:sz w:val="28"/>
          <w:szCs w:val="28"/>
          <w:lang w:val="uk-UA"/>
        </w:rPr>
        <w:t>Продовження проведення щорічного конкурсу проектів та стартапів “InnoDnipro”.</w:t>
      </w:r>
    </w:p>
    <w:p w14:paraId="12E994CE" w14:textId="77777777" w:rsidR="00115FF4" w:rsidRPr="00115FF4" w:rsidRDefault="00115FF4" w:rsidP="00115FF4">
      <w:pPr>
        <w:numPr>
          <w:ilvl w:val="0"/>
          <w:numId w:val="13"/>
        </w:numPr>
        <w:spacing w:after="0" w:line="240" w:lineRule="auto"/>
        <w:jc w:val="both"/>
        <w:rPr>
          <w:rFonts w:ascii="Times New Roman" w:eastAsia="Times New Roman" w:hAnsi="Times New Roman" w:cs="Times New Roman"/>
          <w:sz w:val="28"/>
          <w:szCs w:val="28"/>
          <w:lang w:val="uk-UA"/>
        </w:rPr>
      </w:pPr>
      <w:r w:rsidRPr="00115FF4">
        <w:rPr>
          <w:rFonts w:ascii="Times New Roman" w:eastAsia="Times New Roman" w:hAnsi="Times New Roman" w:cs="Times New Roman"/>
          <w:sz w:val="28"/>
          <w:szCs w:val="28"/>
          <w:lang w:val="uk-UA"/>
        </w:rPr>
        <w:t>Продовження проведення Фестивалю технологій, винахідливості та креативності.</w:t>
      </w:r>
    </w:p>
    <w:p w14:paraId="25FE6FB7" w14:textId="77777777" w:rsidR="00115FF4" w:rsidRPr="00115FF4" w:rsidRDefault="00115FF4" w:rsidP="00115FF4">
      <w:pPr>
        <w:numPr>
          <w:ilvl w:val="0"/>
          <w:numId w:val="13"/>
        </w:numPr>
        <w:spacing w:after="0" w:line="240" w:lineRule="auto"/>
        <w:jc w:val="both"/>
        <w:rPr>
          <w:rFonts w:ascii="Times New Roman" w:eastAsia="Times New Roman" w:hAnsi="Times New Roman" w:cs="Times New Roman"/>
          <w:sz w:val="28"/>
          <w:szCs w:val="28"/>
          <w:lang w:val="uk-UA"/>
        </w:rPr>
      </w:pPr>
      <w:r w:rsidRPr="00115FF4">
        <w:rPr>
          <w:rFonts w:ascii="Times New Roman" w:eastAsia="Times New Roman" w:hAnsi="Times New Roman" w:cs="Times New Roman"/>
          <w:sz w:val="28"/>
          <w:szCs w:val="28"/>
          <w:lang w:val="uk-UA"/>
        </w:rPr>
        <w:lastRenderedPageBreak/>
        <w:t>Розвиток культури технічної творчості та винахідництва як інструменту реалізації особистості та досягнення фінансової (підприємницької) свободи, самозайнятості населення.</w:t>
      </w:r>
    </w:p>
    <w:p w14:paraId="2D1080E5" w14:textId="77777777" w:rsidR="00115FF4" w:rsidRPr="00115FF4" w:rsidRDefault="00115FF4" w:rsidP="00115FF4">
      <w:pPr>
        <w:numPr>
          <w:ilvl w:val="0"/>
          <w:numId w:val="13"/>
        </w:numPr>
        <w:spacing w:after="0" w:line="240" w:lineRule="auto"/>
        <w:jc w:val="both"/>
        <w:rPr>
          <w:rFonts w:ascii="Times New Roman" w:eastAsia="Times New Roman" w:hAnsi="Times New Roman" w:cs="Times New Roman"/>
          <w:sz w:val="28"/>
          <w:szCs w:val="28"/>
          <w:lang w:val="uk-UA"/>
        </w:rPr>
      </w:pPr>
      <w:r w:rsidRPr="00115FF4">
        <w:rPr>
          <w:rFonts w:ascii="Times New Roman" w:eastAsia="Times New Roman" w:hAnsi="Times New Roman" w:cs="Times New Roman"/>
          <w:sz w:val="28"/>
          <w:szCs w:val="28"/>
          <w:lang w:val="uk-UA"/>
        </w:rPr>
        <w:t>Інформаційно-просвітницька робота, проведення семінарів та тренінгів, інших заходів щодо інноваційних підходів та новітніх технологій.</w:t>
      </w:r>
    </w:p>
    <w:p w14:paraId="6D2D9A9E" w14:textId="77777777" w:rsidR="00115FF4" w:rsidRPr="00115FF4" w:rsidRDefault="00115FF4" w:rsidP="00115FF4">
      <w:pPr>
        <w:numPr>
          <w:ilvl w:val="0"/>
          <w:numId w:val="13"/>
        </w:numPr>
        <w:spacing w:after="0" w:line="240" w:lineRule="auto"/>
        <w:jc w:val="both"/>
        <w:rPr>
          <w:rFonts w:ascii="Times New Roman" w:eastAsia="Times New Roman" w:hAnsi="Times New Roman" w:cs="Times New Roman"/>
          <w:sz w:val="28"/>
          <w:szCs w:val="28"/>
          <w:lang w:val="uk-UA"/>
        </w:rPr>
      </w:pPr>
      <w:r w:rsidRPr="00115FF4">
        <w:rPr>
          <w:rFonts w:ascii="Times New Roman" w:eastAsia="Times New Roman" w:hAnsi="Times New Roman" w:cs="Times New Roman"/>
          <w:sz w:val="28"/>
          <w:szCs w:val="28"/>
          <w:lang w:val="uk-UA"/>
        </w:rPr>
        <w:t>Створення та підтримка діяльності мережі закладів / територій / хабів для занять технічною творчістю та інноваційним підприємництвом.</w:t>
      </w:r>
    </w:p>
    <w:p w14:paraId="09919FE7" w14:textId="77777777" w:rsidR="00115FF4" w:rsidRPr="00115FF4" w:rsidRDefault="00115FF4" w:rsidP="00115FF4">
      <w:pPr>
        <w:spacing w:after="0" w:line="240" w:lineRule="auto"/>
        <w:ind w:firstLine="567"/>
        <w:jc w:val="both"/>
        <w:rPr>
          <w:rFonts w:ascii="Times New Roman" w:eastAsia="Times New Roman" w:hAnsi="Times New Roman" w:cs="Times New Roman"/>
          <w:sz w:val="28"/>
          <w:szCs w:val="28"/>
          <w:lang w:val="uk-UA"/>
        </w:rPr>
      </w:pPr>
    </w:p>
    <w:sectPr w:rsidR="00115FF4" w:rsidRPr="00115FF4" w:rsidSect="00334380">
      <w:pgSz w:w="11906" w:h="16838"/>
      <w:pgMar w:top="851" w:right="850" w:bottom="851" w:left="156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Департамент інноваційного розвитку" w:date="2019-01-15T07:17:00Z" w:initials="">
    <w:p w14:paraId="55589C56" w14:textId="77777777" w:rsidR="00115FF4" w:rsidRDefault="00115FF4" w:rsidP="00115F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тут написати впровадження ....(назва проекту)</w:t>
      </w:r>
    </w:p>
  </w:comment>
  <w:comment w:id="5" w:author="Департамент інноваційного розвитку" w:date="2019-01-15T07:17:00Z" w:initials="">
    <w:p w14:paraId="437279A4" w14:textId="77777777" w:rsidR="00115FF4" w:rsidRDefault="00115FF4" w:rsidP="00115FF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Це прибрати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589C56" w15:done="0"/>
  <w15:commentEx w15:paraId="437279A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937BF"/>
    <w:multiLevelType w:val="hybridMultilevel"/>
    <w:tmpl w:val="A2A661CC"/>
    <w:lvl w:ilvl="0" w:tplc="1390D8F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1A3D5B39"/>
    <w:multiLevelType w:val="hybridMultilevel"/>
    <w:tmpl w:val="E092DF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3900CE4"/>
    <w:multiLevelType w:val="multilevel"/>
    <w:tmpl w:val="8618F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E53209"/>
    <w:multiLevelType w:val="hybridMultilevel"/>
    <w:tmpl w:val="FCCE0F80"/>
    <w:lvl w:ilvl="0" w:tplc="E7DC834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59780A"/>
    <w:multiLevelType w:val="hybridMultilevel"/>
    <w:tmpl w:val="FAF659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874B3"/>
    <w:multiLevelType w:val="hybridMultilevel"/>
    <w:tmpl w:val="ACF25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A02834"/>
    <w:multiLevelType w:val="multilevel"/>
    <w:tmpl w:val="01DCC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5667F18"/>
    <w:multiLevelType w:val="hybridMultilevel"/>
    <w:tmpl w:val="34E6C0A6"/>
    <w:lvl w:ilvl="0" w:tplc="C4E87A3E">
      <w:start w:val="4"/>
      <w:numFmt w:val="bullet"/>
      <w:lvlText w:val="-"/>
      <w:lvlJc w:val="left"/>
      <w:pPr>
        <w:ind w:left="1065" w:hanging="360"/>
      </w:pPr>
      <w:rPr>
        <w:rFonts w:ascii="Segoe UI" w:eastAsia="Calibri" w:hAnsi="Segoe UI" w:cs="Segoe UI"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8" w15:restartNumberingAfterBreak="0">
    <w:nsid w:val="61442F66"/>
    <w:multiLevelType w:val="hybridMultilevel"/>
    <w:tmpl w:val="75326556"/>
    <w:lvl w:ilvl="0" w:tplc="8C8EBB2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64F27163"/>
    <w:multiLevelType w:val="hybridMultilevel"/>
    <w:tmpl w:val="703ACDE6"/>
    <w:lvl w:ilvl="0" w:tplc="1CC8AEF4">
      <w:numFmt w:val="bullet"/>
      <w:lvlText w:val="-"/>
      <w:lvlJc w:val="left"/>
      <w:pPr>
        <w:ind w:left="930" w:hanging="360"/>
      </w:pPr>
      <w:rPr>
        <w:rFonts w:ascii="Times New Roman" w:eastAsia="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0" w15:restartNumberingAfterBreak="0">
    <w:nsid w:val="665C3210"/>
    <w:multiLevelType w:val="multilevel"/>
    <w:tmpl w:val="88826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C374CF6"/>
    <w:multiLevelType w:val="hybridMultilevel"/>
    <w:tmpl w:val="E9DAE586"/>
    <w:lvl w:ilvl="0" w:tplc="001463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72F165B8"/>
    <w:multiLevelType w:val="multilevel"/>
    <w:tmpl w:val="2B801D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12"/>
  </w:num>
  <w:num w:numId="7">
    <w:abstractNumId w:val="7"/>
  </w:num>
  <w:num w:numId="8">
    <w:abstractNumId w:val="4"/>
  </w:num>
  <w:num w:numId="9">
    <w:abstractNumId w:val="8"/>
  </w:num>
  <w:num w:numId="10">
    <w:abstractNumId w:val="5"/>
  </w:num>
  <w:num w:numId="11">
    <w:abstractNumId w:val="1"/>
  </w:num>
  <w:num w:numId="12">
    <w:abstractNumId w:val="9"/>
  </w:num>
  <w:num w:numId="13">
    <w:abstractNumId w:val="10"/>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ілія Олександрівна Сагітдінова">
    <w15:presenceInfo w15:providerId="None" w15:userId="Лілія Олександрівна Сагітдін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17"/>
    <w:rsid w:val="00025916"/>
    <w:rsid w:val="000361FA"/>
    <w:rsid w:val="00036E88"/>
    <w:rsid w:val="000665FF"/>
    <w:rsid w:val="00076384"/>
    <w:rsid w:val="00081469"/>
    <w:rsid w:val="000828A1"/>
    <w:rsid w:val="00092959"/>
    <w:rsid w:val="00094B7A"/>
    <w:rsid w:val="000B1640"/>
    <w:rsid w:val="000C52E1"/>
    <w:rsid w:val="000D3035"/>
    <w:rsid w:val="00115FF4"/>
    <w:rsid w:val="00147E51"/>
    <w:rsid w:val="00153C45"/>
    <w:rsid w:val="00174203"/>
    <w:rsid w:val="00182CA8"/>
    <w:rsid w:val="001C41F6"/>
    <w:rsid w:val="001C6303"/>
    <w:rsid w:val="001D1A1E"/>
    <w:rsid w:val="00234357"/>
    <w:rsid w:val="002828B4"/>
    <w:rsid w:val="002C09D6"/>
    <w:rsid w:val="002F1B00"/>
    <w:rsid w:val="002F4973"/>
    <w:rsid w:val="0030182B"/>
    <w:rsid w:val="00303B03"/>
    <w:rsid w:val="00303CE1"/>
    <w:rsid w:val="003074D5"/>
    <w:rsid w:val="0032427D"/>
    <w:rsid w:val="00334380"/>
    <w:rsid w:val="003E5DBC"/>
    <w:rsid w:val="00471107"/>
    <w:rsid w:val="0047603A"/>
    <w:rsid w:val="00484F9F"/>
    <w:rsid w:val="004A28C8"/>
    <w:rsid w:val="00504822"/>
    <w:rsid w:val="005129C2"/>
    <w:rsid w:val="00534282"/>
    <w:rsid w:val="00557B38"/>
    <w:rsid w:val="005672EC"/>
    <w:rsid w:val="005970B6"/>
    <w:rsid w:val="00641AA2"/>
    <w:rsid w:val="00687C96"/>
    <w:rsid w:val="006A5E4F"/>
    <w:rsid w:val="006C73E5"/>
    <w:rsid w:val="0079171B"/>
    <w:rsid w:val="007B629E"/>
    <w:rsid w:val="00826B02"/>
    <w:rsid w:val="00861FE2"/>
    <w:rsid w:val="00891D1E"/>
    <w:rsid w:val="008A45E4"/>
    <w:rsid w:val="008C3E0B"/>
    <w:rsid w:val="008D53E3"/>
    <w:rsid w:val="008E06FF"/>
    <w:rsid w:val="009411E4"/>
    <w:rsid w:val="009425C1"/>
    <w:rsid w:val="0098096E"/>
    <w:rsid w:val="009B789F"/>
    <w:rsid w:val="009E4F2C"/>
    <w:rsid w:val="00A07639"/>
    <w:rsid w:val="00A93E02"/>
    <w:rsid w:val="00AD1BFF"/>
    <w:rsid w:val="00AF3DCD"/>
    <w:rsid w:val="00AF4A15"/>
    <w:rsid w:val="00B27D9D"/>
    <w:rsid w:val="00BC19DF"/>
    <w:rsid w:val="00BE1EE1"/>
    <w:rsid w:val="00C01023"/>
    <w:rsid w:val="00C51D9F"/>
    <w:rsid w:val="00C76285"/>
    <w:rsid w:val="00C932A1"/>
    <w:rsid w:val="00CC4F9A"/>
    <w:rsid w:val="00CD6E11"/>
    <w:rsid w:val="00CE6CF3"/>
    <w:rsid w:val="00D03D96"/>
    <w:rsid w:val="00D264C5"/>
    <w:rsid w:val="00DE6237"/>
    <w:rsid w:val="00E20757"/>
    <w:rsid w:val="00E27A6C"/>
    <w:rsid w:val="00EC6004"/>
    <w:rsid w:val="00ED1917"/>
    <w:rsid w:val="00F3269C"/>
    <w:rsid w:val="00F92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7FA5"/>
  <w15:chartTrackingRefBased/>
  <w15:docId w15:val="{97CF49E0-2FB9-4908-87D2-AB37D633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3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53E3"/>
    <w:rPr>
      <w:rFonts w:ascii="Segoe UI" w:hAnsi="Segoe UI" w:cs="Segoe UI"/>
      <w:sz w:val="18"/>
      <w:szCs w:val="18"/>
    </w:rPr>
  </w:style>
  <w:style w:type="paragraph" w:styleId="a5">
    <w:name w:val="List Paragraph"/>
    <w:basedOn w:val="a"/>
    <w:uiPriority w:val="34"/>
    <w:qFormat/>
    <w:rsid w:val="008A45E4"/>
    <w:pPr>
      <w:ind w:left="720"/>
      <w:contextualSpacing/>
    </w:pPr>
  </w:style>
  <w:style w:type="paragraph" w:customStyle="1" w:styleId="a6">
    <w:name w:val="Знак Знак Знак"/>
    <w:basedOn w:val="a"/>
    <w:uiPriority w:val="99"/>
    <w:rsid w:val="00076384"/>
    <w:pPr>
      <w:spacing w:after="0" w:line="240" w:lineRule="auto"/>
    </w:pPr>
    <w:rPr>
      <w:rFonts w:ascii="Verdana" w:eastAsia="Times New Roman" w:hAnsi="Verdana" w:cs="Verdana"/>
      <w:sz w:val="20"/>
      <w:szCs w:val="20"/>
      <w:lang w:val="en-US"/>
    </w:rPr>
  </w:style>
  <w:style w:type="paragraph" w:styleId="a7">
    <w:name w:val="No Spacing"/>
    <w:uiPriority w:val="1"/>
    <w:qFormat/>
    <w:rsid w:val="00BC19DF"/>
    <w:pPr>
      <w:spacing w:after="0" w:line="240" w:lineRule="auto"/>
    </w:pPr>
  </w:style>
  <w:style w:type="paragraph" w:styleId="a8">
    <w:name w:val="Body Text"/>
    <w:basedOn w:val="a"/>
    <w:link w:val="a9"/>
    <w:rsid w:val="00BC19DF"/>
    <w:pPr>
      <w:spacing w:after="120" w:line="240" w:lineRule="auto"/>
    </w:pPr>
    <w:rPr>
      <w:rFonts w:ascii="Times New Roman" w:eastAsia="Times New Roman" w:hAnsi="Times New Roman" w:cs="Times New Roman"/>
      <w:sz w:val="24"/>
      <w:szCs w:val="24"/>
      <w:lang w:val="uk-UA" w:eastAsia="ru-RU"/>
    </w:rPr>
  </w:style>
  <w:style w:type="character" w:customStyle="1" w:styleId="a9">
    <w:name w:val="Основной текст Знак"/>
    <w:basedOn w:val="a0"/>
    <w:link w:val="a8"/>
    <w:rsid w:val="00BC19DF"/>
    <w:rPr>
      <w:rFonts w:ascii="Times New Roman" w:eastAsia="Times New Roman" w:hAnsi="Times New Roman" w:cs="Times New Roman"/>
      <w:sz w:val="24"/>
      <w:szCs w:val="24"/>
      <w:lang w:val="uk-UA" w:eastAsia="ru-RU"/>
    </w:rPr>
  </w:style>
  <w:style w:type="character" w:styleId="aa">
    <w:name w:val="Hyperlink"/>
    <w:basedOn w:val="a0"/>
    <w:uiPriority w:val="99"/>
    <w:semiHidden/>
    <w:unhideWhenUsed/>
    <w:rsid w:val="00BC19DF"/>
    <w:rPr>
      <w:color w:val="0000FF"/>
      <w:u w:val="single"/>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customStyle="1" w:styleId="gmail-msobodytext2">
    <w:name w:val="gmail-msobodytext2"/>
    <w:basedOn w:val="a"/>
    <w:rsid w:val="00AF4A1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e">
    <w:name w:val="Normal (Web)"/>
    <w:basedOn w:val="a"/>
    <w:uiPriority w:val="99"/>
    <w:semiHidden/>
    <w:unhideWhenUsed/>
    <w:rsid w:val="00AF4A1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283477">
      <w:bodyDiv w:val="1"/>
      <w:marLeft w:val="0"/>
      <w:marRight w:val="0"/>
      <w:marTop w:val="0"/>
      <w:marBottom w:val="0"/>
      <w:divBdr>
        <w:top w:val="none" w:sz="0" w:space="0" w:color="auto"/>
        <w:left w:val="none" w:sz="0" w:space="0" w:color="auto"/>
        <w:bottom w:val="none" w:sz="0" w:space="0" w:color="auto"/>
        <w:right w:val="none" w:sz="0" w:space="0" w:color="auto"/>
      </w:divBdr>
    </w:div>
    <w:div w:id="1334844096">
      <w:bodyDiv w:val="1"/>
      <w:marLeft w:val="0"/>
      <w:marRight w:val="0"/>
      <w:marTop w:val="0"/>
      <w:marBottom w:val="0"/>
      <w:divBdr>
        <w:top w:val="none" w:sz="0" w:space="0" w:color="auto"/>
        <w:left w:val="none" w:sz="0" w:space="0" w:color="auto"/>
        <w:bottom w:val="none" w:sz="0" w:space="0" w:color="auto"/>
        <w:right w:val="none" w:sz="0" w:space="0" w:color="auto"/>
      </w:divBdr>
    </w:div>
    <w:div w:id="16671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0979D-750C-4607-968C-B2F84251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3145</Words>
  <Characters>17931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Дніпровська міська рада</Company>
  <LinksUpToDate>false</LinksUpToDate>
  <CharactersWithSpaces>21034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Лілія Олександрівна Сагітдінова</dc:creator>
  <cp:keywords/>
  <dc:description/>
  <cp:lastModifiedBy>Лілія Олександрівна Сагітдінова</cp:lastModifiedBy>
  <cp:revision>2</cp:revision>
  <cp:lastPrinted>2019-01-16T08:52:00Z</cp:lastPrinted>
  <dcterms:created xsi:type="dcterms:W3CDTF">2019-01-30T13:55:00Z</dcterms:created>
  <dcterms:modified xsi:type="dcterms:W3CDTF">2019-01-30T13:55:00Z</dcterms:modified>
</cp:coreProperties>
</file>