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4D3A3" w14:textId="77777777" w:rsidR="00A17500" w:rsidRDefault="00A17500" w:rsidP="00A17500">
      <w:pPr>
        <w:ind w:left="6521"/>
        <w:jc w:val="left"/>
        <w:rPr>
          <w:sz w:val="24"/>
          <w:szCs w:val="24"/>
          <w:lang w:eastAsia="uk-UA"/>
        </w:rPr>
      </w:pPr>
      <w:r>
        <w:rPr>
          <w:sz w:val="24"/>
          <w:szCs w:val="24"/>
          <w:lang w:eastAsia="uk-UA"/>
        </w:rPr>
        <w:t>ЗАТВЕРДЖЕНО</w:t>
      </w:r>
    </w:p>
    <w:p w14:paraId="0587DE66" w14:textId="77777777" w:rsidR="00A17500" w:rsidRDefault="00A17500" w:rsidP="00A17500">
      <w:pPr>
        <w:ind w:left="6521"/>
        <w:jc w:val="left"/>
        <w:rPr>
          <w:sz w:val="24"/>
          <w:szCs w:val="24"/>
          <w:lang w:eastAsia="uk-UA"/>
        </w:rPr>
      </w:pPr>
      <w:r>
        <w:rPr>
          <w:sz w:val="24"/>
          <w:szCs w:val="24"/>
          <w:lang w:eastAsia="uk-UA"/>
        </w:rPr>
        <w:t>Наказ</w:t>
      </w:r>
      <w:r>
        <w:rPr>
          <w:sz w:val="24"/>
          <w:szCs w:val="24"/>
          <w:lang w:val="ru-RU" w:eastAsia="uk-UA"/>
        </w:rPr>
        <w:t xml:space="preserve"> </w:t>
      </w:r>
      <w:r>
        <w:rPr>
          <w:sz w:val="24"/>
          <w:szCs w:val="24"/>
          <w:lang w:eastAsia="uk-UA"/>
        </w:rPr>
        <w:t xml:space="preserve">Лівобережного управління соціального захисту населення Дніпровської міської ради  </w:t>
      </w:r>
    </w:p>
    <w:p w14:paraId="54568A54" w14:textId="51573909" w:rsidR="00303AE1" w:rsidRDefault="00303AE1" w:rsidP="00303AE1">
      <w:pPr>
        <w:ind w:left="6521"/>
        <w:jc w:val="left"/>
        <w:rPr>
          <w:sz w:val="24"/>
          <w:szCs w:val="24"/>
          <w:u w:val="single"/>
          <w:lang w:eastAsia="uk-UA"/>
        </w:rPr>
      </w:pPr>
      <w:r w:rsidRPr="00303AE1">
        <w:rPr>
          <w:sz w:val="24"/>
          <w:szCs w:val="24"/>
          <w:u w:val="single"/>
          <w:lang w:eastAsia="uk-UA"/>
        </w:rPr>
        <w:t>24.0</w:t>
      </w:r>
      <w:r w:rsidRPr="00303AE1">
        <w:rPr>
          <w:sz w:val="24"/>
          <w:szCs w:val="24"/>
          <w:u w:val="single"/>
          <w:lang w:val="ru-RU" w:eastAsia="uk-UA"/>
        </w:rPr>
        <w:t>1</w:t>
      </w:r>
      <w:r w:rsidRPr="00303AE1">
        <w:rPr>
          <w:sz w:val="24"/>
          <w:szCs w:val="24"/>
          <w:u w:val="single"/>
          <w:lang w:eastAsia="uk-UA"/>
        </w:rPr>
        <w:t>.2025 № 4</w:t>
      </w:r>
    </w:p>
    <w:p w14:paraId="1A33F78C" w14:textId="77777777" w:rsidR="00303AE1" w:rsidRPr="00303AE1" w:rsidRDefault="00303AE1" w:rsidP="00303AE1">
      <w:pPr>
        <w:ind w:left="6521"/>
        <w:jc w:val="left"/>
        <w:rPr>
          <w:sz w:val="26"/>
          <w:szCs w:val="26"/>
          <w:u w:val="single"/>
          <w:lang w:eastAsia="uk-UA"/>
        </w:rPr>
      </w:pPr>
    </w:p>
    <w:p w14:paraId="0455EF9E" w14:textId="08C7A289" w:rsidR="00B76E86" w:rsidRPr="002E0DEE" w:rsidRDefault="00B76E86" w:rsidP="00B76E86">
      <w:pPr>
        <w:jc w:val="center"/>
        <w:rPr>
          <w:b/>
          <w:sz w:val="24"/>
          <w:szCs w:val="24"/>
          <w:lang w:eastAsia="uk-UA"/>
        </w:rPr>
      </w:pPr>
      <w:r w:rsidRPr="002E0DEE">
        <w:rPr>
          <w:b/>
          <w:sz w:val="24"/>
          <w:szCs w:val="24"/>
          <w:lang w:eastAsia="uk-UA"/>
        </w:rPr>
        <w:t xml:space="preserve">ІНФОРМАЦІЙНА КАРТКА </w:t>
      </w:r>
    </w:p>
    <w:p w14:paraId="6FD63140" w14:textId="77777777" w:rsidR="00B76E86" w:rsidRPr="002E0DEE" w:rsidRDefault="00B76E86" w:rsidP="00B76E86">
      <w:pPr>
        <w:tabs>
          <w:tab w:val="left" w:pos="3969"/>
        </w:tabs>
        <w:jc w:val="center"/>
        <w:rPr>
          <w:b/>
          <w:sz w:val="24"/>
          <w:szCs w:val="24"/>
          <w:lang w:eastAsia="uk-UA"/>
        </w:rPr>
      </w:pPr>
      <w:r w:rsidRPr="002E0DEE">
        <w:rPr>
          <w:b/>
          <w:sz w:val="24"/>
          <w:szCs w:val="24"/>
          <w:lang w:eastAsia="uk-UA"/>
        </w:rPr>
        <w:t>адміністративної послуги</w:t>
      </w:r>
    </w:p>
    <w:p w14:paraId="4D654D82" w14:textId="1AB1E8DF" w:rsidR="00586F7D" w:rsidRPr="00586F7D" w:rsidRDefault="00586F7D" w:rsidP="001C0048">
      <w:pPr>
        <w:jc w:val="center"/>
        <w:rPr>
          <w:b/>
          <w:sz w:val="24"/>
          <w:szCs w:val="24"/>
        </w:rPr>
      </w:pPr>
      <w:r w:rsidRPr="00586F7D">
        <w:rPr>
          <w:b/>
          <w:bCs/>
          <w:sz w:val="24"/>
          <w:szCs w:val="24"/>
          <w:shd w:val="clear" w:color="auto" w:fill="FFFFFF"/>
        </w:rPr>
        <w:t>“</w:t>
      </w:r>
      <w:r>
        <w:rPr>
          <w:b/>
          <w:bCs/>
          <w:sz w:val="24"/>
          <w:szCs w:val="24"/>
          <w:shd w:val="clear" w:color="auto" w:fill="FFFFFF"/>
        </w:rPr>
        <w:t xml:space="preserve">ВИДАЧА НАПРАВЛЕННЯ </w:t>
      </w:r>
      <w:r w:rsidR="001C0048" w:rsidRPr="00586F7D">
        <w:rPr>
          <w:b/>
          <w:sz w:val="24"/>
          <w:szCs w:val="24"/>
        </w:rPr>
        <w:t xml:space="preserve">НА ЗАБЕЗПЕЧЕННЯ </w:t>
      </w:r>
      <w:r w:rsidR="00934EE4">
        <w:rPr>
          <w:b/>
          <w:sz w:val="24"/>
          <w:szCs w:val="24"/>
        </w:rPr>
        <w:t xml:space="preserve">ДОПОМІЖНИМИ </w:t>
      </w:r>
      <w:r>
        <w:rPr>
          <w:b/>
          <w:sz w:val="24"/>
          <w:szCs w:val="24"/>
        </w:rPr>
        <w:t xml:space="preserve">ЗАСОБАМИ РЕАБІЛІТАЦІЇ </w:t>
      </w:r>
      <w:r w:rsidR="00934EE4">
        <w:rPr>
          <w:b/>
          <w:sz w:val="24"/>
          <w:szCs w:val="24"/>
        </w:rPr>
        <w:t xml:space="preserve">(ТЕХНІЧНИМИ ТА ІНШИМИ ЗАСОБАМИ РЕАБІЛІТАЦІЇ) </w:t>
      </w:r>
      <w:r>
        <w:rPr>
          <w:b/>
          <w:sz w:val="24"/>
          <w:szCs w:val="24"/>
        </w:rPr>
        <w:t xml:space="preserve">ОСІБ </w:t>
      </w:r>
      <w:r w:rsidR="001C0048" w:rsidRPr="00586F7D">
        <w:rPr>
          <w:b/>
          <w:sz w:val="24"/>
          <w:szCs w:val="24"/>
        </w:rPr>
        <w:t>З</w:t>
      </w:r>
      <w:r>
        <w:rPr>
          <w:b/>
          <w:sz w:val="24"/>
          <w:szCs w:val="24"/>
        </w:rPr>
        <w:t xml:space="preserve"> ІНВАЛІДНІСТЮ, ДІТЕЙ З ІНВАЛІДНІСТЮ ТА ІНШИХ КАТЕГОРІЙ ОСІБ</w:t>
      </w:r>
      <w:r w:rsidRPr="00586F7D">
        <w:rPr>
          <w:b/>
          <w:sz w:val="24"/>
          <w:szCs w:val="24"/>
        </w:rPr>
        <w:t>”</w:t>
      </w:r>
    </w:p>
    <w:p w14:paraId="4666B5F9" w14:textId="77777777" w:rsidR="00586F7D" w:rsidRPr="00586F7D" w:rsidRDefault="00586F7D" w:rsidP="001044CB">
      <w:pPr>
        <w:jc w:val="center"/>
        <w:rPr>
          <w:bCs/>
          <w:sz w:val="24"/>
          <w:szCs w:val="24"/>
          <w:u w:val="single"/>
        </w:rPr>
      </w:pPr>
    </w:p>
    <w:p w14:paraId="2A69AF7C" w14:textId="425B5F60" w:rsidR="00A17500" w:rsidRDefault="00A17500" w:rsidP="001044CB">
      <w:pPr>
        <w:jc w:val="center"/>
        <w:rPr>
          <w:bCs/>
          <w:sz w:val="24"/>
          <w:szCs w:val="24"/>
          <w:u w:val="single"/>
        </w:rPr>
      </w:pPr>
      <w:proofErr w:type="spellStart"/>
      <w:r>
        <w:rPr>
          <w:bCs/>
          <w:sz w:val="24"/>
          <w:szCs w:val="24"/>
          <w:u w:val="single"/>
          <w:lang w:val="ru-RU"/>
        </w:rPr>
        <w:t>Лівобережне</w:t>
      </w:r>
      <w:proofErr w:type="spellEnd"/>
      <w:r>
        <w:rPr>
          <w:bCs/>
          <w:sz w:val="24"/>
          <w:szCs w:val="24"/>
          <w:u w:val="single"/>
          <w:lang w:val="ru-RU"/>
        </w:rPr>
        <w:t xml:space="preserve"> </w:t>
      </w:r>
      <w:r>
        <w:rPr>
          <w:bCs/>
          <w:sz w:val="24"/>
          <w:szCs w:val="24"/>
          <w:u w:val="single"/>
        </w:rPr>
        <w:t>управління соціального захисту населення Дніпровської міської ради</w:t>
      </w:r>
    </w:p>
    <w:p w14:paraId="337DFD9E" w14:textId="77777777" w:rsidR="00A17500" w:rsidRDefault="00A17500" w:rsidP="001044CB">
      <w:pPr>
        <w:jc w:val="center"/>
        <w:rPr>
          <w:sz w:val="20"/>
          <w:szCs w:val="20"/>
          <w:lang w:eastAsia="uk-UA"/>
        </w:rPr>
      </w:pPr>
      <w:r>
        <w:rPr>
          <w:sz w:val="20"/>
          <w:szCs w:val="20"/>
          <w:lang w:eastAsia="uk-UA"/>
        </w:rPr>
        <w:t xml:space="preserve"> (найменування суб’єкта надання адміністративної послуги)</w:t>
      </w:r>
    </w:p>
    <w:p w14:paraId="03775A83" w14:textId="77777777" w:rsidR="00A17500" w:rsidRDefault="00A17500" w:rsidP="00A17500">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3015"/>
        <w:gridCol w:w="6155"/>
      </w:tblGrid>
      <w:tr w:rsidR="00B76E86" w14:paraId="7453A5DB" w14:textId="77777777" w:rsidTr="00B76E86">
        <w:tc>
          <w:tcPr>
            <w:tcW w:w="5000" w:type="pct"/>
            <w:gridSpan w:val="3"/>
            <w:tcBorders>
              <w:top w:val="outset" w:sz="6" w:space="0" w:color="000000"/>
              <w:left w:val="outset" w:sz="6" w:space="0" w:color="000000"/>
              <w:bottom w:val="outset" w:sz="6" w:space="0" w:color="000000"/>
              <w:right w:val="outset" w:sz="6" w:space="0" w:color="000000"/>
            </w:tcBorders>
            <w:hideMark/>
          </w:tcPr>
          <w:p w14:paraId="0F5CC08D" w14:textId="77777777" w:rsidR="00B76E86" w:rsidRDefault="00A50DE3" w:rsidP="00430A73">
            <w:pPr>
              <w:spacing w:line="276" w:lineRule="auto"/>
              <w:jc w:val="center"/>
              <w:rPr>
                <w:b/>
                <w:sz w:val="24"/>
                <w:szCs w:val="24"/>
                <w:lang w:eastAsia="uk-UA"/>
              </w:rPr>
            </w:pPr>
            <w:bookmarkStart w:id="0" w:name="n14"/>
            <w:bookmarkEnd w:id="0"/>
            <w:r w:rsidRPr="00A50DE3">
              <w:rPr>
                <w:b/>
                <w:sz w:val="24"/>
                <w:szCs w:val="24"/>
                <w:lang w:eastAsia="uk-UA"/>
              </w:rPr>
              <w:t xml:space="preserve">Інформація про суб’єкт надання адміністративної послуги </w:t>
            </w:r>
            <w:r w:rsidR="00EA346C">
              <w:rPr>
                <w:b/>
                <w:sz w:val="24"/>
                <w:szCs w:val="24"/>
                <w:lang w:eastAsia="uk-UA"/>
              </w:rPr>
              <w:t>та / або центр</w:t>
            </w:r>
            <w:r w:rsidR="00EA346C" w:rsidRPr="00EA346C">
              <w:rPr>
                <w:b/>
                <w:sz w:val="24"/>
                <w:szCs w:val="24"/>
                <w:lang w:eastAsia="uk-UA"/>
              </w:rPr>
              <w:t xml:space="preserve"> надання адміністративних послуг</w:t>
            </w:r>
          </w:p>
        </w:tc>
      </w:tr>
      <w:tr w:rsidR="00A50DE3" w14:paraId="4D6BCB60" w14:textId="77777777" w:rsidTr="00B76E86">
        <w:tc>
          <w:tcPr>
            <w:tcW w:w="210" w:type="pct"/>
            <w:tcBorders>
              <w:top w:val="outset" w:sz="6" w:space="0" w:color="000000"/>
              <w:left w:val="outset" w:sz="6" w:space="0" w:color="000000"/>
              <w:bottom w:val="outset" w:sz="6" w:space="0" w:color="000000"/>
              <w:right w:val="outset" w:sz="6" w:space="0" w:color="000000"/>
            </w:tcBorders>
            <w:hideMark/>
          </w:tcPr>
          <w:p w14:paraId="480EAB15" w14:textId="77777777" w:rsidR="00A50DE3" w:rsidRDefault="00A50DE3" w:rsidP="00A50DE3">
            <w:pPr>
              <w:spacing w:line="276" w:lineRule="auto"/>
              <w:jc w:val="center"/>
              <w:rPr>
                <w:sz w:val="24"/>
                <w:szCs w:val="24"/>
                <w:lang w:eastAsia="uk-UA"/>
              </w:rPr>
            </w:pPr>
            <w:r>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14:paraId="75C62D73" w14:textId="77777777" w:rsidR="00A50DE3" w:rsidRPr="00F94EC9" w:rsidRDefault="00A50DE3" w:rsidP="00A50DE3">
            <w:pPr>
              <w:rPr>
                <w:sz w:val="24"/>
                <w:szCs w:val="24"/>
                <w:lang w:eastAsia="uk-UA"/>
              </w:rPr>
            </w:pPr>
            <w:r w:rsidRPr="00F94EC9">
              <w:rPr>
                <w:sz w:val="24"/>
                <w:szCs w:val="24"/>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14:paraId="544640D6" w14:textId="77777777" w:rsidR="00F97063" w:rsidRPr="00672DE9" w:rsidRDefault="00F97063" w:rsidP="00F97063">
            <w:pPr>
              <w:rPr>
                <w:sz w:val="24"/>
                <w:szCs w:val="24"/>
                <w:lang w:eastAsia="uk-UA"/>
              </w:rPr>
            </w:pPr>
            <w:proofErr w:type="spellStart"/>
            <w:r w:rsidRPr="00672DE9">
              <w:rPr>
                <w:sz w:val="24"/>
                <w:szCs w:val="24"/>
                <w:lang w:eastAsia="uk-UA"/>
              </w:rPr>
              <w:t>просп</w:t>
            </w:r>
            <w:proofErr w:type="spellEnd"/>
            <w:r w:rsidRPr="00672DE9">
              <w:rPr>
                <w:sz w:val="24"/>
                <w:szCs w:val="24"/>
                <w:lang w:eastAsia="uk-UA"/>
              </w:rPr>
              <w:t>. Слобожанський, буд. 8, м. Дніпро, 49081</w:t>
            </w:r>
          </w:p>
          <w:p w14:paraId="26323014" w14:textId="77777777" w:rsidR="00F97063" w:rsidRPr="00672DE9" w:rsidRDefault="00F97063" w:rsidP="00F97063">
            <w:pPr>
              <w:rPr>
                <w:iCs/>
                <w:sz w:val="24"/>
                <w:szCs w:val="24"/>
                <w:lang w:eastAsia="uk-UA"/>
              </w:rPr>
            </w:pPr>
          </w:p>
          <w:p w14:paraId="4ECA9966" w14:textId="6E6B3D0A" w:rsidR="00A50DE3" w:rsidRPr="00F94EC9" w:rsidRDefault="00F97063" w:rsidP="00F97063">
            <w:pPr>
              <w:rPr>
                <w:i/>
                <w:sz w:val="24"/>
                <w:szCs w:val="24"/>
                <w:lang w:eastAsia="uk-UA"/>
              </w:rPr>
            </w:pPr>
            <w:r w:rsidRPr="00672DE9">
              <w:rPr>
                <w:iCs/>
                <w:sz w:val="24"/>
                <w:szCs w:val="24"/>
              </w:rPr>
              <w:t>вул. 20-річчя Перемоги, 51, м. Дніпро, 49127</w:t>
            </w:r>
          </w:p>
        </w:tc>
      </w:tr>
      <w:tr w:rsidR="00A17500" w14:paraId="4EBD4F98" w14:textId="77777777" w:rsidTr="00B76E86">
        <w:tc>
          <w:tcPr>
            <w:tcW w:w="210" w:type="pct"/>
            <w:tcBorders>
              <w:top w:val="outset" w:sz="6" w:space="0" w:color="000000"/>
              <w:left w:val="outset" w:sz="6" w:space="0" w:color="000000"/>
              <w:bottom w:val="outset" w:sz="6" w:space="0" w:color="000000"/>
              <w:right w:val="outset" w:sz="6" w:space="0" w:color="000000"/>
            </w:tcBorders>
            <w:hideMark/>
          </w:tcPr>
          <w:p w14:paraId="3B65FC3D" w14:textId="77777777" w:rsidR="00A17500" w:rsidRDefault="00A17500" w:rsidP="00A17500">
            <w:pPr>
              <w:spacing w:line="276" w:lineRule="auto"/>
              <w:jc w:val="center"/>
              <w:rPr>
                <w:sz w:val="24"/>
                <w:szCs w:val="24"/>
                <w:lang w:eastAsia="uk-UA"/>
              </w:rPr>
            </w:pPr>
            <w:r>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14:paraId="528A8C3F" w14:textId="77777777" w:rsidR="00A17500" w:rsidRPr="00F94EC9" w:rsidRDefault="00A17500" w:rsidP="00A17500">
            <w:pPr>
              <w:rPr>
                <w:sz w:val="24"/>
                <w:szCs w:val="24"/>
                <w:lang w:eastAsia="uk-UA"/>
              </w:rPr>
            </w:pPr>
            <w:r w:rsidRPr="00F94EC9">
              <w:rPr>
                <w:sz w:val="24"/>
                <w:szCs w:val="24"/>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hideMark/>
          </w:tcPr>
          <w:p w14:paraId="28332FCB" w14:textId="087324E8" w:rsidR="00A17500" w:rsidRPr="00F94EC9" w:rsidRDefault="00A17500" w:rsidP="00A17500">
            <w:pPr>
              <w:rPr>
                <w:i/>
                <w:sz w:val="24"/>
                <w:szCs w:val="24"/>
                <w:lang w:eastAsia="uk-UA"/>
              </w:rPr>
            </w:pPr>
            <w:r w:rsidRPr="00B00FAC">
              <w:rPr>
                <w:sz w:val="24"/>
                <w:szCs w:val="24"/>
                <w:lang w:eastAsia="uk-UA"/>
              </w:rPr>
              <w:t>понеділок-четвер: з 8:00-17:00,</w:t>
            </w:r>
            <w:r w:rsidRPr="00B3095F">
              <w:rPr>
                <w:sz w:val="24"/>
                <w:szCs w:val="24"/>
                <w:lang w:val="ru-RU" w:eastAsia="uk-UA"/>
              </w:rPr>
              <w:t xml:space="preserve"> </w:t>
            </w:r>
            <w:r w:rsidRPr="00B00FAC">
              <w:rPr>
                <w:sz w:val="24"/>
                <w:szCs w:val="24"/>
                <w:lang w:eastAsia="uk-UA"/>
              </w:rPr>
              <w:t>п’ятниця з 8:00-15:45</w:t>
            </w:r>
          </w:p>
        </w:tc>
      </w:tr>
      <w:tr w:rsidR="00A17500" w14:paraId="69E906E1" w14:textId="77777777" w:rsidTr="00B76E86">
        <w:tc>
          <w:tcPr>
            <w:tcW w:w="210" w:type="pct"/>
            <w:tcBorders>
              <w:top w:val="outset" w:sz="6" w:space="0" w:color="000000"/>
              <w:left w:val="outset" w:sz="6" w:space="0" w:color="000000"/>
              <w:bottom w:val="outset" w:sz="6" w:space="0" w:color="000000"/>
              <w:right w:val="outset" w:sz="6" w:space="0" w:color="000000"/>
            </w:tcBorders>
            <w:hideMark/>
          </w:tcPr>
          <w:p w14:paraId="4FA353AF" w14:textId="77777777" w:rsidR="00A17500" w:rsidRDefault="00A17500" w:rsidP="00A17500">
            <w:pPr>
              <w:spacing w:line="276" w:lineRule="auto"/>
              <w:jc w:val="center"/>
              <w:rPr>
                <w:sz w:val="24"/>
                <w:szCs w:val="24"/>
                <w:lang w:eastAsia="uk-UA"/>
              </w:rPr>
            </w:pPr>
            <w:r>
              <w:rPr>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14:paraId="47CE35C4" w14:textId="77777777" w:rsidR="00A17500" w:rsidRPr="00F94EC9" w:rsidRDefault="00A17500" w:rsidP="00A17500">
            <w:pPr>
              <w:rPr>
                <w:sz w:val="24"/>
                <w:szCs w:val="24"/>
                <w:lang w:eastAsia="uk-UA"/>
              </w:rPr>
            </w:pPr>
            <w:r w:rsidRPr="00F94EC9">
              <w:rPr>
                <w:sz w:val="24"/>
                <w:szCs w:val="24"/>
                <w:lang w:eastAsia="uk-UA"/>
              </w:rPr>
              <w:t>Телефон</w:t>
            </w:r>
            <w:r>
              <w:rPr>
                <w:sz w:val="24"/>
                <w:szCs w:val="24"/>
                <w:lang w:eastAsia="uk-UA"/>
              </w:rPr>
              <w:t xml:space="preserve"> </w:t>
            </w:r>
            <w:r w:rsidRPr="00F94EC9">
              <w:rPr>
                <w:sz w:val="24"/>
                <w:szCs w:val="24"/>
                <w:lang w:eastAsia="uk-UA"/>
              </w:rPr>
              <w:t>/</w:t>
            </w:r>
            <w:r>
              <w:rPr>
                <w:sz w:val="24"/>
                <w:szCs w:val="24"/>
                <w:lang w:eastAsia="uk-UA"/>
              </w:rPr>
              <w:t xml:space="preserve"> </w:t>
            </w:r>
            <w:r w:rsidRPr="00F94EC9">
              <w:rPr>
                <w:sz w:val="24"/>
                <w:szCs w:val="24"/>
                <w:lang w:eastAsia="uk-UA"/>
              </w:rPr>
              <w:t>факс, електронн</w:t>
            </w:r>
            <w:r>
              <w:rPr>
                <w:sz w:val="24"/>
                <w:szCs w:val="24"/>
                <w:lang w:eastAsia="uk-UA"/>
              </w:rPr>
              <w:t xml:space="preserve">а </w:t>
            </w:r>
            <w:r w:rsidRPr="00F94EC9">
              <w:rPr>
                <w:sz w:val="24"/>
                <w:szCs w:val="24"/>
                <w:lang w:eastAsia="uk-UA"/>
              </w:rPr>
              <w:t xml:space="preserve"> адреса</w:t>
            </w:r>
            <w:r>
              <w:rPr>
                <w:sz w:val="24"/>
                <w:szCs w:val="24"/>
                <w:lang w:eastAsia="uk-UA"/>
              </w:rPr>
              <w:t>, офіційний</w:t>
            </w:r>
            <w:r w:rsidRPr="00F94EC9">
              <w:rPr>
                <w:sz w:val="24"/>
                <w:szCs w:val="24"/>
                <w:lang w:eastAsia="uk-UA"/>
              </w:rPr>
              <w:t xml:space="preserve"> веб-сайт </w:t>
            </w:r>
          </w:p>
        </w:tc>
        <w:tc>
          <w:tcPr>
            <w:tcW w:w="3215" w:type="pct"/>
            <w:tcBorders>
              <w:top w:val="outset" w:sz="6" w:space="0" w:color="000000"/>
              <w:left w:val="outset" w:sz="6" w:space="0" w:color="000000"/>
              <w:bottom w:val="outset" w:sz="6" w:space="0" w:color="000000"/>
              <w:right w:val="outset" w:sz="6" w:space="0" w:color="000000"/>
            </w:tcBorders>
            <w:hideMark/>
          </w:tcPr>
          <w:p w14:paraId="0BBEC3BA" w14:textId="77777777" w:rsidR="00F97063" w:rsidRPr="00672DE9" w:rsidRDefault="00F97063" w:rsidP="00F97063">
            <w:pPr>
              <w:spacing w:line="276" w:lineRule="auto"/>
              <w:rPr>
                <w:sz w:val="24"/>
                <w:szCs w:val="24"/>
                <w:lang w:eastAsia="uk-UA"/>
              </w:rPr>
            </w:pPr>
            <w:r w:rsidRPr="00672DE9">
              <w:rPr>
                <w:sz w:val="24"/>
                <w:szCs w:val="24"/>
                <w:lang w:eastAsia="uk-UA"/>
              </w:rPr>
              <w:t>Телефони: (056) 722 21 85, (056) 720 70 62</w:t>
            </w:r>
          </w:p>
          <w:p w14:paraId="4CF18E33" w14:textId="30676254" w:rsidR="00A17500" w:rsidRPr="00F94EC9" w:rsidRDefault="00F97063" w:rsidP="00F97063">
            <w:pPr>
              <w:rPr>
                <w:i/>
                <w:sz w:val="24"/>
                <w:szCs w:val="24"/>
                <w:lang w:eastAsia="uk-UA"/>
              </w:rPr>
            </w:pPr>
            <w:r w:rsidRPr="00672DE9">
              <w:rPr>
                <w:sz w:val="24"/>
                <w:szCs w:val="24"/>
                <w:lang w:eastAsia="uk-UA"/>
              </w:rPr>
              <w:t>e-</w:t>
            </w:r>
            <w:proofErr w:type="spellStart"/>
            <w:r w:rsidRPr="00672DE9">
              <w:rPr>
                <w:sz w:val="24"/>
                <w:szCs w:val="24"/>
                <w:lang w:eastAsia="uk-UA"/>
              </w:rPr>
              <w:t>mail</w:t>
            </w:r>
            <w:proofErr w:type="spellEnd"/>
            <w:r w:rsidRPr="00672DE9">
              <w:rPr>
                <w:sz w:val="24"/>
                <w:szCs w:val="24"/>
                <w:lang w:eastAsia="uk-UA"/>
              </w:rPr>
              <w:t xml:space="preserve">: </w:t>
            </w:r>
            <w:hyperlink r:id="rId8" w:history="1">
              <w:r w:rsidRPr="00672DE9">
                <w:rPr>
                  <w:rStyle w:val="a8"/>
                  <w:sz w:val="24"/>
                  <w:szCs w:val="24"/>
                  <w:lang w:eastAsia="uk-UA"/>
                </w:rPr>
                <w:t>left.uszn@dmr.dp.ua</w:t>
              </w:r>
            </w:hyperlink>
          </w:p>
        </w:tc>
      </w:tr>
      <w:tr w:rsidR="00A17500" w14:paraId="107E7C5D" w14:textId="77777777" w:rsidTr="00B76E86">
        <w:tc>
          <w:tcPr>
            <w:tcW w:w="5000" w:type="pct"/>
            <w:gridSpan w:val="3"/>
            <w:tcBorders>
              <w:top w:val="outset" w:sz="6" w:space="0" w:color="000000"/>
              <w:left w:val="outset" w:sz="6" w:space="0" w:color="000000"/>
              <w:bottom w:val="outset" w:sz="6" w:space="0" w:color="000000"/>
              <w:right w:val="outset" w:sz="6" w:space="0" w:color="000000"/>
            </w:tcBorders>
            <w:hideMark/>
          </w:tcPr>
          <w:p w14:paraId="2BB9C31A" w14:textId="77777777" w:rsidR="00A17500" w:rsidRDefault="00A17500" w:rsidP="00A17500">
            <w:pPr>
              <w:spacing w:line="276" w:lineRule="auto"/>
              <w:jc w:val="center"/>
              <w:rPr>
                <w:b/>
                <w:sz w:val="24"/>
                <w:szCs w:val="24"/>
                <w:lang w:eastAsia="uk-UA"/>
              </w:rPr>
            </w:pPr>
            <w:r>
              <w:rPr>
                <w:b/>
                <w:sz w:val="24"/>
                <w:szCs w:val="24"/>
                <w:lang w:eastAsia="uk-UA"/>
              </w:rPr>
              <w:t>Нормативні акти, якими регламентується надання адміністративної послуги</w:t>
            </w:r>
          </w:p>
        </w:tc>
      </w:tr>
      <w:tr w:rsidR="00B96045" w14:paraId="5661499F" w14:textId="77777777" w:rsidTr="004A4745">
        <w:trPr>
          <w:trHeight w:val="1119"/>
        </w:trPr>
        <w:tc>
          <w:tcPr>
            <w:tcW w:w="210" w:type="pct"/>
            <w:tcBorders>
              <w:top w:val="outset" w:sz="6" w:space="0" w:color="000000"/>
              <w:left w:val="outset" w:sz="6" w:space="0" w:color="000000"/>
              <w:bottom w:val="outset" w:sz="6" w:space="0" w:color="000000"/>
              <w:right w:val="outset" w:sz="6" w:space="0" w:color="000000"/>
            </w:tcBorders>
            <w:hideMark/>
          </w:tcPr>
          <w:p w14:paraId="5F75ACF0" w14:textId="77777777" w:rsidR="00B96045" w:rsidRDefault="00B96045" w:rsidP="00B96045">
            <w:pPr>
              <w:jc w:val="center"/>
              <w:rPr>
                <w:sz w:val="24"/>
                <w:szCs w:val="24"/>
                <w:lang w:eastAsia="uk-UA"/>
              </w:rPr>
            </w:pPr>
            <w:r>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14:paraId="40785305" w14:textId="77777777" w:rsidR="00B96045" w:rsidRDefault="00B96045" w:rsidP="00B96045">
            <w:pPr>
              <w:rPr>
                <w:sz w:val="24"/>
                <w:szCs w:val="24"/>
                <w:lang w:eastAsia="uk-UA"/>
              </w:rPr>
            </w:pPr>
            <w:r>
              <w:rPr>
                <w:sz w:val="24"/>
                <w:szCs w:val="24"/>
                <w:lang w:eastAsia="uk-UA"/>
              </w:rPr>
              <w:t>Закони України</w:t>
            </w:r>
          </w:p>
        </w:tc>
        <w:tc>
          <w:tcPr>
            <w:tcW w:w="3215" w:type="pct"/>
            <w:tcBorders>
              <w:top w:val="single" w:sz="6" w:space="0" w:color="000000"/>
              <w:left w:val="single" w:sz="6" w:space="0" w:color="000000"/>
              <w:bottom w:val="single" w:sz="6" w:space="0" w:color="000000"/>
              <w:right w:val="single" w:sz="6" w:space="0" w:color="000000"/>
            </w:tcBorders>
            <w:hideMark/>
          </w:tcPr>
          <w:p w14:paraId="6315CCDE" w14:textId="3C91DCCF" w:rsidR="00B96045" w:rsidRDefault="00B96045" w:rsidP="00B96045">
            <w:pPr>
              <w:pStyle w:val="a3"/>
              <w:spacing w:before="0" w:beforeAutospacing="0" w:after="0" w:afterAutospacing="0"/>
              <w:jc w:val="both"/>
              <w:rPr>
                <w:lang w:eastAsia="en-US"/>
              </w:rPr>
            </w:pPr>
            <w:r w:rsidRPr="00AB6AD3">
              <w:t>Закони України „Про основи соціальної захищеності осіб з інвалідністю в Україні” від 21.03.1991 № 875-XII, „Про реабілітацію осіб з інвалідністю в Україні” від 06.10.2005 № 2961-IV</w:t>
            </w:r>
          </w:p>
        </w:tc>
      </w:tr>
      <w:tr w:rsidR="00B96045" w14:paraId="454A2A28" w14:textId="77777777" w:rsidTr="004A4745">
        <w:tc>
          <w:tcPr>
            <w:tcW w:w="210" w:type="pct"/>
            <w:tcBorders>
              <w:top w:val="outset" w:sz="6" w:space="0" w:color="000000"/>
              <w:left w:val="outset" w:sz="6" w:space="0" w:color="000000"/>
              <w:bottom w:val="outset" w:sz="6" w:space="0" w:color="000000"/>
              <w:right w:val="outset" w:sz="6" w:space="0" w:color="000000"/>
            </w:tcBorders>
            <w:hideMark/>
          </w:tcPr>
          <w:p w14:paraId="6D5244F5" w14:textId="77777777" w:rsidR="00B96045" w:rsidRDefault="00B96045" w:rsidP="00B96045">
            <w:pPr>
              <w:jc w:val="center"/>
              <w:rPr>
                <w:sz w:val="24"/>
                <w:szCs w:val="24"/>
                <w:lang w:eastAsia="uk-UA"/>
              </w:rPr>
            </w:pPr>
            <w:r>
              <w:rPr>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14:paraId="082C4FF0" w14:textId="77777777" w:rsidR="00B96045" w:rsidRDefault="00B96045" w:rsidP="00B96045">
            <w:pPr>
              <w:rPr>
                <w:sz w:val="24"/>
                <w:szCs w:val="24"/>
                <w:lang w:eastAsia="uk-UA"/>
              </w:rPr>
            </w:pPr>
            <w:r>
              <w:rPr>
                <w:sz w:val="24"/>
                <w:szCs w:val="24"/>
                <w:lang w:eastAsia="uk-UA"/>
              </w:rPr>
              <w:t>Акти Кабінету Міністрів України</w:t>
            </w:r>
          </w:p>
        </w:tc>
        <w:tc>
          <w:tcPr>
            <w:tcW w:w="3215" w:type="pct"/>
            <w:tcBorders>
              <w:top w:val="single" w:sz="6" w:space="0" w:color="000000"/>
              <w:left w:val="single" w:sz="6" w:space="0" w:color="000000"/>
              <w:bottom w:val="single" w:sz="6" w:space="0" w:color="000000"/>
              <w:right w:val="single" w:sz="6" w:space="0" w:color="000000"/>
            </w:tcBorders>
          </w:tcPr>
          <w:p w14:paraId="27035114" w14:textId="5FB0C8CD" w:rsidR="00B96045" w:rsidRPr="00DE36FD" w:rsidRDefault="00B96045" w:rsidP="00B96045">
            <w:pPr>
              <w:pStyle w:val="a3"/>
              <w:spacing w:before="0" w:beforeAutospacing="0" w:after="0" w:afterAutospacing="0"/>
              <w:jc w:val="both"/>
              <w:rPr>
                <w:lang w:eastAsia="en-US"/>
              </w:rPr>
            </w:pPr>
            <w:r w:rsidRPr="00AB6AD3">
              <w:rPr>
                <w:highlight w:val="white"/>
              </w:rPr>
              <w:t xml:space="preserve">Постанова Кабінету Міністрів України від 05.04.2012 № 321 „Про затвердження Порядку забезпечення допоміжними засобами реабілітації (технічними та іншими засобами реабілітації) осіб з інвалідністю, дітей з інвалідністю та інших окремих категорій населення і виплати грошової компенсації вартості за самостійно придбані такі засоби, їх переліку” (далі – Порядок № 321) </w:t>
            </w:r>
          </w:p>
        </w:tc>
      </w:tr>
      <w:tr w:rsidR="00B96045" w14:paraId="44B29B1B" w14:textId="77777777" w:rsidTr="004A4745">
        <w:tc>
          <w:tcPr>
            <w:tcW w:w="210" w:type="pct"/>
            <w:tcBorders>
              <w:top w:val="outset" w:sz="6" w:space="0" w:color="000000"/>
              <w:left w:val="outset" w:sz="6" w:space="0" w:color="000000"/>
              <w:bottom w:val="outset" w:sz="6" w:space="0" w:color="000000"/>
              <w:right w:val="outset" w:sz="6" w:space="0" w:color="000000"/>
            </w:tcBorders>
            <w:hideMark/>
          </w:tcPr>
          <w:p w14:paraId="49401BB8" w14:textId="77777777" w:rsidR="00B96045" w:rsidRDefault="00B96045" w:rsidP="00B96045">
            <w:pPr>
              <w:spacing w:line="276" w:lineRule="auto"/>
              <w:jc w:val="center"/>
              <w:rPr>
                <w:sz w:val="24"/>
                <w:szCs w:val="24"/>
                <w:lang w:eastAsia="uk-UA"/>
              </w:rPr>
            </w:pPr>
            <w:r>
              <w:rPr>
                <w:sz w:val="24"/>
                <w:szCs w:val="24"/>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14:paraId="3B743DDB" w14:textId="77777777" w:rsidR="00B96045" w:rsidRDefault="00B96045" w:rsidP="00B96045">
            <w:pPr>
              <w:rPr>
                <w:sz w:val="24"/>
                <w:szCs w:val="24"/>
                <w:lang w:eastAsia="uk-UA"/>
              </w:rPr>
            </w:pPr>
            <w:r>
              <w:rPr>
                <w:sz w:val="24"/>
                <w:szCs w:val="24"/>
                <w:lang w:eastAsia="uk-UA"/>
              </w:rPr>
              <w:t>Акти центральних органів виконавчої влади</w:t>
            </w:r>
          </w:p>
        </w:tc>
        <w:tc>
          <w:tcPr>
            <w:tcW w:w="3215" w:type="pct"/>
            <w:tcBorders>
              <w:top w:val="single" w:sz="6" w:space="0" w:color="000000"/>
              <w:left w:val="single" w:sz="6" w:space="0" w:color="000000"/>
              <w:bottom w:val="single" w:sz="6" w:space="0" w:color="000000"/>
              <w:right w:val="single" w:sz="6" w:space="0" w:color="000000"/>
            </w:tcBorders>
          </w:tcPr>
          <w:p w14:paraId="7575D67E" w14:textId="1C145763" w:rsidR="00B96045" w:rsidRDefault="00B96045" w:rsidP="00B96045">
            <w:r w:rsidRPr="00AB6AD3">
              <w:rPr>
                <w:sz w:val="24"/>
                <w:szCs w:val="24"/>
              </w:rPr>
              <w:t xml:space="preserve">Наказ Міністерства соціальної політики України </w:t>
            </w:r>
            <w:r w:rsidRPr="00AB6AD3">
              <w:rPr>
                <w:sz w:val="24"/>
                <w:szCs w:val="24"/>
              </w:rPr>
              <w:br/>
              <w:t xml:space="preserve">від 05.03.2024 № 80-Н </w:t>
            </w:r>
            <w:r w:rsidRPr="00AB6AD3">
              <w:rPr>
                <w:sz w:val="24"/>
                <w:szCs w:val="24"/>
                <w:highlight w:val="white"/>
              </w:rPr>
              <w:t>„</w:t>
            </w:r>
            <w:r w:rsidRPr="00AB6AD3">
              <w:rPr>
                <w:sz w:val="24"/>
                <w:szCs w:val="24"/>
              </w:rPr>
              <w:t>Про затвердження форм документів з обліку та забезпечення осіб з інвалідністю, дітей з інвалідністю та інших окремих категорій населення допоміжними засобами реабілітації (технічними та іншими засобами реабілітації)</w:t>
            </w:r>
            <w:r w:rsidRPr="00AB6AD3">
              <w:t xml:space="preserve">” </w:t>
            </w:r>
            <w:r w:rsidRPr="00AB6AD3">
              <w:rPr>
                <w:sz w:val="24"/>
                <w:szCs w:val="24"/>
              </w:rPr>
              <w:t>(далі – Наказ № 80-Н)</w:t>
            </w:r>
          </w:p>
        </w:tc>
      </w:tr>
      <w:tr w:rsidR="00A17500" w14:paraId="63DA9702" w14:textId="77777777" w:rsidTr="00B76E86">
        <w:tc>
          <w:tcPr>
            <w:tcW w:w="5000" w:type="pct"/>
            <w:gridSpan w:val="3"/>
            <w:tcBorders>
              <w:top w:val="outset" w:sz="6" w:space="0" w:color="000000"/>
              <w:left w:val="outset" w:sz="6" w:space="0" w:color="000000"/>
              <w:bottom w:val="outset" w:sz="6" w:space="0" w:color="000000"/>
              <w:right w:val="outset" w:sz="6" w:space="0" w:color="000000"/>
            </w:tcBorders>
            <w:hideMark/>
          </w:tcPr>
          <w:p w14:paraId="12F5340D" w14:textId="77777777" w:rsidR="00A17500" w:rsidRDefault="00A17500" w:rsidP="00A17500">
            <w:pPr>
              <w:spacing w:line="276" w:lineRule="auto"/>
              <w:jc w:val="center"/>
              <w:rPr>
                <w:b/>
                <w:sz w:val="24"/>
                <w:szCs w:val="24"/>
                <w:lang w:eastAsia="uk-UA"/>
              </w:rPr>
            </w:pPr>
            <w:r>
              <w:rPr>
                <w:b/>
                <w:sz w:val="24"/>
                <w:szCs w:val="24"/>
                <w:lang w:eastAsia="uk-UA"/>
              </w:rPr>
              <w:t>Умови отримання адміністративної послуги</w:t>
            </w:r>
          </w:p>
        </w:tc>
      </w:tr>
      <w:tr w:rsidR="00EC3B12" w14:paraId="28A9836F" w14:textId="77777777" w:rsidTr="0059066F">
        <w:tc>
          <w:tcPr>
            <w:tcW w:w="210" w:type="pct"/>
            <w:tcBorders>
              <w:top w:val="outset" w:sz="6" w:space="0" w:color="000000"/>
              <w:left w:val="outset" w:sz="6" w:space="0" w:color="000000"/>
              <w:bottom w:val="outset" w:sz="6" w:space="0" w:color="000000"/>
              <w:right w:val="outset" w:sz="6" w:space="0" w:color="000000"/>
            </w:tcBorders>
            <w:hideMark/>
          </w:tcPr>
          <w:p w14:paraId="53E02215" w14:textId="77777777" w:rsidR="00EC3B12" w:rsidRDefault="00EC3B12" w:rsidP="00EC3B12">
            <w:pPr>
              <w:spacing w:line="276" w:lineRule="auto"/>
              <w:jc w:val="center"/>
              <w:rPr>
                <w:sz w:val="24"/>
                <w:szCs w:val="24"/>
                <w:lang w:eastAsia="uk-UA"/>
              </w:rPr>
            </w:pPr>
            <w:r>
              <w:rPr>
                <w:sz w:val="24"/>
                <w:szCs w:val="24"/>
                <w:lang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14:paraId="58887138" w14:textId="77777777" w:rsidR="00EC3B12" w:rsidRPr="00F94EC9" w:rsidRDefault="00EC3B12" w:rsidP="00EC3B12">
            <w:pPr>
              <w:rPr>
                <w:sz w:val="24"/>
                <w:szCs w:val="24"/>
                <w:lang w:eastAsia="uk-UA"/>
              </w:rPr>
            </w:pPr>
            <w:r w:rsidRPr="00F94EC9">
              <w:rPr>
                <w:sz w:val="24"/>
                <w:szCs w:val="24"/>
                <w:lang w:eastAsia="uk-UA"/>
              </w:rPr>
              <w:t xml:space="preserve">Підстава для отримання </w:t>
            </w:r>
          </w:p>
        </w:tc>
        <w:tc>
          <w:tcPr>
            <w:tcW w:w="3215" w:type="pct"/>
            <w:tcBorders>
              <w:top w:val="single" w:sz="6" w:space="0" w:color="000000"/>
              <w:left w:val="single" w:sz="6" w:space="0" w:color="000000"/>
              <w:bottom w:val="single" w:sz="6" w:space="0" w:color="000000"/>
              <w:right w:val="single" w:sz="6" w:space="0" w:color="000000"/>
            </w:tcBorders>
            <w:hideMark/>
          </w:tcPr>
          <w:p w14:paraId="056C5946" w14:textId="06D9A558" w:rsidR="00EC3B12" w:rsidRDefault="00EC3B12" w:rsidP="00EC3B12">
            <w:pPr>
              <w:rPr>
                <w:sz w:val="24"/>
                <w:szCs w:val="24"/>
                <w:lang w:eastAsia="uk-UA"/>
              </w:rPr>
            </w:pPr>
            <w:r w:rsidRPr="00AB6AD3">
              <w:rPr>
                <w:sz w:val="24"/>
                <w:szCs w:val="24"/>
              </w:rPr>
              <w:t>Інвалідність, вік, стан здоров’я, м</w:t>
            </w:r>
            <w:r w:rsidRPr="00AB6AD3">
              <w:rPr>
                <w:sz w:val="24"/>
                <w:szCs w:val="24"/>
                <w:highlight w:val="white"/>
              </w:rPr>
              <w:t>едичні показання,</w:t>
            </w:r>
            <w:r w:rsidRPr="00AB6AD3">
              <w:rPr>
                <w:sz w:val="24"/>
                <w:szCs w:val="24"/>
              </w:rPr>
              <w:t xml:space="preserve">    внаслідок чого особи</w:t>
            </w:r>
            <w:r w:rsidRPr="00AB6AD3">
              <w:t xml:space="preserve"> </w:t>
            </w:r>
            <w:r w:rsidRPr="00AB6AD3">
              <w:rPr>
                <w:sz w:val="24"/>
                <w:szCs w:val="24"/>
              </w:rPr>
              <w:t xml:space="preserve">потребують отримання </w:t>
            </w:r>
            <w:r w:rsidRPr="00AB6AD3">
              <w:rPr>
                <w:sz w:val="24"/>
                <w:szCs w:val="24"/>
                <w:highlight w:val="white"/>
              </w:rPr>
              <w:t xml:space="preserve">направлення </w:t>
            </w:r>
            <w:r w:rsidRPr="00AB6AD3">
              <w:rPr>
                <w:sz w:val="24"/>
                <w:szCs w:val="24"/>
                <w:highlight w:val="white"/>
              </w:rPr>
              <w:lastRenderedPageBreak/>
              <w:t>на забезпечення допоміжними засобами реабілітації (технічними та іншими засобами реабілітації)</w:t>
            </w:r>
          </w:p>
        </w:tc>
      </w:tr>
      <w:tr w:rsidR="00EC3B12" w14:paraId="0E55017F" w14:textId="77777777" w:rsidTr="0059066F">
        <w:tc>
          <w:tcPr>
            <w:tcW w:w="210" w:type="pct"/>
            <w:tcBorders>
              <w:top w:val="outset" w:sz="6" w:space="0" w:color="000000"/>
              <w:left w:val="outset" w:sz="6" w:space="0" w:color="000000"/>
              <w:bottom w:val="outset" w:sz="6" w:space="0" w:color="000000"/>
              <w:right w:val="outset" w:sz="6" w:space="0" w:color="000000"/>
            </w:tcBorders>
            <w:hideMark/>
          </w:tcPr>
          <w:p w14:paraId="0A240B39" w14:textId="77777777" w:rsidR="00EC3B12" w:rsidRDefault="00EC3B12" w:rsidP="00EC3B12">
            <w:pPr>
              <w:spacing w:line="276" w:lineRule="auto"/>
              <w:jc w:val="center"/>
              <w:rPr>
                <w:sz w:val="24"/>
                <w:szCs w:val="24"/>
                <w:lang w:eastAsia="uk-UA"/>
              </w:rPr>
            </w:pPr>
            <w:r>
              <w:rPr>
                <w:sz w:val="24"/>
                <w:szCs w:val="24"/>
                <w:lang w:eastAsia="uk-UA"/>
              </w:rPr>
              <w:lastRenderedPageBreak/>
              <w:t>8</w:t>
            </w:r>
          </w:p>
        </w:tc>
        <w:tc>
          <w:tcPr>
            <w:tcW w:w="1575" w:type="pct"/>
            <w:tcBorders>
              <w:top w:val="outset" w:sz="6" w:space="0" w:color="000000"/>
              <w:left w:val="outset" w:sz="6" w:space="0" w:color="000000"/>
              <w:bottom w:val="outset" w:sz="6" w:space="0" w:color="000000"/>
              <w:right w:val="outset" w:sz="6" w:space="0" w:color="000000"/>
            </w:tcBorders>
            <w:hideMark/>
          </w:tcPr>
          <w:p w14:paraId="23CF51A4" w14:textId="77777777" w:rsidR="00EC3B12" w:rsidRPr="00F94EC9" w:rsidRDefault="00EC3B12" w:rsidP="00EC3B12">
            <w:pPr>
              <w:rPr>
                <w:sz w:val="24"/>
                <w:szCs w:val="24"/>
                <w:lang w:eastAsia="uk-UA"/>
              </w:rPr>
            </w:pPr>
            <w:r w:rsidRPr="001D2AE7">
              <w:rPr>
                <w:sz w:val="24"/>
                <w:szCs w:val="24"/>
                <w:lang w:eastAsia="ru-RU"/>
              </w:rPr>
              <w:t>Перелік необхідних документів</w:t>
            </w:r>
          </w:p>
        </w:tc>
        <w:tc>
          <w:tcPr>
            <w:tcW w:w="3215" w:type="pct"/>
            <w:tcBorders>
              <w:top w:val="single" w:sz="6" w:space="0" w:color="000000"/>
              <w:left w:val="single" w:sz="6" w:space="0" w:color="000000"/>
              <w:bottom w:val="single" w:sz="6" w:space="0" w:color="000000"/>
              <w:right w:val="single" w:sz="6" w:space="0" w:color="000000"/>
            </w:tcBorders>
            <w:hideMark/>
          </w:tcPr>
          <w:p w14:paraId="7532FEDC" w14:textId="77777777" w:rsidR="00EC3B12" w:rsidRPr="00AB6AD3" w:rsidRDefault="00EC3B12" w:rsidP="00EC3B1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rPr>
                <w:sz w:val="24"/>
                <w:szCs w:val="24"/>
              </w:rPr>
            </w:pPr>
            <w:bookmarkStart w:id="1" w:name="n506"/>
            <w:bookmarkEnd w:id="1"/>
            <w:r w:rsidRPr="00AB6AD3">
              <w:rPr>
                <w:sz w:val="24"/>
                <w:szCs w:val="24"/>
              </w:rPr>
              <w:t xml:space="preserve">Заява про забезпечення засобами реабілітації (виплату компенсації) особи з інвалідністю, дитини з інвалідністю, іншої особи або їх законних представників </w:t>
            </w:r>
            <w:r w:rsidRPr="00AB6AD3">
              <w:rPr>
                <w:sz w:val="24"/>
                <w:szCs w:val="24"/>
                <w:highlight w:val="white"/>
              </w:rPr>
              <w:t xml:space="preserve">(далі – заявник), за формою затвердженою Наказом № </w:t>
            </w:r>
            <w:r w:rsidRPr="00AB6AD3">
              <w:rPr>
                <w:sz w:val="24"/>
                <w:szCs w:val="24"/>
              </w:rPr>
              <w:t>80-Н</w:t>
            </w:r>
            <w:r w:rsidRPr="00AB6AD3">
              <w:rPr>
                <w:sz w:val="24"/>
                <w:szCs w:val="24"/>
                <w:highlight w:val="white"/>
              </w:rPr>
              <w:t>;</w:t>
            </w:r>
          </w:p>
          <w:p w14:paraId="4F691B9C" w14:textId="4068477E" w:rsidR="00EC3B12" w:rsidRPr="00F851BA" w:rsidRDefault="00EC3B12" w:rsidP="00EC3B12">
            <w:pPr>
              <w:rPr>
                <w:sz w:val="24"/>
                <w:szCs w:val="24"/>
              </w:rPr>
            </w:pPr>
            <w:bookmarkStart w:id="2" w:name="bookmark=id.3znysh7" w:colFirst="0" w:colLast="0"/>
            <w:bookmarkEnd w:id="2"/>
            <w:r w:rsidRPr="00AB6AD3">
              <w:rPr>
                <w:sz w:val="24"/>
                <w:szCs w:val="24"/>
              </w:rPr>
              <w:t>паспорт громадянина України, тимчасового посвідчення громадянина України, посвідки на постійне проживання, посвідчення біженця, посвідчення особи, яка потребує додаткового захисту (далі - документ, що посвідчує особу), свідоцтва про народження (для дітей віком до 14 років);</w:t>
            </w:r>
            <w:r w:rsidRPr="00AB6AD3">
              <w:rPr>
                <w:sz w:val="24"/>
                <w:szCs w:val="24"/>
              </w:rPr>
              <w:br/>
              <w:t>висновок (з урахуванням положень </w:t>
            </w:r>
            <w:bookmarkStart w:id="3" w:name="bookmark=id.2et92p0" w:colFirst="0" w:colLast="0"/>
            <w:bookmarkEnd w:id="3"/>
            <w:r w:rsidRPr="00AB6AD3">
              <w:rPr>
                <w:rFonts w:cs="Calibri"/>
              </w:rPr>
              <w:fldChar w:fldCharType="begin"/>
            </w:r>
            <w:r w:rsidRPr="00AB6AD3">
              <w:instrText xml:space="preserve"> HYPERLINK "https://zakon.rada.gov.ua/laws/show/321-2012-%D0%BF" \l "n1259" \h </w:instrText>
            </w:r>
            <w:r w:rsidRPr="00AB6AD3">
              <w:rPr>
                <w:rFonts w:cs="Calibri"/>
              </w:rPr>
              <w:fldChar w:fldCharType="separate"/>
            </w:r>
            <w:r w:rsidRPr="00AB6AD3">
              <w:rPr>
                <w:sz w:val="24"/>
                <w:szCs w:val="24"/>
              </w:rPr>
              <w:t>абзацу десятого</w:t>
            </w:r>
            <w:r w:rsidRPr="00AB6AD3">
              <w:rPr>
                <w:sz w:val="24"/>
                <w:szCs w:val="24"/>
              </w:rPr>
              <w:fldChar w:fldCharType="end"/>
            </w:r>
            <w:r w:rsidRPr="00AB6AD3">
              <w:rPr>
                <w:sz w:val="24"/>
                <w:szCs w:val="24"/>
              </w:rPr>
              <w:t> пункту 5 Порядку № 321);</w:t>
            </w:r>
            <w:r w:rsidRPr="00AB6AD3">
              <w:rPr>
                <w:sz w:val="24"/>
                <w:szCs w:val="24"/>
              </w:rPr>
              <w:br/>
              <w:t>документ про присвоєння реєстраційного номера облікової картки платника податків (крім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w:t>
            </w:r>
            <w:r w:rsidRPr="00AB6AD3">
              <w:rPr>
                <w:sz w:val="24"/>
                <w:szCs w:val="24"/>
              </w:rPr>
              <w:br/>
            </w:r>
            <w:bookmarkStart w:id="4" w:name="bookmark=id.tyjcwt" w:colFirst="0" w:colLast="0"/>
            <w:bookmarkEnd w:id="4"/>
            <w:r w:rsidRPr="00AB6AD3">
              <w:rPr>
                <w:sz w:val="24"/>
                <w:szCs w:val="24"/>
              </w:rPr>
              <w:t>посвідчення, яке підтверджує право особи на пільги (за наявності).</w:t>
            </w:r>
            <w:r w:rsidRPr="00AB6AD3">
              <w:rPr>
                <w:sz w:val="24"/>
                <w:szCs w:val="24"/>
              </w:rPr>
              <w:br/>
            </w:r>
            <w:bookmarkStart w:id="5" w:name="bookmark=id.3dy6vkm" w:colFirst="0" w:colLast="0"/>
            <w:bookmarkEnd w:id="5"/>
            <w:r w:rsidRPr="00AB6AD3">
              <w:rPr>
                <w:sz w:val="24"/>
                <w:szCs w:val="24"/>
              </w:rPr>
              <w:t>Військовослужбовці додатково подають копії таких документів (з пред’явленням оригіналів):</w:t>
            </w:r>
            <w:r w:rsidRPr="00AB6AD3">
              <w:rPr>
                <w:sz w:val="24"/>
                <w:szCs w:val="24"/>
              </w:rPr>
              <w:br/>
            </w:r>
            <w:bookmarkStart w:id="6" w:name="bookmark=id.1t3h5sf" w:colFirst="0" w:colLast="0"/>
            <w:bookmarkEnd w:id="6"/>
            <w:r w:rsidRPr="00AB6AD3">
              <w:rPr>
                <w:sz w:val="24"/>
                <w:szCs w:val="24"/>
              </w:rPr>
              <w:t>довідка про обставини травми (поранення, контузії, каліцтва), виданої командиром військової частини (начальником територіального підрозділу), або іншого документа з відомостями про участь в антитерористичній операції, перебуваючи безпосередньо в районі та у період проведення антитерористичної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районі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(для осіб, визначених </w:t>
            </w:r>
            <w:hyperlink r:id="rId9" w:anchor="n73">
              <w:r w:rsidRPr="00AB6AD3">
                <w:rPr>
                  <w:sz w:val="24"/>
                  <w:szCs w:val="24"/>
                </w:rPr>
                <w:t>пунктами 19-25</w:t>
              </w:r>
            </w:hyperlink>
            <w:bookmarkStart w:id="7" w:name="bookmark=id.4d34og8" w:colFirst="0" w:colLast="0"/>
            <w:bookmarkEnd w:id="7"/>
            <w:r w:rsidRPr="00AB6AD3">
              <w:rPr>
                <w:sz w:val="24"/>
                <w:szCs w:val="24"/>
              </w:rPr>
              <w:t> частини першої статті 6 Закону України “Про статус ветеранів війни, гарантії їх соціального захисту”, яким не встановлено інвалідність) (за наявності);</w:t>
            </w:r>
            <w:r w:rsidRPr="00AB6AD3">
              <w:rPr>
                <w:sz w:val="24"/>
                <w:szCs w:val="24"/>
              </w:rPr>
              <w:br/>
              <w:t xml:space="preserve">військовий квиток (для військовослужбовців, які є іноземцями та особами без громадянства, які в установленому порядку уклали контракт про проходження військової служби у Збройних Силах, </w:t>
            </w:r>
            <w:proofErr w:type="spellStart"/>
            <w:r w:rsidRPr="00AB6AD3">
              <w:rPr>
                <w:sz w:val="24"/>
                <w:szCs w:val="24"/>
              </w:rPr>
              <w:t>Держспецтрансслужбі</w:t>
            </w:r>
            <w:proofErr w:type="spellEnd"/>
            <w:r w:rsidRPr="00AB6AD3">
              <w:rPr>
                <w:sz w:val="24"/>
                <w:szCs w:val="24"/>
              </w:rPr>
              <w:t>, Національній гвардії).</w:t>
            </w:r>
            <w:r w:rsidRPr="00AB6AD3">
              <w:rPr>
                <w:sz w:val="24"/>
                <w:szCs w:val="24"/>
              </w:rPr>
              <w:br/>
            </w:r>
            <w:bookmarkStart w:id="8" w:name="bookmark=id.2s8eyo1" w:colFirst="0" w:colLast="0"/>
            <w:bookmarkEnd w:id="8"/>
            <w:r w:rsidRPr="00AB6AD3">
              <w:rPr>
                <w:sz w:val="24"/>
                <w:szCs w:val="24"/>
              </w:rPr>
              <w:t xml:space="preserve">Постраждалі з числа працівників підприємств, установ, організацій, які залучалися та брали безпосередню участь у забезпеченні проведення антитерористичної операції, перебуваючи безпосередньо в районах та у період її проведення, у забезпеченні здійснення заходів із забезпечення національної безпеки і оборони, відсічі і </w:t>
            </w:r>
            <w:r w:rsidRPr="00AB6AD3">
              <w:rPr>
                <w:sz w:val="24"/>
                <w:szCs w:val="24"/>
              </w:rPr>
              <w:lastRenderedPageBreak/>
              <w:t>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додатково подають копію документа (з пред’явленням оригіналу) з відомостями про участь в антитерористичній операції, перебування безпосередньо в районі та у період проведення антитерористичної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перебування безпосередньо в районі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Pr="00AB6AD3">
              <w:rPr>
                <w:sz w:val="24"/>
                <w:szCs w:val="24"/>
              </w:rPr>
              <w:br/>
            </w:r>
            <w:bookmarkStart w:id="9" w:name="bookmark=id.17dp8vu" w:colFirst="0" w:colLast="0"/>
            <w:bookmarkEnd w:id="9"/>
            <w:r w:rsidRPr="00AB6AD3">
              <w:rPr>
                <w:sz w:val="24"/>
                <w:szCs w:val="24"/>
              </w:rPr>
              <w:t>Постраждалі з числа мирних громадян, які проживали в районах проведення антитерористичної операції, у районах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а також осіб, які в період воєнного стану в Україні або окремих її місцевостях під час служби, трудової та іншої діяльності, проживання на відповідній території отримали поранення, контузію, каліцтво або захворювання внаслідок військової агресії Російської Федерації проти України, перебуваючи безпосередньо в районах проведення воєнних (бойових) дій або в районах, що піддавалися бомбардуванням, авіаударам та іншим збройним нападам, додатково подають копії таких документів:</w:t>
            </w:r>
            <w:r w:rsidRPr="00AB6AD3">
              <w:rPr>
                <w:sz w:val="24"/>
                <w:szCs w:val="24"/>
              </w:rPr>
              <w:br/>
            </w:r>
            <w:bookmarkStart w:id="10" w:name="bookmark=id.3rdcrjn" w:colFirst="0" w:colLast="0"/>
            <w:bookmarkEnd w:id="10"/>
            <w:r w:rsidRPr="00AB6AD3">
              <w:rPr>
                <w:sz w:val="24"/>
                <w:szCs w:val="24"/>
              </w:rPr>
              <w:t>висновок судово-медичної експертизи, що засвідчує факт отримання поранень чи інших ушкоджень здоров’я від вибухонебезпечних предметів;</w:t>
            </w:r>
            <w:r w:rsidRPr="00AB6AD3">
              <w:rPr>
                <w:sz w:val="24"/>
                <w:szCs w:val="24"/>
              </w:rPr>
              <w:br/>
            </w:r>
            <w:bookmarkStart w:id="11" w:name="bookmark=id.26in1rg" w:colFirst="0" w:colLast="0"/>
            <w:bookmarkEnd w:id="11"/>
            <w:r w:rsidRPr="00AB6AD3">
              <w:rPr>
                <w:sz w:val="24"/>
                <w:szCs w:val="24"/>
              </w:rPr>
              <w:t>витяг з інформаційно-аналітичної системи “Облік відомостей про притягнення особи до кримінальної відповідальності та наявності судимості” про притягнення до кримінальної відповідальності, відсутність (наявність) судимості або обмежень, передбачених кримінальним процесуальним законодавством (повний) (для осіб, які досягли 14-річного віку, які є постраждалими з числа мирних громадян, які проживали в районах проведення антитерористичної операції, у районах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r w:rsidRPr="00AB6AD3">
              <w:rPr>
                <w:sz w:val="24"/>
                <w:szCs w:val="24"/>
              </w:rPr>
              <w:br/>
            </w:r>
            <w:bookmarkStart w:id="12" w:name="bookmark=id.lnxbz9" w:colFirst="0" w:colLast="0"/>
            <w:bookmarkEnd w:id="12"/>
            <w:r w:rsidRPr="00AB6AD3">
              <w:rPr>
                <w:sz w:val="24"/>
                <w:szCs w:val="24"/>
              </w:rPr>
              <w:t xml:space="preserve">витяг з Єдиного реєстру досудових розслідувань про відкриття кримінального провадження стосовно факту одержання постраждалою особою ушкоджень здоров’я від вибухонебезпечних предметів та/або інших документів, які </w:t>
            </w:r>
            <w:r w:rsidRPr="00AB6AD3">
              <w:rPr>
                <w:sz w:val="24"/>
                <w:szCs w:val="24"/>
              </w:rPr>
              <w:lastRenderedPageBreak/>
              <w:t>підтверджують залучення особи до кримінального провадження як потерпілої;</w:t>
            </w:r>
            <w:r w:rsidRPr="00AB6AD3">
              <w:rPr>
                <w:sz w:val="24"/>
                <w:szCs w:val="24"/>
              </w:rPr>
              <w:br/>
            </w:r>
            <w:bookmarkStart w:id="13" w:name="bookmark=id.35nkun2" w:colFirst="0" w:colLast="0"/>
            <w:bookmarkEnd w:id="13"/>
            <w:r w:rsidRPr="00AB6AD3">
              <w:rPr>
                <w:sz w:val="24"/>
                <w:szCs w:val="24"/>
              </w:rPr>
              <w:t>інші документи (за наявності), які можуть засвідчити одержання постраждалою особою ушкоджень здоров’я від вибухонебезпечних предметів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заходів, необхідних для забезпечення оборони України.</w:t>
            </w:r>
            <w:r w:rsidRPr="00AB6AD3">
              <w:rPr>
                <w:sz w:val="24"/>
                <w:szCs w:val="24"/>
              </w:rPr>
              <w:br/>
            </w:r>
            <w:bookmarkStart w:id="14" w:name="bookmark=id.1ksv4uv" w:colFirst="0" w:colLast="0"/>
            <w:bookmarkEnd w:id="14"/>
            <w:r w:rsidRPr="00AB6AD3">
              <w:rPr>
                <w:sz w:val="24"/>
                <w:szCs w:val="24"/>
              </w:rPr>
              <w:t xml:space="preserve">Постраждалі з числа осіб, стосовно яких встановлено факт позбавлення особистої свободи внаслідок збройної агресії Російської Федерації проти України, додатково подають копію (з пред’явленням оригіналу) виписки з Єдиного реєстру осіб, стосовно яких встановлено факт позбавлення особистої свободи внаслідок збройної агресії проти України, за формою, затвердженою </w:t>
            </w:r>
            <w:proofErr w:type="spellStart"/>
            <w:r w:rsidRPr="00AB6AD3">
              <w:rPr>
                <w:sz w:val="24"/>
                <w:szCs w:val="24"/>
              </w:rPr>
              <w:t>Мінреінтеграції</w:t>
            </w:r>
            <w:proofErr w:type="spellEnd"/>
            <w:r w:rsidRPr="00AB6AD3">
              <w:rPr>
                <w:sz w:val="24"/>
                <w:szCs w:val="24"/>
              </w:rPr>
              <w:t>.</w:t>
            </w:r>
          </w:p>
        </w:tc>
      </w:tr>
      <w:tr w:rsidR="00E8006C" w14:paraId="021D1FF6" w14:textId="77777777" w:rsidTr="00C00520">
        <w:tc>
          <w:tcPr>
            <w:tcW w:w="210" w:type="pct"/>
            <w:tcBorders>
              <w:top w:val="outset" w:sz="6" w:space="0" w:color="000000"/>
              <w:left w:val="outset" w:sz="6" w:space="0" w:color="000000"/>
              <w:bottom w:val="outset" w:sz="6" w:space="0" w:color="000000"/>
              <w:right w:val="outset" w:sz="6" w:space="0" w:color="000000"/>
            </w:tcBorders>
            <w:hideMark/>
          </w:tcPr>
          <w:p w14:paraId="6E272619" w14:textId="77777777" w:rsidR="00E8006C" w:rsidRDefault="00E8006C" w:rsidP="00E8006C">
            <w:pPr>
              <w:spacing w:line="276" w:lineRule="auto"/>
              <w:jc w:val="center"/>
              <w:rPr>
                <w:sz w:val="24"/>
                <w:szCs w:val="24"/>
                <w:lang w:eastAsia="uk-UA"/>
              </w:rPr>
            </w:pPr>
            <w:r>
              <w:rPr>
                <w:sz w:val="24"/>
                <w:szCs w:val="24"/>
                <w:lang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hideMark/>
          </w:tcPr>
          <w:p w14:paraId="6EED796D" w14:textId="77777777" w:rsidR="00E8006C" w:rsidRPr="002B6C94" w:rsidRDefault="00E8006C" w:rsidP="00E8006C">
            <w:pPr>
              <w:rPr>
                <w:sz w:val="24"/>
                <w:szCs w:val="24"/>
                <w:lang w:eastAsia="uk-UA"/>
              </w:rPr>
            </w:pPr>
            <w:r w:rsidRPr="002B6C94">
              <w:rPr>
                <w:sz w:val="24"/>
                <w:szCs w:val="24"/>
                <w:lang w:eastAsia="uk-UA"/>
              </w:rPr>
              <w:t xml:space="preserve">Спосіб подання документів </w:t>
            </w:r>
          </w:p>
        </w:tc>
        <w:tc>
          <w:tcPr>
            <w:tcW w:w="3215" w:type="pct"/>
            <w:tcBorders>
              <w:top w:val="single" w:sz="6" w:space="0" w:color="000000"/>
              <w:left w:val="single" w:sz="6" w:space="0" w:color="000000"/>
              <w:bottom w:val="single" w:sz="6" w:space="0" w:color="000000"/>
              <w:right w:val="single" w:sz="6" w:space="0" w:color="000000"/>
            </w:tcBorders>
            <w:hideMark/>
          </w:tcPr>
          <w:p w14:paraId="47C7C30B" w14:textId="77777777" w:rsidR="00E8006C" w:rsidRPr="00AB6AD3" w:rsidRDefault="00E8006C" w:rsidP="00E8006C">
            <w:pPr>
              <w:pBdr>
                <w:top w:val="nil"/>
                <w:left w:val="nil"/>
                <w:bottom w:val="nil"/>
                <w:right w:val="nil"/>
                <w:between w:val="nil"/>
              </w:pBdr>
              <w:ind w:hanging="2"/>
              <w:rPr>
                <w:sz w:val="24"/>
                <w:szCs w:val="24"/>
              </w:rPr>
            </w:pPr>
            <w:r w:rsidRPr="00AB6AD3">
              <w:rPr>
                <w:sz w:val="24"/>
                <w:szCs w:val="24"/>
              </w:rPr>
              <w:t xml:space="preserve">Заява та документи, необхідні для видачі направлення на забезпечення допоміжними засобами реабілітації (технічними та іншими засобами реабілітації) осіб з інвалідністю та дітей з інвалідністю, інших осіб (далі – направлення), подаються заявником: </w:t>
            </w:r>
          </w:p>
          <w:p w14:paraId="55925EC7" w14:textId="77777777" w:rsidR="00E8006C" w:rsidRPr="00AB6AD3" w:rsidRDefault="00E8006C" w:rsidP="00E8006C">
            <w:pPr>
              <w:pBdr>
                <w:top w:val="nil"/>
                <w:left w:val="nil"/>
                <w:bottom w:val="nil"/>
                <w:right w:val="nil"/>
                <w:between w:val="nil"/>
              </w:pBdr>
              <w:shd w:val="clear" w:color="auto" w:fill="FFFFFF"/>
              <w:ind w:hanging="2"/>
              <w:rPr>
                <w:sz w:val="24"/>
                <w:szCs w:val="24"/>
              </w:rPr>
            </w:pPr>
            <w:bookmarkStart w:id="15" w:name="bookmark=id.44sinio" w:colFirst="0" w:colLast="0"/>
            <w:bookmarkEnd w:id="15"/>
            <w:r w:rsidRPr="00AB6AD3">
              <w:rPr>
                <w:sz w:val="24"/>
                <w:szCs w:val="24"/>
              </w:rPr>
              <w:t>до структурного підрозділу з питань соціального захисту населення районної, районної у мм. Києві та Севастополі держадміністрації, виконавчого органу сільської, селищної, міської, районної у місті (в разі її утворення) ради (далі - органи соціального захисту населення);</w:t>
            </w:r>
            <w:r w:rsidRPr="00AB6AD3">
              <w:rPr>
                <w:sz w:val="24"/>
                <w:szCs w:val="24"/>
              </w:rPr>
              <w:br/>
              <w:t>до уповноваженої посадової особи з питань соціального захисту виконавчого органу сільської, селищної, міської ради (далі - виконавчий орган);</w:t>
            </w:r>
            <w:r w:rsidRPr="00AB6AD3">
              <w:rPr>
                <w:sz w:val="24"/>
                <w:szCs w:val="24"/>
              </w:rPr>
              <w:br/>
            </w:r>
            <w:bookmarkStart w:id="16" w:name="bookmark=id.2jxsxqh" w:colFirst="0" w:colLast="0"/>
            <w:bookmarkEnd w:id="16"/>
            <w:r w:rsidRPr="00AB6AD3">
              <w:rPr>
                <w:sz w:val="24"/>
                <w:szCs w:val="24"/>
              </w:rPr>
              <w:t>до центру надання адміністративних послуг (далі - центр);</w:t>
            </w:r>
            <w:r w:rsidRPr="00AB6AD3">
              <w:rPr>
                <w:sz w:val="24"/>
                <w:szCs w:val="24"/>
              </w:rPr>
              <w:br/>
              <w:t xml:space="preserve">через </w:t>
            </w:r>
            <w:proofErr w:type="spellStart"/>
            <w:r w:rsidRPr="00AB6AD3">
              <w:rPr>
                <w:sz w:val="24"/>
                <w:szCs w:val="24"/>
              </w:rPr>
              <w:t>електроннии</w:t>
            </w:r>
            <w:proofErr w:type="spellEnd"/>
            <w:r w:rsidRPr="00AB6AD3">
              <w:rPr>
                <w:sz w:val="24"/>
                <w:szCs w:val="24"/>
              </w:rPr>
              <w:t xml:space="preserve">̆ кабінет особи з інвалідністю, дитини з інвалідністю, іншої особи у централізованому  банку даних з проблем інвалідності (далі – </w:t>
            </w:r>
            <w:proofErr w:type="spellStart"/>
            <w:r w:rsidRPr="00AB6AD3">
              <w:rPr>
                <w:sz w:val="24"/>
                <w:szCs w:val="24"/>
              </w:rPr>
              <w:t>електроннии</w:t>
            </w:r>
            <w:proofErr w:type="spellEnd"/>
            <w:r w:rsidRPr="00AB6AD3">
              <w:rPr>
                <w:sz w:val="24"/>
                <w:szCs w:val="24"/>
              </w:rPr>
              <w:t>̆ кабінет особи у банку даних);</w:t>
            </w:r>
          </w:p>
          <w:p w14:paraId="6B4AD3B4" w14:textId="77777777" w:rsidR="00E8006C" w:rsidRPr="00AB6AD3" w:rsidRDefault="00E8006C" w:rsidP="00E8006C">
            <w:pPr>
              <w:pBdr>
                <w:top w:val="nil"/>
                <w:left w:val="nil"/>
                <w:bottom w:val="nil"/>
                <w:right w:val="nil"/>
                <w:between w:val="nil"/>
              </w:pBdr>
              <w:shd w:val="clear" w:color="auto" w:fill="FFFFFF"/>
              <w:ind w:hanging="2"/>
              <w:rPr>
                <w:sz w:val="24"/>
                <w:szCs w:val="24"/>
                <w:highlight w:val="white"/>
              </w:rPr>
            </w:pPr>
            <w:r w:rsidRPr="00AB6AD3">
              <w:rPr>
                <w:sz w:val="24"/>
                <w:szCs w:val="24"/>
              </w:rPr>
              <w:t xml:space="preserve">через </w:t>
            </w:r>
            <w:proofErr w:type="spellStart"/>
            <w:r w:rsidRPr="00AB6AD3">
              <w:rPr>
                <w:sz w:val="24"/>
                <w:szCs w:val="24"/>
              </w:rPr>
              <w:t>електроннии</w:t>
            </w:r>
            <w:proofErr w:type="spellEnd"/>
            <w:r w:rsidRPr="00AB6AD3">
              <w:rPr>
                <w:sz w:val="24"/>
                <w:szCs w:val="24"/>
              </w:rPr>
              <w:t xml:space="preserve">̆ кабінет особи на Соціальному веб-порталі електронних послуг </w:t>
            </w:r>
            <w:proofErr w:type="spellStart"/>
            <w:r w:rsidRPr="00AB6AD3">
              <w:rPr>
                <w:sz w:val="24"/>
                <w:szCs w:val="24"/>
              </w:rPr>
              <w:t>Мінсоцполітики</w:t>
            </w:r>
            <w:proofErr w:type="spellEnd"/>
            <w:r w:rsidRPr="00AB6AD3">
              <w:rPr>
                <w:sz w:val="24"/>
                <w:szCs w:val="24"/>
              </w:rPr>
              <w:t xml:space="preserve"> (далі — Соціальний портал </w:t>
            </w:r>
            <w:proofErr w:type="spellStart"/>
            <w:r w:rsidRPr="00AB6AD3">
              <w:rPr>
                <w:sz w:val="24"/>
                <w:szCs w:val="24"/>
              </w:rPr>
              <w:t>Мінсоцполітики</w:t>
            </w:r>
            <w:proofErr w:type="spellEnd"/>
            <w:r w:rsidRPr="00AB6AD3">
              <w:rPr>
                <w:sz w:val="24"/>
                <w:szCs w:val="24"/>
              </w:rPr>
              <w:t>);</w:t>
            </w:r>
            <w:r w:rsidRPr="00AB6AD3">
              <w:rPr>
                <w:sz w:val="24"/>
                <w:szCs w:val="24"/>
              </w:rPr>
              <w:br/>
            </w:r>
            <w:r w:rsidRPr="00AB6AD3">
              <w:rPr>
                <w:sz w:val="24"/>
                <w:szCs w:val="24"/>
                <w:highlight w:val="white"/>
              </w:rPr>
              <w:t xml:space="preserve">через Єдиний державний </w:t>
            </w:r>
            <w:proofErr w:type="spellStart"/>
            <w:r w:rsidRPr="00AB6AD3">
              <w:rPr>
                <w:sz w:val="24"/>
                <w:szCs w:val="24"/>
                <w:highlight w:val="white"/>
              </w:rPr>
              <w:t>вебпортал</w:t>
            </w:r>
            <w:proofErr w:type="spellEnd"/>
            <w:r w:rsidRPr="00AB6AD3">
              <w:rPr>
                <w:sz w:val="24"/>
                <w:szCs w:val="24"/>
                <w:highlight w:val="white"/>
              </w:rPr>
              <w:t xml:space="preserve"> електронних послуг (за наявності технічної можливості);</w:t>
            </w:r>
          </w:p>
          <w:p w14:paraId="30A8914F" w14:textId="77777777" w:rsidR="00E8006C" w:rsidRPr="00AB6AD3" w:rsidRDefault="00E8006C" w:rsidP="00E8006C">
            <w:pPr>
              <w:pBdr>
                <w:top w:val="nil"/>
                <w:left w:val="nil"/>
                <w:bottom w:val="nil"/>
                <w:right w:val="nil"/>
                <w:between w:val="nil"/>
              </w:pBdr>
              <w:shd w:val="clear" w:color="auto" w:fill="FFFFFF"/>
              <w:ind w:hanging="2"/>
              <w:rPr>
                <w:sz w:val="24"/>
                <w:szCs w:val="24"/>
              </w:rPr>
            </w:pPr>
            <w:bookmarkStart w:id="17" w:name="bookmark=id.1y810tw" w:colFirst="0" w:colLast="0"/>
            <w:bookmarkEnd w:id="17"/>
            <w:r w:rsidRPr="00AB6AD3">
              <w:rPr>
                <w:sz w:val="24"/>
                <w:szCs w:val="24"/>
              </w:rPr>
              <w:t>до територіального відділення Фонду.</w:t>
            </w:r>
            <w:r w:rsidRPr="00AB6AD3">
              <w:rPr>
                <w:sz w:val="24"/>
                <w:szCs w:val="24"/>
              </w:rPr>
              <w:br/>
              <w:t xml:space="preserve">У разі подання заяви про забезпечення засобом реабілітації (виплату компенсації) через електронний кабінет особи у банку даних з метою формування електронної особової справи особа або її законний представник завантажують до нього дані та/або скановані копії документів. За наявності електронної інформаційної взаємодії з державними органами, органами місцевого самоврядування, підприємствами, установами, організаціями, які володіють інформацією, необхідною для надання послуги із </w:t>
            </w:r>
            <w:r w:rsidRPr="00AB6AD3">
              <w:rPr>
                <w:sz w:val="24"/>
                <w:szCs w:val="24"/>
              </w:rPr>
              <w:lastRenderedPageBreak/>
              <w:t>забезпечення засобами реабілітації, така інформація особою або її законним представником не подається.</w:t>
            </w:r>
          </w:p>
          <w:p w14:paraId="4DDB5359" w14:textId="77777777" w:rsidR="00E8006C" w:rsidRPr="00AB6AD3" w:rsidRDefault="00E8006C" w:rsidP="00E8006C">
            <w:pPr>
              <w:pBdr>
                <w:top w:val="nil"/>
                <w:left w:val="nil"/>
                <w:bottom w:val="nil"/>
                <w:right w:val="nil"/>
                <w:between w:val="nil"/>
              </w:pBdr>
              <w:shd w:val="clear" w:color="auto" w:fill="FFFFFF"/>
              <w:ind w:hanging="2"/>
              <w:rPr>
                <w:sz w:val="24"/>
                <w:szCs w:val="24"/>
              </w:rPr>
            </w:pPr>
            <w:r w:rsidRPr="00AB6AD3">
              <w:rPr>
                <w:sz w:val="24"/>
                <w:szCs w:val="24"/>
              </w:rPr>
              <w:t xml:space="preserve">У разі подання заяви про забезпечення засобом реабілітації (виплату компенсації) в частині послуги із забезпечення засобами реабілітації через електронний кабінет особи на Соціальному порталі </w:t>
            </w:r>
            <w:proofErr w:type="spellStart"/>
            <w:r w:rsidRPr="00AB6AD3">
              <w:rPr>
                <w:sz w:val="24"/>
                <w:szCs w:val="24"/>
              </w:rPr>
              <w:t>Мінсоцполітики</w:t>
            </w:r>
            <w:proofErr w:type="spellEnd"/>
            <w:r w:rsidRPr="00AB6AD3">
              <w:rPr>
                <w:sz w:val="24"/>
                <w:szCs w:val="24"/>
              </w:rPr>
              <w:t xml:space="preserve"> така заява формується засобами Єдиної інформаційної системи соціальної сфери (далі — Єдина система)  у формі, зручній для сприйняття її змісту, і містить такі відомості:</w:t>
            </w:r>
          </w:p>
          <w:p w14:paraId="72195A64" w14:textId="77777777" w:rsidR="00E8006C" w:rsidRPr="00AB6AD3" w:rsidRDefault="00E8006C" w:rsidP="00E8006C">
            <w:pPr>
              <w:pBdr>
                <w:top w:val="nil"/>
                <w:left w:val="nil"/>
                <w:bottom w:val="nil"/>
                <w:right w:val="nil"/>
                <w:between w:val="nil"/>
              </w:pBdr>
              <w:shd w:val="clear" w:color="auto" w:fill="FFFFFF"/>
              <w:ind w:hanging="2"/>
              <w:rPr>
                <w:sz w:val="24"/>
                <w:szCs w:val="24"/>
              </w:rPr>
            </w:pPr>
            <w:r w:rsidRPr="00AB6AD3">
              <w:rPr>
                <w:sz w:val="24"/>
                <w:szCs w:val="24"/>
              </w:rPr>
              <w:t xml:space="preserve">прізвище, власне ім’я, по батькові (за наявності); </w:t>
            </w:r>
          </w:p>
          <w:p w14:paraId="51AD9F18" w14:textId="77777777" w:rsidR="00E8006C" w:rsidRPr="00AB6AD3" w:rsidRDefault="00E8006C" w:rsidP="00E8006C">
            <w:pPr>
              <w:pBdr>
                <w:top w:val="nil"/>
                <w:left w:val="nil"/>
                <w:bottom w:val="nil"/>
                <w:right w:val="nil"/>
                <w:between w:val="nil"/>
              </w:pBdr>
              <w:shd w:val="clear" w:color="auto" w:fill="FFFFFF"/>
              <w:ind w:hanging="2"/>
              <w:rPr>
                <w:sz w:val="24"/>
                <w:szCs w:val="24"/>
              </w:rPr>
            </w:pPr>
            <w:r w:rsidRPr="00AB6AD3">
              <w:rPr>
                <w:sz w:val="24"/>
                <w:szCs w:val="24"/>
              </w:rPr>
              <w:t xml:space="preserve">стать; </w:t>
            </w:r>
          </w:p>
          <w:p w14:paraId="0CBD43CC" w14:textId="77777777" w:rsidR="00E8006C" w:rsidRPr="00AB6AD3" w:rsidRDefault="00E8006C" w:rsidP="00E8006C">
            <w:pPr>
              <w:pBdr>
                <w:top w:val="nil"/>
                <w:left w:val="nil"/>
                <w:bottom w:val="nil"/>
                <w:right w:val="nil"/>
                <w:between w:val="nil"/>
              </w:pBdr>
              <w:shd w:val="clear" w:color="auto" w:fill="FFFFFF"/>
              <w:ind w:hanging="2"/>
              <w:rPr>
                <w:sz w:val="24"/>
                <w:szCs w:val="24"/>
              </w:rPr>
            </w:pPr>
            <w:r w:rsidRPr="00AB6AD3">
              <w:rPr>
                <w:sz w:val="24"/>
                <w:szCs w:val="24"/>
              </w:rPr>
              <w:t xml:space="preserve">дата народження; </w:t>
            </w:r>
          </w:p>
          <w:p w14:paraId="53DEA80C" w14:textId="77777777" w:rsidR="00E8006C" w:rsidRPr="00AB6AD3" w:rsidRDefault="00E8006C" w:rsidP="00E8006C">
            <w:pPr>
              <w:pBdr>
                <w:top w:val="nil"/>
                <w:left w:val="nil"/>
                <w:bottom w:val="nil"/>
                <w:right w:val="nil"/>
                <w:between w:val="nil"/>
              </w:pBdr>
              <w:shd w:val="clear" w:color="auto" w:fill="FFFFFF"/>
              <w:ind w:hanging="2"/>
              <w:rPr>
                <w:sz w:val="24"/>
                <w:szCs w:val="24"/>
              </w:rPr>
            </w:pPr>
            <w:r w:rsidRPr="00AB6AD3">
              <w:rPr>
                <w:sz w:val="24"/>
                <w:szCs w:val="24"/>
              </w:rPr>
              <w:t xml:space="preserve">вид, серія (за наявності) та номер документа, що посвідчує особу; </w:t>
            </w:r>
          </w:p>
          <w:p w14:paraId="1FE1C461" w14:textId="77777777" w:rsidR="00E8006C" w:rsidRPr="00AB6AD3" w:rsidRDefault="00E8006C" w:rsidP="00E8006C">
            <w:pPr>
              <w:pBdr>
                <w:top w:val="nil"/>
                <w:left w:val="nil"/>
                <w:bottom w:val="nil"/>
                <w:right w:val="nil"/>
                <w:between w:val="nil"/>
              </w:pBdr>
              <w:shd w:val="clear" w:color="auto" w:fill="FFFFFF"/>
              <w:ind w:hanging="2"/>
              <w:rPr>
                <w:sz w:val="24"/>
                <w:szCs w:val="24"/>
              </w:rPr>
            </w:pPr>
            <w:r w:rsidRPr="00AB6AD3">
              <w:rPr>
                <w:sz w:val="24"/>
                <w:szCs w:val="24"/>
              </w:rPr>
              <w:t xml:space="preserve">реєстраційний номер облікової картки платника податків (за наявності); </w:t>
            </w:r>
          </w:p>
          <w:p w14:paraId="333785EB" w14:textId="77777777" w:rsidR="00E8006C" w:rsidRPr="00AB6AD3" w:rsidRDefault="00E8006C" w:rsidP="00E8006C">
            <w:pPr>
              <w:pBdr>
                <w:top w:val="nil"/>
                <w:left w:val="nil"/>
                <w:bottom w:val="nil"/>
                <w:right w:val="nil"/>
                <w:between w:val="nil"/>
              </w:pBdr>
              <w:shd w:val="clear" w:color="auto" w:fill="FFFFFF"/>
              <w:ind w:hanging="2"/>
              <w:rPr>
                <w:sz w:val="24"/>
                <w:szCs w:val="24"/>
              </w:rPr>
            </w:pPr>
            <w:r w:rsidRPr="00AB6AD3">
              <w:rPr>
                <w:sz w:val="24"/>
                <w:szCs w:val="24"/>
              </w:rPr>
              <w:t>унікальний номер запису в Єдиному державному демографічному реєстрі (за наявності);</w:t>
            </w:r>
          </w:p>
          <w:p w14:paraId="7419698D" w14:textId="77777777" w:rsidR="00E8006C" w:rsidRPr="00AB6AD3" w:rsidRDefault="00E8006C" w:rsidP="00E8006C">
            <w:pPr>
              <w:pBdr>
                <w:top w:val="nil"/>
                <w:left w:val="nil"/>
                <w:bottom w:val="nil"/>
                <w:right w:val="nil"/>
                <w:between w:val="nil"/>
              </w:pBdr>
              <w:shd w:val="clear" w:color="auto" w:fill="FFFFFF"/>
              <w:ind w:hanging="2"/>
              <w:rPr>
                <w:sz w:val="24"/>
                <w:szCs w:val="24"/>
              </w:rPr>
            </w:pPr>
            <w:r w:rsidRPr="00AB6AD3">
              <w:rPr>
                <w:sz w:val="24"/>
                <w:szCs w:val="24"/>
              </w:rPr>
              <w:t xml:space="preserve">адресу зареєстрованого/задекларованого місця проживання (перебування); </w:t>
            </w:r>
          </w:p>
          <w:p w14:paraId="0DF3369E" w14:textId="77777777" w:rsidR="00E8006C" w:rsidRPr="00AB6AD3" w:rsidRDefault="00E8006C" w:rsidP="00E8006C">
            <w:pPr>
              <w:pBdr>
                <w:top w:val="nil"/>
                <w:left w:val="nil"/>
                <w:bottom w:val="nil"/>
                <w:right w:val="nil"/>
                <w:between w:val="nil"/>
              </w:pBdr>
              <w:shd w:val="clear" w:color="auto" w:fill="FFFFFF"/>
              <w:ind w:hanging="2"/>
              <w:rPr>
                <w:sz w:val="24"/>
                <w:szCs w:val="24"/>
              </w:rPr>
            </w:pPr>
            <w:r w:rsidRPr="00AB6AD3">
              <w:rPr>
                <w:sz w:val="24"/>
                <w:szCs w:val="24"/>
              </w:rPr>
              <w:t xml:space="preserve">контактні дані (номер телефону та/або електронної пошти); </w:t>
            </w:r>
          </w:p>
          <w:p w14:paraId="4683108F" w14:textId="77777777" w:rsidR="00E8006C" w:rsidRPr="00AB6AD3" w:rsidRDefault="00E8006C" w:rsidP="00E8006C">
            <w:pPr>
              <w:pBdr>
                <w:top w:val="nil"/>
                <w:left w:val="nil"/>
                <w:bottom w:val="nil"/>
                <w:right w:val="nil"/>
                <w:between w:val="nil"/>
              </w:pBdr>
              <w:shd w:val="clear" w:color="auto" w:fill="FFFFFF"/>
              <w:ind w:hanging="2"/>
              <w:rPr>
                <w:sz w:val="24"/>
                <w:szCs w:val="24"/>
              </w:rPr>
            </w:pPr>
            <w:r w:rsidRPr="00AB6AD3">
              <w:rPr>
                <w:sz w:val="24"/>
                <w:szCs w:val="24"/>
              </w:rPr>
              <w:t xml:space="preserve">дані про потребу в забезпеченні засобами реабілітації (найменування виробу (клас, підклас, вид, підвид), коди засобів реабілітації згідно з ДСТУ EN ISO 9999:2021 (EN ISO 9999:2016, IDT; ISO 9999:2016, IDT) (з 1 квітня 2025 р. — ДСТУ EN ISO 9999:2024 (EN ISO 9999:2022, IDT; ISO 9999:2022, IDT); </w:t>
            </w:r>
          </w:p>
          <w:p w14:paraId="2D1F0A87" w14:textId="77777777" w:rsidR="00E8006C" w:rsidRPr="00AB6AD3" w:rsidRDefault="00E8006C" w:rsidP="00E8006C">
            <w:pPr>
              <w:pBdr>
                <w:top w:val="nil"/>
                <w:left w:val="nil"/>
                <w:bottom w:val="nil"/>
                <w:right w:val="nil"/>
                <w:between w:val="nil"/>
              </w:pBdr>
              <w:shd w:val="clear" w:color="auto" w:fill="FFFFFF"/>
              <w:ind w:hanging="2"/>
              <w:rPr>
                <w:sz w:val="24"/>
                <w:szCs w:val="24"/>
              </w:rPr>
            </w:pPr>
            <w:r w:rsidRPr="00AB6AD3">
              <w:rPr>
                <w:sz w:val="24"/>
                <w:szCs w:val="24"/>
              </w:rPr>
              <w:t xml:space="preserve">дату та номер формування заяви засобами Єдиної системи. </w:t>
            </w:r>
          </w:p>
          <w:p w14:paraId="1AE3A8F3" w14:textId="77777777" w:rsidR="00E8006C" w:rsidRPr="00AB6AD3" w:rsidRDefault="00E8006C" w:rsidP="00E8006C">
            <w:pPr>
              <w:pBdr>
                <w:top w:val="nil"/>
                <w:left w:val="nil"/>
                <w:bottom w:val="nil"/>
                <w:right w:val="nil"/>
                <w:between w:val="nil"/>
              </w:pBdr>
              <w:shd w:val="clear" w:color="auto" w:fill="FFFFFF"/>
              <w:ind w:hanging="2"/>
              <w:rPr>
                <w:sz w:val="24"/>
                <w:szCs w:val="24"/>
              </w:rPr>
            </w:pPr>
            <w:r w:rsidRPr="00AB6AD3">
              <w:rPr>
                <w:sz w:val="24"/>
                <w:szCs w:val="24"/>
              </w:rPr>
              <w:t xml:space="preserve">Інформація, що міститься в державних електронних інформаційних ресурсах, отримується/підтверджується шляхом електронної інформаційної взаємодії з державними органами, органами місцевого самоврядування, підприємствами, установами, організаціями, які володіють інформацією, необхідною для забезпечення засобами реабілітації (виплати компенсації) (за наявності технічної можливості). </w:t>
            </w:r>
          </w:p>
          <w:p w14:paraId="2AD525D4" w14:textId="77777777" w:rsidR="00E8006C" w:rsidRPr="00AB6AD3" w:rsidRDefault="00E8006C" w:rsidP="00E8006C">
            <w:pPr>
              <w:pBdr>
                <w:top w:val="nil"/>
                <w:left w:val="nil"/>
                <w:bottom w:val="nil"/>
                <w:right w:val="nil"/>
                <w:between w:val="nil"/>
              </w:pBdr>
              <w:shd w:val="clear" w:color="auto" w:fill="FFFFFF"/>
              <w:ind w:hanging="2"/>
              <w:rPr>
                <w:sz w:val="24"/>
                <w:szCs w:val="24"/>
              </w:rPr>
            </w:pPr>
            <w:r w:rsidRPr="00AB6AD3">
              <w:rPr>
                <w:sz w:val="24"/>
                <w:szCs w:val="24"/>
              </w:rPr>
              <w:t xml:space="preserve">Під час подання заяви про забезпечення засобом реабілітації (виплату компенсації) в частині виплати компенсації через електронний кабінет особи на Соціальному порталі </w:t>
            </w:r>
            <w:proofErr w:type="spellStart"/>
            <w:r w:rsidRPr="00AB6AD3">
              <w:rPr>
                <w:sz w:val="24"/>
                <w:szCs w:val="24"/>
              </w:rPr>
              <w:t>Мінсоцполітики</w:t>
            </w:r>
            <w:proofErr w:type="spellEnd"/>
            <w:r w:rsidRPr="00AB6AD3">
              <w:rPr>
                <w:sz w:val="24"/>
                <w:szCs w:val="24"/>
              </w:rPr>
              <w:t xml:space="preserve"> (за наявності технічної можливості) додатково зазначається номер поточного рахунка особи, відкритого в уповноваженому банку, визначеному відповідно до Порядку 3 відбору банків, через які здійснюється виплата пенсій, грошової допомоги, виплат за загальнообов’язковим державним соціальним страхуванням та заробітної плати працівникам бюджетних установ, затвердженого постановою Кабінету Міністрів України від 26 вересня 2001 р. № 1231 (Офіційний вісник України, 2001 р., № 39, ст. 1762; 2020 р., № 6, ст. 278).”.</w:t>
            </w:r>
          </w:p>
          <w:p w14:paraId="4E190EA8" w14:textId="77777777" w:rsidR="00E8006C" w:rsidRPr="00AB6AD3" w:rsidRDefault="00E8006C" w:rsidP="00E8006C">
            <w:pPr>
              <w:pBdr>
                <w:top w:val="nil"/>
                <w:left w:val="nil"/>
                <w:bottom w:val="nil"/>
                <w:right w:val="nil"/>
                <w:between w:val="nil"/>
              </w:pBdr>
              <w:shd w:val="clear" w:color="auto" w:fill="FFFFFF"/>
              <w:ind w:hanging="2"/>
              <w:rPr>
                <w:sz w:val="24"/>
                <w:szCs w:val="24"/>
              </w:rPr>
            </w:pPr>
            <w:r w:rsidRPr="00AB6AD3">
              <w:rPr>
                <w:sz w:val="24"/>
                <w:szCs w:val="24"/>
              </w:rPr>
              <w:lastRenderedPageBreak/>
              <w:t xml:space="preserve">Через електронний кабінет особи у банку даних, електронний кабінет особи на Соціальному порталі </w:t>
            </w:r>
            <w:proofErr w:type="spellStart"/>
            <w:r w:rsidRPr="00AB6AD3">
              <w:rPr>
                <w:sz w:val="24"/>
                <w:szCs w:val="24"/>
              </w:rPr>
              <w:t>Мінсоцполітики</w:t>
            </w:r>
            <w:proofErr w:type="spellEnd"/>
            <w:r w:rsidRPr="00AB6AD3">
              <w:rPr>
                <w:sz w:val="24"/>
                <w:szCs w:val="24"/>
              </w:rPr>
              <w:t xml:space="preserve"> та Єдиний державний </w:t>
            </w:r>
            <w:proofErr w:type="spellStart"/>
            <w:r w:rsidRPr="00AB6AD3">
              <w:rPr>
                <w:sz w:val="24"/>
                <w:szCs w:val="24"/>
              </w:rPr>
              <w:t>вебпортал</w:t>
            </w:r>
            <w:proofErr w:type="spellEnd"/>
            <w:r w:rsidRPr="00AB6AD3">
              <w:rPr>
                <w:sz w:val="24"/>
                <w:szCs w:val="24"/>
              </w:rPr>
              <w:t xml:space="preserve"> електронних послуг заява про забезпечення засобом реабілітації (виплату компенсації) подається із накладенням кваліфікованого електронного підпису або удосконаленого електронного підпису, що базується на кваліфікованому сертифікаті електронного підпису, відповідно до вимог Законів України “Про електронні документи та електронний документообіг” і “Про електронну ідентифікацію та електронні довірчі послуги”, особи або її законного представника.</w:t>
            </w:r>
          </w:p>
          <w:p w14:paraId="68EDB3F1" w14:textId="3254184D" w:rsidR="00E8006C" w:rsidRDefault="00E8006C" w:rsidP="00E80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6"/>
              <w:rPr>
                <w:sz w:val="24"/>
                <w:szCs w:val="24"/>
                <w:lang w:eastAsia="uk-UA"/>
              </w:rPr>
            </w:pPr>
            <w:bookmarkStart w:id="18" w:name="bookmark=id.4i7ojhp" w:colFirst="0" w:colLast="0"/>
            <w:bookmarkEnd w:id="18"/>
            <w:r w:rsidRPr="00AB6AD3">
              <w:rPr>
                <w:sz w:val="24"/>
                <w:szCs w:val="24"/>
              </w:rPr>
              <w:t>Для отримання компенсації за самостійно придбані засоби реабілітації особи, які перебувають на обліку в банку даних, додають до заяви про забезпечення засобом реабілітації (виплату компенсації) копії таких документів (з пред’явленням оригіналів):</w:t>
            </w:r>
            <w:r w:rsidRPr="00AB6AD3">
              <w:rPr>
                <w:sz w:val="24"/>
                <w:szCs w:val="24"/>
              </w:rPr>
              <w:br/>
              <w:t>документ, що посвідчує особу;</w:t>
            </w:r>
            <w:r w:rsidRPr="00AB6AD3">
              <w:rPr>
                <w:sz w:val="24"/>
                <w:szCs w:val="24"/>
              </w:rPr>
              <w:br/>
            </w:r>
            <w:bookmarkStart w:id="19" w:name="bookmark=id.2xcytpi" w:colFirst="0" w:colLast="0"/>
            <w:bookmarkEnd w:id="19"/>
            <w:r w:rsidRPr="00AB6AD3">
              <w:rPr>
                <w:sz w:val="24"/>
                <w:szCs w:val="24"/>
              </w:rPr>
              <w:t>документа про присвоєння реєстраційного номера облікової картки платника податків (крім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w:t>
            </w:r>
            <w:r w:rsidRPr="00AB6AD3">
              <w:rPr>
                <w:sz w:val="24"/>
                <w:szCs w:val="24"/>
              </w:rPr>
              <w:br/>
            </w:r>
            <w:bookmarkStart w:id="20" w:name="bookmark=id.1ci93xb" w:colFirst="0" w:colLast="0"/>
            <w:bookmarkEnd w:id="20"/>
            <w:r w:rsidRPr="00AB6AD3">
              <w:rPr>
                <w:sz w:val="24"/>
                <w:szCs w:val="24"/>
              </w:rPr>
              <w:t xml:space="preserve">висновок або інший документ, визначений </w:t>
            </w:r>
            <w:hyperlink r:id="rId10" w:anchor="n1252">
              <w:r w:rsidRPr="00AB6AD3">
                <w:rPr>
                  <w:sz w:val="24"/>
                  <w:szCs w:val="24"/>
                </w:rPr>
                <w:t>пунктом 5</w:t>
              </w:r>
            </w:hyperlink>
            <w:r w:rsidRPr="00AB6AD3">
              <w:rPr>
                <w:sz w:val="24"/>
                <w:szCs w:val="24"/>
              </w:rPr>
              <w:t>  Порядку № 321, що підтверджує потребу в засобах реабілітації (крім випадків, передбачених </w:t>
            </w:r>
            <w:hyperlink r:id="rId11" w:anchor="n1260">
              <w:r w:rsidRPr="00AB6AD3">
                <w:rPr>
                  <w:sz w:val="24"/>
                  <w:szCs w:val="24"/>
                </w:rPr>
                <w:t>пунктами 6</w:t>
              </w:r>
            </w:hyperlink>
            <w:r w:rsidRPr="00AB6AD3">
              <w:rPr>
                <w:sz w:val="24"/>
                <w:szCs w:val="24"/>
              </w:rPr>
              <w:t>, </w:t>
            </w:r>
            <w:hyperlink r:id="rId12" w:anchor="n1262">
              <w:r w:rsidRPr="00AB6AD3">
                <w:rPr>
                  <w:sz w:val="24"/>
                  <w:szCs w:val="24"/>
                </w:rPr>
                <w:t>7</w:t>
              </w:r>
            </w:hyperlink>
            <w:r w:rsidRPr="00AB6AD3">
              <w:rPr>
                <w:sz w:val="24"/>
                <w:szCs w:val="24"/>
              </w:rPr>
              <w:t>, </w:t>
            </w:r>
            <w:hyperlink r:id="rId13" w:anchor="n1270">
              <w:r w:rsidRPr="00AB6AD3">
                <w:rPr>
                  <w:sz w:val="24"/>
                  <w:szCs w:val="24"/>
                </w:rPr>
                <w:t>8</w:t>
              </w:r>
            </w:hyperlink>
            <w:r w:rsidRPr="00AB6AD3">
              <w:rPr>
                <w:sz w:val="24"/>
                <w:szCs w:val="24"/>
              </w:rPr>
              <w:t> та </w:t>
            </w:r>
            <w:hyperlink r:id="rId14" w:anchor="n1387">
              <w:r w:rsidRPr="00AB6AD3">
                <w:rPr>
                  <w:sz w:val="24"/>
                  <w:szCs w:val="24"/>
                </w:rPr>
                <w:t>абзацом тринадцятим</w:t>
              </w:r>
            </w:hyperlink>
            <w:bookmarkStart w:id="21" w:name="bookmark=id.3whwml4" w:colFirst="0" w:colLast="0"/>
            <w:bookmarkEnd w:id="21"/>
            <w:r w:rsidRPr="00AB6AD3">
              <w:rPr>
                <w:sz w:val="24"/>
                <w:szCs w:val="24"/>
              </w:rPr>
              <w:t> пункту 28 Порядку № 321);</w:t>
            </w:r>
            <w:r w:rsidRPr="00AB6AD3">
              <w:rPr>
                <w:sz w:val="24"/>
                <w:szCs w:val="24"/>
              </w:rPr>
              <w:br/>
              <w:t>розрахунковий документ, що підтверджує придбання засобу реабілітації. У разі придбання протезно-ортопедичних виробів, у тому числі ортопедичного взуття, засобів для особистого догляду та захисту, додатково подається видаткова накладна на виріб із зазначенням його функціональних характеристик та переліку комплектуючих такого виробу.</w:t>
            </w:r>
            <w:r w:rsidRPr="00AB6AD3">
              <w:rPr>
                <w:sz w:val="24"/>
                <w:szCs w:val="24"/>
              </w:rPr>
              <w:br/>
              <w:t xml:space="preserve">У разі подання заяви через електронний кабінет особи та Єдиний державний </w:t>
            </w:r>
            <w:proofErr w:type="spellStart"/>
            <w:r w:rsidRPr="00AB6AD3">
              <w:rPr>
                <w:sz w:val="24"/>
                <w:szCs w:val="24"/>
              </w:rPr>
              <w:t>вебпортал</w:t>
            </w:r>
            <w:proofErr w:type="spellEnd"/>
            <w:r w:rsidRPr="00AB6AD3">
              <w:rPr>
                <w:sz w:val="24"/>
                <w:szCs w:val="24"/>
              </w:rPr>
              <w:t xml:space="preserve"> електронних послуг заява про забезпечення засобом реабілітації (виплату компенсації) подається із накладенням кваліфікованого електронного підпису відповідно до вимог </w:t>
            </w:r>
            <w:hyperlink r:id="rId15">
              <w:r w:rsidRPr="00AB6AD3">
                <w:rPr>
                  <w:sz w:val="24"/>
                  <w:szCs w:val="24"/>
                </w:rPr>
                <w:t>Закону України</w:t>
              </w:r>
            </w:hyperlink>
            <w:bookmarkStart w:id="22" w:name="bookmark=id.2bn6wsx" w:colFirst="0" w:colLast="0"/>
            <w:bookmarkEnd w:id="22"/>
            <w:r w:rsidRPr="00AB6AD3">
              <w:rPr>
                <w:sz w:val="24"/>
                <w:szCs w:val="24"/>
              </w:rPr>
              <w:t> “Про електронну ідентифікацію та електронні довірчі послуги” особи або її законного представника.</w:t>
            </w:r>
            <w:r w:rsidRPr="00AB6AD3">
              <w:rPr>
                <w:sz w:val="24"/>
                <w:szCs w:val="24"/>
              </w:rPr>
              <w:br/>
              <w:t>Законний представник особи подає копію документа (з пред’явленням оригіналу), що підтверджує його повноваження.</w:t>
            </w:r>
          </w:p>
        </w:tc>
      </w:tr>
      <w:tr w:rsidR="00A17500" w14:paraId="7FC597F1" w14:textId="77777777" w:rsidTr="00B76E86">
        <w:tc>
          <w:tcPr>
            <w:tcW w:w="210" w:type="pct"/>
            <w:tcBorders>
              <w:top w:val="outset" w:sz="6" w:space="0" w:color="000000"/>
              <w:left w:val="outset" w:sz="6" w:space="0" w:color="000000"/>
              <w:bottom w:val="outset" w:sz="6" w:space="0" w:color="000000"/>
              <w:right w:val="outset" w:sz="6" w:space="0" w:color="000000"/>
            </w:tcBorders>
            <w:hideMark/>
          </w:tcPr>
          <w:p w14:paraId="325FDA10" w14:textId="77777777" w:rsidR="00A17500" w:rsidRDefault="00A17500" w:rsidP="00A17500">
            <w:pPr>
              <w:spacing w:line="276" w:lineRule="auto"/>
              <w:jc w:val="center"/>
              <w:rPr>
                <w:sz w:val="24"/>
                <w:szCs w:val="24"/>
                <w:lang w:eastAsia="uk-UA"/>
              </w:rPr>
            </w:pPr>
            <w:r>
              <w:rPr>
                <w:sz w:val="24"/>
                <w:szCs w:val="24"/>
                <w:lang w:eastAsia="uk-UA"/>
              </w:rPr>
              <w:lastRenderedPageBreak/>
              <w:t>10</w:t>
            </w:r>
          </w:p>
        </w:tc>
        <w:tc>
          <w:tcPr>
            <w:tcW w:w="1575" w:type="pct"/>
            <w:tcBorders>
              <w:top w:val="outset" w:sz="6" w:space="0" w:color="000000"/>
              <w:left w:val="outset" w:sz="6" w:space="0" w:color="000000"/>
              <w:bottom w:val="outset" w:sz="6" w:space="0" w:color="000000"/>
              <w:right w:val="outset" w:sz="6" w:space="0" w:color="000000"/>
            </w:tcBorders>
            <w:hideMark/>
          </w:tcPr>
          <w:p w14:paraId="223D6C69" w14:textId="77777777" w:rsidR="00A17500" w:rsidRPr="001038DC" w:rsidRDefault="00A17500" w:rsidP="00A17500">
            <w:pPr>
              <w:rPr>
                <w:sz w:val="24"/>
                <w:szCs w:val="24"/>
                <w:highlight w:val="yellow"/>
                <w:lang w:eastAsia="uk-UA"/>
              </w:rPr>
            </w:pPr>
            <w:r w:rsidRPr="001038DC">
              <w:rPr>
                <w:sz w:val="24"/>
                <w:szCs w:val="24"/>
                <w:lang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hideMark/>
          </w:tcPr>
          <w:p w14:paraId="2974C566" w14:textId="77777777" w:rsidR="00A17500" w:rsidRDefault="00A17500" w:rsidP="00A17500">
            <w:pPr>
              <w:ind w:hanging="6"/>
              <w:rPr>
                <w:sz w:val="24"/>
                <w:szCs w:val="24"/>
                <w:lang w:eastAsia="uk-UA"/>
              </w:rPr>
            </w:pPr>
            <w:r>
              <w:rPr>
                <w:sz w:val="24"/>
                <w:szCs w:val="24"/>
                <w:lang w:eastAsia="uk-UA"/>
              </w:rPr>
              <w:t>Адміністративна послуга надається безоплатно</w:t>
            </w:r>
          </w:p>
        </w:tc>
      </w:tr>
      <w:tr w:rsidR="00E8006C" w14:paraId="2929ECE9" w14:textId="77777777" w:rsidTr="008773C7">
        <w:tc>
          <w:tcPr>
            <w:tcW w:w="210" w:type="pct"/>
            <w:tcBorders>
              <w:top w:val="outset" w:sz="6" w:space="0" w:color="000000"/>
              <w:left w:val="outset" w:sz="6" w:space="0" w:color="000000"/>
              <w:bottom w:val="outset" w:sz="6" w:space="0" w:color="000000"/>
              <w:right w:val="outset" w:sz="6" w:space="0" w:color="000000"/>
            </w:tcBorders>
            <w:hideMark/>
          </w:tcPr>
          <w:p w14:paraId="5A62FA1A" w14:textId="77777777" w:rsidR="00E8006C" w:rsidRDefault="00E8006C" w:rsidP="00E8006C">
            <w:pPr>
              <w:spacing w:line="276" w:lineRule="auto"/>
              <w:jc w:val="center"/>
              <w:rPr>
                <w:sz w:val="24"/>
                <w:szCs w:val="24"/>
                <w:lang w:eastAsia="uk-UA"/>
              </w:rPr>
            </w:pPr>
            <w:r>
              <w:rPr>
                <w:sz w:val="24"/>
                <w:szCs w:val="24"/>
                <w:lang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14:paraId="22219389" w14:textId="77777777" w:rsidR="00E8006C" w:rsidRPr="001038DC" w:rsidRDefault="00E8006C" w:rsidP="00E8006C">
            <w:pPr>
              <w:rPr>
                <w:sz w:val="24"/>
                <w:szCs w:val="24"/>
                <w:highlight w:val="yellow"/>
                <w:lang w:eastAsia="uk-UA"/>
              </w:rPr>
            </w:pPr>
            <w:r>
              <w:rPr>
                <w:sz w:val="24"/>
                <w:szCs w:val="24"/>
                <w:lang w:eastAsia="uk-UA"/>
              </w:rPr>
              <w:t xml:space="preserve">Строк надання </w:t>
            </w:r>
          </w:p>
        </w:tc>
        <w:tc>
          <w:tcPr>
            <w:tcW w:w="3215" w:type="pct"/>
            <w:tcBorders>
              <w:top w:val="single" w:sz="6" w:space="0" w:color="000000"/>
              <w:left w:val="single" w:sz="6" w:space="0" w:color="000000"/>
              <w:bottom w:val="single" w:sz="6" w:space="0" w:color="000000"/>
              <w:right w:val="single" w:sz="6" w:space="0" w:color="000000"/>
            </w:tcBorders>
            <w:hideMark/>
          </w:tcPr>
          <w:p w14:paraId="2A3E9326" w14:textId="77777777" w:rsidR="00E8006C" w:rsidRPr="00AB6AD3" w:rsidRDefault="00E8006C" w:rsidP="00E8006C">
            <w:pPr>
              <w:pBdr>
                <w:top w:val="nil"/>
                <w:left w:val="nil"/>
                <w:bottom w:val="nil"/>
                <w:right w:val="nil"/>
                <w:between w:val="nil"/>
              </w:pBd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rPr>
                <w:sz w:val="24"/>
                <w:szCs w:val="24"/>
              </w:rPr>
            </w:pPr>
            <w:r w:rsidRPr="00AB6AD3">
              <w:rPr>
                <w:sz w:val="24"/>
                <w:szCs w:val="24"/>
              </w:rPr>
              <w:t xml:space="preserve">Після подання заяви про забезпечення засобом реабілітації (виплату компенсації) та документів, визначених пунктом </w:t>
            </w:r>
            <w:r w:rsidRPr="00AB6AD3">
              <w:rPr>
                <w:sz w:val="24"/>
                <w:szCs w:val="24"/>
              </w:rPr>
              <w:lastRenderedPageBreak/>
              <w:t>12 Порядку № 321, сформована електронна особова справа опрацьовується протягом трьох робочих днів територіальним відділенням Фонду за зареєстрованим/задекларованим місцем проживання (перебування) особи.</w:t>
            </w:r>
          </w:p>
          <w:p w14:paraId="3D9FE48F" w14:textId="77777777" w:rsidR="00E8006C" w:rsidRPr="00AB6AD3" w:rsidRDefault="00E8006C" w:rsidP="00E8006C">
            <w:pPr>
              <w:pBdr>
                <w:top w:val="nil"/>
                <w:left w:val="nil"/>
                <w:bottom w:val="nil"/>
                <w:right w:val="nil"/>
                <w:between w:val="nil"/>
              </w:pBd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rPr>
                <w:sz w:val="24"/>
                <w:szCs w:val="24"/>
              </w:rPr>
            </w:pPr>
            <w:r w:rsidRPr="00AB6AD3">
              <w:rPr>
                <w:sz w:val="24"/>
                <w:szCs w:val="24"/>
              </w:rPr>
              <w:t xml:space="preserve"> Відомості, внесені через електронний кабінет особи у банку даних, підлягають верифікації територіальним відділенням Фонду на підставі копій паперових документів, поданих особою самостійно або отриманих від суб’єктів, визначених пунктами 12, 13 цього Порядку, та/або за допомогою засобів Єдиної системи. </w:t>
            </w:r>
          </w:p>
          <w:p w14:paraId="3A100DED" w14:textId="77777777" w:rsidR="00E8006C" w:rsidRPr="00AB6AD3" w:rsidRDefault="00E8006C" w:rsidP="00E8006C">
            <w:pPr>
              <w:pBdr>
                <w:top w:val="nil"/>
                <w:left w:val="nil"/>
                <w:bottom w:val="nil"/>
                <w:right w:val="nil"/>
                <w:between w:val="nil"/>
              </w:pBd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rPr>
                <w:sz w:val="24"/>
                <w:szCs w:val="24"/>
              </w:rPr>
            </w:pPr>
            <w:r w:rsidRPr="00AB6AD3">
              <w:rPr>
                <w:sz w:val="24"/>
                <w:szCs w:val="24"/>
              </w:rPr>
              <w:t xml:space="preserve">Відомості, внесені через електронний кабінет особи на Соціальному порталі </w:t>
            </w:r>
            <w:proofErr w:type="spellStart"/>
            <w:r w:rsidRPr="00AB6AD3">
              <w:rPr>
                <w:sz w:val="24"/>
                <w:szCs w:val="24"/>
              </w:rPr>
              <w:t>Мінсоцполітики</w:t>
            </w:r>
            <w:proofErr w:type="spellEnd"/>
            <w:r w:rsidRPr="00AB6AD3">
              <w:rPr>
                <w:sz w:val="24"/>
                <w:szCs w:val="24"/>
              </w:rPr>
              <w:t xml:space="preserve">, </w:t>
            </w:r>
            <w:proofErr w:type="spellStart"/>
            <w:r w:rsidRPr="00AB6AD3">
              <w:rPr>
                <w:sz w:val="24"/>
                <w:szCs w:val="24"/>
              </w:rPr>
              <w:t>верифікуються</w:t>
            </w:r>
            <w:proofErr w:type="spellEnd"/>
            <w:r w:rsidRPr="00AB6AD3">
              <w:rPr>
                <w:sz w:val="24"/>
                <w:szCs w:val="24"/>
              </w:rPr>
              <w:t xml:space="preserve"> шляхом електронної інформаційної взаємодії з: </w:t>
            </w:r>
          </w:p>
          <w:p w14:paraId="14F31DFC" w14:textId="77777777" w:rsidR="00E8006C" w:rsidRPr="00AB6AD3" w:rsidRDefault="00E8006C" w:rsidP="00E8006C">
            <w:pPr>
              <w:pBdr>
                <w:top w:val="nil"/>
                <w:left w:val="nil"/>
                <w:bottom w:val="nil"/>
                <w:right w:val="nil"/>
                <w:between w:val="nil"/>
              </w:pBd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rPr>
                <w:sz w:val="24"/>
                <w:szCs w:val="24"/>
              </w:rPr>
            </w:pPr>
            <w:r w:rsidRPr="00AB6AD3">
              <w:rPr>
                <w:sz w:val="24"/>
                <w:szCs w:val="24"/>
              </w:rPr>
              <w:t xml:space="preserve">відомчою інформаційною системою ДМС — про адресу зареєстрованого/задекларованого місця проживання (перебування); </w:t>
            </w:r>
          </w:p>
          <w:p w14:paraId="4DD1FAB4" w14:textId="77777777" w:rsidR="00E8006C" w:rsidRPr="00AB6AD3" w:rsidRDefault="00E8006C" w:rsidP="00E8006C">
            <w:pPr>
              <w:pBdr>
                <w:top w:val="nil"/>
                <w:left w:val="nil"/>
                <w:bottom w:val="nil"/>
                <w:right w:val="nil"/>
                <w:between w:val="nil"/>
              </w:pBd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rPr>
                <w:sz w:val="24"/>
                <w:szCs w:val="24"/>
              </w:rPr>
            </w:pPr>
            <w:r w:rsidRPr="00AB6AD3">
              <w:rPr>
                <w:sz w:val="24"/>
                <w:szCs w:val="24"/>
              </w:rPr>
              <w:t xml:space="preserve">Єдиним державним демографічним реєстром — про прізвище, власне ім’я, по батькові (за наявності), стать, дату народження, унікальний номер  запису в Єдиному державному демографічному реєстрі, реквізити документів, що посвідчують особу та підтверджують громадянство України, реквізити документів, що посвідчують особу та підтверджують її спеціальний статус; у разі відсутності відомостей у відомчій інформаційній системі ДМС — про адресу зареєстрованого/задекларованого місця проживання (перебування); </w:t>
            </w:r>
          </w:p>
          <w:p w14:paraId="0B8BA10A" w14:textId="77777777" w:rsidR="00E8006C" w:rsidRPr="00AB6AD3" w:rsidRDefault="00E8006C" w:rsidP="00E8006C">
            <w:pPr>
              <w:pBdr>
                <w:top w:val="nil"/>
                <w:left w:val="nil"/>
                <w:bottom w:val="nil"/>
                <w:right w:val="nil"/>
                <w:between w:val="nil"/>
              </w:pBd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rPr>
                <w:sz w:val="24"/>
                <w:szCs w:val="24"/>
              </w:rPr>
            </w:pPr>
            <w:r w:rsidRPr="00AB6AD3">
              <w:rPr>
                <w:sz w:val="24"/>
                <w:szCs w:val="24"/>
              </w:rPr>
              <w:t xml:space="preserve">Державним реєстром фізичних осіб — платників податків — про реєстраційний номер облікової картки платника податків (за наявності). </w:t>
            </w:r>
          </w:p>
          <w:p w14:paraId="7D25AB4F" w14:textId="06ADA15A" w:rsidR="00E8006C" w:rsidRPr="006E5F6D" w:rsidRDefault="00E8006C" w:rsidP="00E8006C">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6"/>
              <w:rPr>
                <w:sz w:val="24"/>
                <w:szCs w:val="24"/>
              </w:rPr>
            </w:pPr>
            <w:r w:rsidRPr="00AB6AD3">
              <w:rPr>
                <w:sz w:val="24"/>
                <w:szCs w:val="24"/>
              </w:rPr>
              <w:t xml:space="preserve">Територіальні відділення Фонду соціального захисту осіб з інвалідністю протягом трьох робочих днів з дня подання всіх необхідних документів, передбачених Постановою </w:t>
            </w:r>
            <w:r w:rsidRPr="00AB6AD3">
              <w:rPr>
                <w:sz w:val="24"/>
                <w:szCs w:val="24"/>
              </w:rPr>
              <w:br/>
              <w:t>№ 321, формують в електронній особовій справі заявника електронне направлення на забезпечення засобами реабілітації (виплату компенсації) заявника</w:t>
            </w:r>
          </w:p>
        </w:tc>
      </w:tr>
      <w:tr w:rsidR="00E8006C" w14:paraId="22AD5612" w14:textId="77777777" w:rsidTr="009D6491">
        <w:tc>
          <w:tcPr>
            <w:tcW w:w="210" w:type="pct"/>
            <w:tcBorders>
              <w:top w:val="outset" w:sz="6" w:space="0" w:color="000000"/>
              <w:left w:val="outset" w:sz="6" w:space="0" w:color="000000"/>
              <w:bottom w:val="outset" w:sz="6" w:space="0" w:color="000000"/>
              <w:right w:val="outset" w:sz="6" w:space="0" w:color="000000"/>
            </w:tcBorders>
            <w:hideMark/>
          </w:tcPr>
          <w:p w14:paraId="4872802F" w14:textId="77777777" w:rsidR="00E8006C" w:rsidRDefault="00E8006C" w:rsidP="00E8006C">
            <w:pPr>
              <w:spacing w:line="276" w:lineRule="auto"/>
              <w:jc w:val="center"/>
              <w:rPr>
                <w:sz w:val="24"/>
                <w:szCs w:val="24"/>
                <w:lang w:eastAsia="uk-UA"/>
              </w:rPr>
            </w:pPr>
            <w:r>
              <w:rPr>
                <w:sz w:val="24"/>
                <w:szCs w:val="24"/>
                <w:lang w:eastAsia="uk-UA"/>
              </w:rPr>
              <w:lastRenderedPageBreak/>
              <w:t>12</w:t>
            </w:r>
          </w:p>
        </w:tc>
        <w:tc>
          <w:tcPr>
            <w:tcW w:w="1575" w:type="pct"/>
            <w:tcBorders>
              <w:top w:val="outset" w:sz="6" w:space="0" w:color="000000"/>
              <w:left w:val="outset" w:sz="6" w:space="0" w:color="000000"/>
              <w:bottom w:val="outset" w:sz="6" w:space="0" w:color="000000"/>
              <w:right w:val="outset" w:sz="6" w:space="0" w:color="000000"/>
            </w:tcBorders>
            <w:hideMark/>
          </w:tcPr>
          <w:p w14:paraId="6BAC673C" w14:textId="77777777" w:rsidR="00E8006C" w:rsidRPr="00E87995" w:rsidRDefault="00E8006C" w:rsidP="00E8006C">
            <w:pPr>
              <w:rPr>
                <w:sz w:val="24"/>
                <w:szCs w:val="24"/>
                <w:highlight w:val="yellow"/>
                <w:lang w:eastAsia="uk-UA"/>
              </w:rPr>
            </w:pPr>
            <w:r w:rsidRPr="00861D01">
              <w:rPr>
                <w:sz w:val="24"/>
                <w:szCs w:val="24"/>
                <w:lang w:eastAsia="uk-UA"/>
              </w:rPr>
              <w:t xml:space="preserve">Перелік підстав для відмови у наданні </w:t>
            </w:r>
          </w:p>
        </w:tc>
        <w:tc>
          <w:tcPr>
            <w:tcW w:w="3215" w:type="pct"/>
            <w:tcBorders>
              <w:top w:val="single" w:sz="6" w:space="0" w:color="000000"/>
              <w:left w:val="single" w:sz="6" w:space="0" w:color="000000"/>
              <w:bottom w:val="single" w:sz="6" w:space="0" w:color="000000"/>
              <w:right w:val="single" w:sz="6" w:space="0" w:color="000000"/>
            </w:tcBorders>
            <w:hideMark/>
          </w:tcPr>
          <w:p w14:paraId="6F447B23" w14:textId="77777777" w:rsidR="00E8006C" w:rsidRPr="00AB6AD3" w:rsidRDefault="00E8006C" w:rsidP="00E8006C">
            <w:pPr>
              <w:pBdr>
                <w:top w:val="nil"/>
                <w:left w:val="nil"/>
                <w:bottom w:val="nil"/>
                <w:right w:val="nil"/>
                <w:between w:val="nil"/>
              </w:pBdr>
              <w:ind w:hanging="2"/>
              <w:rPr>
                <w:sz w:val="24"/>
                <w:szCs w:val="24"/>
              </w:rPr>
            </w:pPr>
            <w:bookmarkStart w:id="23" w:name="o545"/>
            <w:bookmarkStart w:id="24" w:name="o625"/>
            <w:bookmarkStart w:id="25" w:name="o371"/>
            <w:bookmarkEnd w:id="23"/>
            <w:bookmarkEnd w:id="24"/>
            <w:bookmarkEnd w:id="25"/>
            <w:r w:rsidRPr="00AB6AD3">
              <w:rPr>
                <w:sz w:val="24"/>
                <w:szCs w:val="24"/>
              </w:rPr>
              <w:t xml:space="preserve">подання не у повному обсязі встановленого переліку документів; </w:t>
            </w:r>
            <w:r w:rsidRPr="00AB6AD3">
              <w:rPr>
                <w:sz w:val="24"/>
                <w:szCs w:val="24"/>
              </w:rPr>
              <w:br/>
              <w:t>відмова отримувача від даної послуги;</w:t>
            </w:r>
          </w:p>
          <w:p w14:paraId="2A809A54" w14:textId="3134F1BD" w:rsidR="00E8006C" w:rsidRPr="001C3693" w:rsidRDefault="00E8006C" w:rsidP="00E8006C">
            <w:pPr>
              <w:ind w:hanging="6"/>
              <w:rPr>
                <w:sz w:val="24"/>
                <w:szCs w:val="24"/>
                <w:lang w:eastAsia="ru-RU"/>
              </w:rPr>
            </w:pPr>
            <w:r w:rsidRPr="00AB6AD3">
              <w:rPr>
                <w:sz w:val="24"/>
                <w:szCs w:val="24"/>
              </w:rPr>
              <w:t xml:space="preserve">припинення права </w:t>
            </w:r>
            <w:r w:rsidRPr="00AB6AD3">
              <w:rPr>
                <w:sz w:val="24"/>
                <w:szCs w:val="24"/>
                <w:highlight w:val="white"/>
              </w:rPr>
              <w:t>на забезпечення засобами реабілітації (виплату компенсації)</w:t>
            </w:r>
          </w:p>
        </w:tc>
      </w:tr>
      <w:tr w:rsidR="00E8006C" w14:paraId="744D1F58" w14:textId="77777777" w:rsidTr="009D6491">
        <w:tc>
          <w:tcPr>
            <w:tcW w:w="210" w:type="pct"/>
            <w:tcBorders>
              <w:top w:val="outset" w:sz="6" w:space="0" w:color="000000"/>
              <w:left w:val="outset" w:sz="6" w:space="0" w:color="000000"/>
              <w:bottom w:val="outset" w:sz="6" w:space="0" w:color="000000"/>
              <w:right w:val="outset" w:sz="6" w:space="0" w:color="000000"/>
            </w:tcBorders>
            <w:hideMark/>
          </w:tcPr>
          <w:p w14:paraId="6ECBA3F0" w14:textId="77777777" w:rsidR="00E8006C" w:rsidRDefault="00E8006C" w:rsidP="00E8006C">
            <w:pPr>
              <w:spacing w:line="276" w:lineRule="auto"/>
              <w:jc w:val="left"/>
              <w:rPr>
                <w:sz w:val="24"/>
                <w:szCs w:val="24"/>
                <w:lang w:eastAsia="uk-UA"/>
              </w:rPr>
            </w:pPr>
            <w:r>
              <w:rPr>
                <w:sz w:val="24"/>
                <w:szCs w:val="24"/>
                <w:lang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14:paraId="155D1F42" w14:textId="77777777" w:rsidR="00E8006C" w:rsidRPr="001038DC" w:rsidRDefault="00E8006C" w:rsidP="00E8006C">
            <w:pPr>
              <w:rPr>
                <w:sz w:val="24"/>
                <w:szCs w:val="24"/>
                <w:highlight w:val="yellow"/>
                <w:lang w:eastAsia="uk-UA"/>
              </w:rPr>
            </w:pPr>
            <w:r w:rsidRPr="00CC2EA2">
              <w:rPr>
                <w:sz w:val="24"/>
                <w:szCs w:val="24"/>
                <w:lang w:eastAsia="uk-UA"/>
              </w:rPr>
              <w:t>Результат надання адміністративної послуги</w:t>
            </w:r>
          </w:p>
        </w:tc>
        <w:tc>
          <w:tcPr>
            <w:tcW w:w="3215" w:type="pct"/>
            <w:tcBorders>
              <w:top w:val="single" w:sz="6" w:space="0" w:color="000000"/>
              <w:left w:val="single" w:sz="6" w:space="0" w:color="000000"/>
              <w:bottom w:val="single" w:sz="6" w:space="0" w:color="000000"/>
              <w:right w:val="single" w:sz="6" w:space="0" w:color="000000"/>
            </w:tcBorders>
            <w:hideMark/>
          </w:tcPr>
          <w:p w14:paraId="3084DE33" w14:textId="572ABB99" w:rsidR="00E8006C" w:rsidRDefault="00E8006C" w:rsidP="00E8006C">
            <w:pPr>
              <w:tabs>
                <w:tab w:val="left" w:pos="1565"/>
              </w:tabs>
              <w:ind w:hanging="6"/>
              <w:rPr>
                <w:sz w:val="24"/>
                <w:szCs w:val="24"/>
                <w:lang w:eastAsia="uk-UA"/>
              </w:rPr>
            </w:pPr>
            <w:r w:rsidRPr="00AB6AD3">
              <w:rPr>
                <w:sz w:val="24"/>
                <w:szCs w:val="24"/>
                <w:highlight w:val="white"/>
              </w:rPr>
              <w:t>Формується електронне направлення в електронній особовій справі заявника в банку даних</w:t>
            </w:r>
          </w:p>
        </w:tc>
      </w:tr>
      <w:tr w:rsidR="00E8006C" w14:paraId="59DEDD9B" w14:textId="77777777" w:rsidTr="009D6491">
        <w:tc>
          <w:tcPr>
            <w:tcW w:w="210" w:type="pct"/>
            <w:tcBorders>
              <w:top w:val="outset" w:sz="6" w:space="0" w:color="000000"/>
              <w:left w:val="outset" w:sz="6" w:space="0" w:color="000000"/>
              <w:bottom w:val="outset" w:sz="6" w:space="0" w:color="000000"/>
              <w:right w:val="outset" w:sz="6" w:space="0" w:color="000000"/>
            </w:tcBorders>
            <w:hideMark/>
          </w:tcPr>
          <w:p w14:paraId="4DB8647C" w14:textId="77777777" w:rsidR="00E8006C" w:rsidRDefault="00E8006C" w:rsidP="00E8006C">
            <w:pPr>
              <w:spacing w:line="276" w:lineRule="auto"/>
              <w:jc w:val="left"/>
              <w:rPr>
                <w:sz w:val="24"/>
                <w:szCs w:val="24"/>
                <w:lang w:eastAsia="uk-UA"/>
              </w:rPr>
            </w:pPr>
            <w:r>
              <w:rPr>
                <w:sz w:val="24"/>
                <w:szCs w:val="24"/>
                <w:lang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14:paraId="35F3CA14" w14:textId="77777777" w:rsidR="00E8006C" w:rsidRPr="001038DC" w:rsidRDefault="00E8006C" w:rsidP="00E8006C">
            <w:pPr>
              <w:rPr>
                <w:sz w:val="24"/>
                <w:szCs w:val="24"/>
                <w:highlight w:val="yellow"/>
                <w:lang w:eastAsia="uk-UA"/>
              </w:rPr>
            </w:pPr>
            <w:r w:rsidRPr="00CC2EA2">
              <w:rPr>
                <w:sz w:val="24"/>
                <w:szCs w:val="24"/>
                <w:lang w:eastAsia="uk-UA"/>
              </w:rPr>
              <w:t>Способи отримання відповіді (результату)</w:t>
            </w:r>
          </w:p>
        </w:tc>
        <w:tc>
          <w:tcPr>
            <w:tcW w:w="3215" w:type="pct"/>
            <w:tcBorders>
              <w:top w:val="single" w:sz="6" w:space="0" w:color="000000"/>
              <w:left w:val="single" w:sz="6" w:space="0" w:color="000000"/>
              <w:bottom w:val="single" w:sz="6" w:space="0" w:color="000000"/>
              <w:right w:val="single" w:sz="6" w:space="0" w:color="000000"/>
            </w:tcBorders>
            <w:hideMark/>
          </w:tcPr>
          <w:p w14:paraId="649C43B8" w14:textId="47874750" w:rsidR="00E8006C" w:rsidRPr="00556700" w:rsidRDefault="00E8006C" w:rsidP="00E8006C">
            <w:pPr>
              <w:ind w:hanging="6"/>
              <w:rPr>
                <w:sz w:val="24"/>
                <w:szCs w:val="24"/>
                <w:highlight w:val="yellow"/>
                <w:lang w:eastAsia="uk-UA"/>
              </w:rPr>
            </w:pPr>
            <w:bookmarkStart w:id="26" w:name="o638"/>
            <w:bookmarkEnd w:id="26"/>
            <w:r w:rsidRPr="00AB6AD3">
              <w:rPr>
                <w:sz w:val="24"/>
                <w:szCs w:val="24"/>
                <w:highlight w:val="white"/>
              </w:rPr>
              <w:t xml:space="preserve">Після формування електронного направлення територіальне відділення Фонду соціального захисту осіб з інвалідністю інформує протягом трьох робочих днів через орган соціального захисту населення, виконавчий орган, центр, технічні засоби електронної комунікації (зазначені у заяві про забезпечення засобом реабілітації (виплату </w:t>
            </w:r>
            <w:r w:rsidRPr="00AB6AD3">
              <w:rPr>
                <w:sz w:val="24"/>
                <w:szCs w:val="24"/>
                <w:highlight w:val="white"/>
              </w:rPr>
              <w:lastRenderedPageBreak/>
              <w:t xml:space="preserve">компенсації), через електронний кабінет особи у банку даних, електронний кабінет особи на Соціальному порталі </w:t>
            </w:r>
            <w:proofErr w:type="spellStart"/>
            <w:r w:rsidRPr="00AB6AD3">
              <w:rPr>
                <w:sz w:val="24"/>
                <w:szCs w:val="24"/>
                <w:highlight w:val="white"/>
              </w:rPr>
              <w:t>Мінсоцполітики</w:t>
            </w:r>
            <w:proofErr w:type="spellEnd"/>
            <w:r w:rsidRPr="00AB6AD3">
              <w:rPr>
                <w:sz w:val="24"/>
                <w:szCs w:val="24"/>
                <w:highlight w:val="white"/>
              </w:rPr>
              <w:t xml:space="preserve"> або через Єдиний державний </w:t>
            </w:r>
            <w:proofErr w:type="spellStart"/>
            <w:r w:rsidRPr="00AB6AD3">
              <w:rPr>
                <w:sz w:val="24"/>
                <w:szCs w:val="24"/>
                <w:highlight w:val="white"/>
              </w:rPr>
              <w:t>вебпортал</w:t>
            </w:r>
            <w:proofErr w:type="spellEnd"/>
            <w:r w:rsidRPr="00AB6AD3">
              <w:rPr>
                <w:sz w:val="24"/>
                <w:szCs w:val="24"/>
                <w:highlight w:val="white"/>
              </w:rPr>
              <w:t xml:space="preserve"> електронних послуг</w:t>
            </w:r>
          </w:p>
        </w:tc>
      </w:tr>
    </w:tbl>
    <w:p w14:paraId="55E87580" w14:textId="77777777" w:rsidR="00B76E86" w:rsidRDefault="00B76E86" w:rsidP="00B76E86">
      <w:bookmarkStart w:id="27" w:name="n43"/>
      <w:bookmarkEnd w:id="27"/>
    </w:p>
    <w:sectPr w:rsidR="00B76E86" w:rsidSect="00556700">
      <w:headerReference w:type="default" r:id="rId16"/>
      <w:pgSz w:w="11906" w:h="16838"/>
      <w:pgMar w:top="1134" w:right="567"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AACE6" w14:textId="77777777" w:rsidR="006F6503" w:rsidRDefault="006F6503" w:rsidP="001957D9">
      <w:r>
        <w:separator/>
      </w:r>
    </w:p>
  </w:endnote>
  <w:endnote w:type="continuationSeparator" w:id="0">
    <w:p w14:paraId="4C3BF442" w14:textId="77777777" w:rsidR="006F6503" w:rsidRDefault="006F6503" w:rsidP="00195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agmatica Bold">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9D45B" w14:textId="77777777" w:rsidR="006F6503" w:rsidRDefault="006F6503" w:rsidP="001957D9">
      <w:r>
        <w:separator/>
      </w:r>
    </w:p>
  </w:footnote>
  <w:footnote w:type="continuationSeparator" w:id="0">
    <w:p w14:paraId="18BD0CA6" w14:textId="77777777" w:rsidR="006F6503" w:rsidRDefault="006F6503" w:rsidP="00195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405073"/>
      <w:docPartObj>
        <w:docPartGallery w:val="Page Numbers (Top of Page)"/>
        <w:docPartUnique/>
      </w:docPartObj>
    </w:sdtPr>
    <w:sdtEndPr>
      <w:rPr>
        <w:sz w:val="24"/>
        <w:szCs w:val="24"/>
      </w:rPr>
    </w:sdtEndPr>
    <w:sdtContent>
      <w:p w14:paraId="39437AF0" w14:textId="77777777" w:rsidR="001957D9" w:rsidRPr="00727CD3" w:rsidRDefault="001957D9">
        <w:pPr>
          <w:pStyle w:val="a4"/>
          <w:jc w:val="center"/>
          <w:rPr>
            <w:sz w:val="24"/>
            <w:szCs w:val="24"/>
          </w:rPr>
        </w:pPr>
        <w:r w:rsidRPr="00727CD3">
          <w:rPr>
            <w:sz w:val="24"/>
            <w:szCs w:val="24"/>
          </w:rPr>
          <w:fldChar w:fldCharType="begin"/>
        </w:r>
        <w:r w:rsidRPr="00727CD3">
          <w:rPr>
            <w:sz w:val="24"/>
            <w:szCs w:val="24"/>
          </w:rPr>
          <w:instrText>PAGE   \* MERGEFORMAT</w:instrText>
        </w:r>
        <w:r w:rsidRPr="00727CD3">
          <w:rPr>
            <w:sz w:val="24"/>
            <w:szCs w:val="24"/>
          </w:rPr>
          <w:fldChar w:fldCharType="separate"/>
        </w:r>
        <w:r w:rsidR="000E3775">
          <w:rPr>
            <w:noProof/>
            <w:sz w:val="24"/>
            <w:szCs w:val="24"/>
          </w:rPr>
          <w:t>4</w:t>
        </w:r>
        <w:r w:rsidRPr="00727CD3">
          <w:rPr>
            <w:sz w:val="24"/>
            <w:szCs w:val="24"/>
          </w:rPr>
          <w:fldChar w:fldCharType="end"/>
        </w:r>
      </w:p>
    </w:sdtContent>
  </w:sdt>
  <w:p w14:paraId="6CD018D5" w14:textId="77777777" w:rsidR="001957D9" w:rsidRDefault="001957D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53375"/>
    <w:multiLevelType w:val="hybridMultilevel"/>
    <w:tmpl w:val="106E9E8C"/>
    <w:lvl w:ilvl="0" w:tplc="776CF96A">
      <w:numFmt w:val="bullet"/>
      <w:lvlText w:val=""/>
      <w:lvlJc w:val="left"/>
      <w:pPr>
        <w:ind w:left="720" w:hanging="360"/>
      </w:pPr>
      <w:rPr>
        <w:rFonts w:ascii="Symbol" w:eastAsia="Times New Roman" w:hAnsi="Symbol"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9DC35EF"/>
    <w:multiLevelType w:val="hybridMultilevel"/>
    <w:tmpl w:val="81D2E432"/>
    <w:lvl w:ilvl="0" w:tplc="AB7A08EC">
      <w:start w:val="1"/>
      <w:numFmt w:val="decimal"/>
      <w:lvlText w:val="%1."/>
      <w:lvlJc w:val="left"/>
      <w:pPr>
        <w:ind w:left="360" w:hanging="360"/>
      </w:pPr>
      <w:rPr>
        <w:rFonts w:hint="default"/>
      </w:rPr>
    </w:lvl>
    <w:lvl w:ilvl="1" w:tplc="04190019" w:tentative="1">
      <w:start w:val="1"/>
      <w:numFmt w:val="lowerLetter"/>
      <w:lvlText w:val="%2."/>
      <w:lvlJc w:val="left"/>
      <w:pPr>
        <w:ind w:left="1074" w:hanging="360"/>
      </w:pPr>
    </w:lvl>
    <w:lvl w:ilvl="2" w:tplc="0419001B" w:tentative="1">
      <w:start w:val="1"/>
      <w:numFmt w:val="lowerRoman"/>
      <w:lvlText w:val="%3."/>
      <w:lvlJc w:val="right"/>
      <w:pPr>
        <w:ind w:left="1794" w:hanging="180"/>
      </w:pPr>
    </w:lvl>
    <w:lvl w:ilvl="3" w:tplc="0419000F" w:tentative="1">
      <w:start w:val="1"/>
      <w:numFmt w:val="decimal"/>
      <w:lvlText w:val="%4."/>
      <w:lvlJc w:val="left"/>
      <w:pPr>
        <w:ind w:left="2514" w:hanging="360"/>
      </w:pPr>
    </w:lvl>
    <w:lvl w:ilvl="4" w:tplc="04190019" w:tentative="1">
      <w:start w:val="1"/>
      <w:numFmt w:val="lowerLetter"/>
      <w:lvlText w:val="%5."/>
      <w:lvlJc w:val="left"/>
      <w:pPr>
        <w:ind w:left="3234" w:hanging="360"/>
      </w:pPr>
    </w:lvl>
    <w:lvl w:ilvl="5" w:tplc="0419001B" w:tentative="1">
      <w:start w:val="1"/>
      <w:numFmt w:val="lowerRoman"/>
      <w:lvlText w:val="%6."/>
      <w:lvlJc w:val="right"/>
      <w:pPr>
        <w:ind w:left="3954" w:hanging="180"/>
      </w:pPr>
    </w:lvl>
    <w:lvl w:ilvl="6" w:tplc="0419000F" w:tentative="1">
      <w:start w:val="1"/>
      <w:numFmt w:val="decimal"/>
      <w:lvlText w:val="%7."/>
      <w:lvlJc w:val="left"/>
      <w:pPr>
        <w:ind w:left="4674" w:hanging="360"/>
      </w:pPr>
    </w:lvl>
    <w:lvl w:ilvl="7" w:tplc="04190019" w:tentative="1">
      <w:start w:val="1"/>
      <w:numFmt w:val="lowerLetter"/>
      <w:lvlText w:val="%8."/>
      <w:lvlJc w:val="left"/>
      <w:pPr>
        <w:ind w:left="5394" w:hanging="360"/>
      </w:pPr>
    </w:lvl>
    <w:lvl w:ilvl="8" w:tplc="0419001B" w:tentative="1">
      <w:start w:val="1"/>
      <w:numFmt w:val="lowerRoman"/>
      <w:lvlText w:val="%9."/>
      <w:lvlJc w:val="right"/>
      <w:pPr>
        <w:ind w:left="6114" w:hanging="180"/>
      </w:pPr>
    </w:lvl>
  </w:abstractNum>
  <w:abstractNum w:abstractNumId="2" w15:restartNumberingAfterBreak="0">
    <w:nsid w:val="23F23E54"/>
    <w:multiLevelType w:val="hybridMultilevel"/>
    <w:tmpl w:val="801E64B2"/>
    <w:lvl w:ilvl="0" w:tplc="A8FEC418">
      <w:numFmt w:val="bullet"/>
      <w:lvlText w:val="-"/>
      <w:lvlJc w:val="left"/>
      <w:pPr>
        <w:ind w:left="720" w:hanging="360"/>
      </w:pPr>
      <w:rPr>
        <w:rFonts w:ascii="Times New Roman" w:eastAsia="Times New Roman" w:hAnsi="Times New Roman" w:cs="Times New Roman" w:hint="default"/>
        <w:color w:val="292B2C"/>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7512C5B"/>
    <w:multiLevelType w:val="hybridMultilevel"/>
    <w:tmpl w:val="307A39A0"/>
    <w:lvl w:ilvl="0" w:tplc="262835AA">
      <w:start w:val="1"/>
      <w:numFmt w:val="decimal"/>
      <w:lvlText w:val="%1."/>
      <w:lvlJc w:val="left"/>
      <w:pPr>
        <w:ind w:left="354" w:hanging="360"/>
      </w:pPr>
      <w:rPr>
        <w:rFonts w:hint="default"/>
        <w:color w:val="000000"/>
      </w:rPr>
    </w:lvl>
    <w:lvl w:ilvl="1" w:tplc="04220019" w:tentative="1">
      <w:start w:val="1"/>
      <w:numFmt w:val="lowerLetter"/>
      <w:lvlText w:val="%2."/>
      <w:lvlJc w:val="left"/>
      <w:pPr>
        <w:ind w:left="1074" w:hanging="360"/>
      </w:pPr>
    </w:lvl>
    <w:lvl w:ilvl="2" w:tplc="0422001B" w:tentative="1">
      <w:start w:val="1"/>
      <w:numFmt w:val="lowerRoman"/>
      <w:lvlText w:val="%3."/>
      <w:lvlJc w:val="right"/>
      <w:pPr>
        <w:ind w:left="1794" w:hanging="180"/>
      </w:pPr>
    </w:lvl>
    <w:lvl w:ilvl="3" w:tplc="0422000F" w:tentative="1">
      <w:start w:val="1"/>
      <w:numFmt w:val="decimal"/>
      <w:lvlText w:val="%4."/>
      <w:lvlJc w:val="left"/>
      <w:pPr>
        <w:ind w:left="2514" w:hanging="360"/>
      </w:pPr>
    </w:lvl>
    <w:lvl w:ilvl="4" w:tplc="04220019" w:tentative="1">
      <w:start w:val="1"/>
      <w:numFmt w:val="lowerLetter"/>
      <w:lvlText w:val="%5."/>
      <w:lvlJc w:val="left"/>
      <w:pPr>
        <w:ind w:left="3234" w:hanging="360"/>
      </w:pPr>
    </w:lvl>
    <w:lvl w:ilvl="5" w:tplc="0422001B" w:tentative="1">
      <w:start w:val="1"/>
      <w:numFmt w:val="lowerRoman"/>
      <w:lvlText w:val="%6."/>
      <w:lvlJc w:val="right"/>
      <w:pPr>
        <w:ind w:left="3954" w:hanging="180"/>
      </w:pPr>
    </w:lvl>
    <w:lvl w:ilvl="6" w:tplc="0422000F" w:tentative="1">
      <w:start w:val="1"/>
      <w:numFmt w:val="decimal"/>
      <w:lvlText w:val="%7."/>
      <w:lvlJc w:val="left"/>
      <w:pPr>
        <w:ind w:left="4674" w:hanging="360"/>
      </w:pPr>
    </w:lvl>
    <w:lvl w:ilvl="7" w:tplc="04220019" w:tentative="1">
      <w:start w:val="1"/>
      <w:numFmt w:val="lowerLetter"/>
      <w:lvlText w:val="%8."/>
      <w:lvlJc w:val="left"/>
      <w:pPr>
        <w:ind w:left="5394" w:hanging="360"/>
      </w:pPr>
    </w:lvl>
    <w:lvl w:ilvl="8" w:tplc="0422001B" w:tentative="1">
      <w:start w:val="1"/>
      <w:numFmt w:val="lowerRoman"/>
      <w:lvlText w:val="%9."/>
      <w:lvlJc w:val="right"/>
      <w:pPr>
        <w:ind w:left="6114" w:hanging="180"/>
      </w:pPr>
    </w:lvl>
  </w:abstractNum>
  <w:abstractNum w:abstractNumId="4" w15:restartNumberingAfterBreak="0">
    <w:nsid w:val="55B42FE5"/>
    <w:multiLevelType w:val="hybridMultilevel"/>
    <w:tmpl w:val="9280A698"/>
    <w:lvl w:ilvl="0" w:tplc="7ACA1CDC">
      <w:numFmt w:val="bullet"/>
      <w:lvlText w:val="-"/>
      <w:lvlJc w:val="left"/>
      <w:pPr>
        <w:ind w:left="499" w:hanging="360"/>
      </w:pPr>
      <w:rPr>
        <w:rFonts w:ascii="Times New Roman" w:eastAsia="Times New Roman" w:hAnsi="Times New Roman" w:cs="Times New Roman" w:hint="default"/>
        <w:color w:val="292B2C"/>
      </w:rPr>
    </w:lvl>
    <w:lvl w:ilvl="1" w:tplc="04220003" w:tentative="1">
      <w:start w:val="1"/>
      <w:numFmt w:val="bullet"/>
      <w:lvlText w:val="o"/>
      <w:lvlJc w:val="left"/>
      <w:pPr>
        <w:ind w:left="1219" w:hanging="360"/>
      </w:pPr>
      <w:rPr>
        <w:rFonts w:ascii="Courier New" w:hAnsi="Courier New" w:cs="Courier New" w:hint="default"/>
      </w:rPr>
    </w:lvl>
    <w:lvl w:ilvl="2" w:tplc="04220005" w:tentative="1">
      <w:start w:val="1"/>
      <w:numFmt w:val="bullet"/>
      <w:lvlText w:val=""/>
      <w:lvlJc w:val="left"/>
      <w:pPr>
        <w:ind w:left="1939" w:hanging="360"/>
      </w:pPr>
      <w:rPr>
        <w:rFonts w:ascii="Wingdings" w:hAnsi="Wingdings" w:hint="default"/>
      </w:rPr>
    </w:lvl>
    <w:lvl w:ilvl="3" w:tplc="04220001" w:tentative="1">
      <w:start w:val="1"/>
      <w:numFmt w:val="bullet"/>
      <w:lvlText w:val=""/>
      <w:lvlJc w:val="left"/>
      <w:pPr>
        <w:ind w:left="2659" w:hanging="360"/>
      </w:pPr>
      <w:rPr>
        <w:rFonts w:ascii="Symbol" w:hAnsi="Symbol" w:hint="default"/>
      </w:rPr>
    </w:lvl>
    <w:lvl w:ilvl="4" w:tplc="04220003" w:tentative="1">
      <w:start w:val="1"/>
      <w:numFmt w:val="bullet"/>
      <w:lvlText w:val="o"/>
      <w:lvlJc w:val="left"/>
      <w:pPr>
        <w:ind w:left="3379" w:hanging="360"/>
      </w:pPr>
      <w:rPr>
        <w:rFonts w:ascii="Courier New" w:hAnsi="Courier New" w:cs="Courier New" w:hint="default"/>
      </w:rPr>
    </w:lvl>
    <w:lvl w:ilvl="5" w:tplc="04220005" w:tentative="1">
      <w:start w:val="1"/>
      <w:numFmt w:val="bullet"/>
      <w:lvlText w:val=""/>
      <w:lvlJc w:val="left"/>
      <w:pPr>
        <w:ind w:left="4099" w:hanging="360"/>
      </w:pPr>
      <w:rPr>
        <w:rFonts w:ascii="Wingdings" w:hAnsi="Wingdings" w:hint="default"/>
      </w:rPr>
    </w:lvl>
    <w:lvl w:ilvl="6" w:tplc="04220001" w:tentative="1">
      <w:start w:val="1"/>
      <w:numFmt w:val="bullet"/>
      <w:lvlText w:val=""/>
      <w:lvlJc w:val="left"/>
      <w:pPr>
        <w:ind w:left="4819" w:hanging="360"/>
      </w:pPr>
      <w:rPr>
        <w:rFonts w:ascii="Symbol" w:hAnsi="Symbol" w:hint="default"/>
      </w:rPr>
    </w:lvl>
    <w:lvl w:ilvl="7" w:tplc="04220003" w:tentative="1">
      <w:start w:val="1"/>
      <w:numFmt w:val="bullet"/>
      <w:lvlText w:val="o"/>
      <w:lvlJc w:val="left"/>
      <w:pPr>
        <w:ind w:left="5539" w:hanging="360"/>
      </w:pPr>
      <w:rPr>
        <w:rFonts w:ascii="Courier New" w:hAnsi="Courier New" w:cs="Courier New" w:hint="default"/>
      </w:rPr>
    </w:lvl>
    <w:lvl w:ilvl="8" w:tplc="04220005" w:tentative="1">
      <w:start w:val="1"/>
      <w:numFmt w:val="bullet"/>
      <w:lvlText w:val=""/>
      <w:lvlJc w:val="left"/>
      <w:pPr>
        <w:ind w:left="6259" w:hanging="360"/>
      </w:pPr>
      <w:rPr>
        <w:rFonts w:ascii="Wingdings" w:hAnsi="Wingdings" w:hint="default"/>
      </w:rPr>
    </w:lvl>
  </w:abstractNum>
  <w:abstractNum w:abstractNumId="5" w15:restartNumberingAfterBreak="0">
    <w:nsid w:val="55EA45F5"/>
    <w:multiLevelType w:val="hybridMultilevel"/>
    <w:tmpl w:val="5494335C"/>
    <w:lvl w:ilvl="0" w:tplc="BE181A90">
      <w:numFmt w:val="bullet"/>
      <w:lvlText w:val="-"/>
      <w:lvlJc w:val="left"/>
      <w:pPr>
        <w:ind w:left="499" w:hanging="360"/>
      </w:pPr>
      <w:rPr>
        <w:rFonts w:ascii="Times New Roman" w:eastAsia="Times New Roman" w:hAnsi="Times New Roman" w:cs="Times New Roman" w:hint="default"/>
        <w:color w:val="292B2C"/>
      </w:rPr>
    </w:lvl>
    <w:lvl w:ilvl="1" w:tplc="04220003" w:tentative="1">
      <w:start w:val="1"/>
      <w:numFmt w:val="bullet"/>
      <w:lvlText w:val="o"/>
      <w:lvlJc w:val="left"/>
      <w:pPr>
        <w:ind w:left="1219" w:hanging="360"/>
      </w:pPr>
      <w:rPr>
        <w:rFonts w:ascii="Courier New" w:hAnsi="Courier New" w:cs="Courier New" w:hint="default"/>
      </w:rPr>
    </w:lvl>
    <w:lvl w:ilvl="2" w:tplc="04220005" w:tentative="1">
      <w:start w:val="1"/>
      <w:numFmt w:val="bullet"/>
      <w:lvlText w:val=""/>
      <w:lvlJc w:val="left"/>
      <w:pPr>
        <w:ind w:left="1939" w:hanging="360"/>
      </w:pPr>
      <w:rPr>
        <w:rFonts w:ascii="Wingdings" w:hAnsi="Wingdings" w:hint="default"/>
      </w:rPr>
    </w:lvl>
    <w:lvl w:ilvl="3" w:tplc="04220001" w:tentative="1">
      <w:start w:val="1"/>
      <w:numFmt w:val="bullet"/>
      <w:lvlText w:val=""/>
      <w:lvlJc w:val="left"/>
      <w:pPr>
        <w:ind w:left="2659" w:hanging="360"/>
      </w:pPr>
      <w:rPr>
        <w:rFonts w:ascii="Symbol" w:hAnsi="Symbol" w:hint="default"/>
      </w:rPr>
    </w:lvl>
    <w:lvl w:ilvl="4" w:tplc="04220003" w:tentative="1">
      <w:start w:val="1"/>
      <w:numFmt w:val="bullet"/>
      <w:lvlText w:val="o"/>
      <w:lvlJc w:val="left"/>
      <w:pPr>
        <w:ind w:left="3379" w:hanging="360"/>
      </w:pPr>
      <w:rPr>
        <w:rFonts w:ascii="Courier New" w:hAnsi="Courier New" w:cs="Courier New" w:hint="default"/>
      </w:rPr>
    </w:lvl>
    <w:lvl w:ilvl="5" w:tplc="04220005" w:tentative="1">
      <w:start w:val="1"/>
      <w:numFmt w:val="bullet"/>
      <w:lvlText w:val=""/>
      <w:lvlJc w:val="left"/>
      <w:pPr>
        <w:ind w:left="4099" w:hanging="360"/>
      </w:pPr>
      <w:rPr>
        <w:rFonts w:ascii="Wingdings" w:hAnsi="Wingdings" w:hint="default"/>
      </w:rPr>
    </w:lvl>
    <w:lvl w:ilvl="6" w:tplc="04220001" w:tentative="1">
      <w:start w:val="1"/>
      <w:numFmt w:val="bullet"/>
      <w:lvlText w:val=""/>
      <w:lvlJc w:val="left"/>
      <w:pPr>
        <w:ind w:left="4819" w:hanging="360"/>
      </w:pPr>
      <w:rPr>
        <w:rFonts w:ascii="Symbol" w:hAnsi="Symbol" w:hint="default"/>
      </w:rPr>
    </w:lvl>
    <w:lvl w:ilvl="7" w:tplc="04220003" w:tentative="1">
      <w:start w:val="1"/>
      <w:numFmt w:val="bullet"/>
      <w:lvlText w:val="o"/>
      <w:lvlJc w:val="left"/>
      <w:pPr>
        <w:ind w:left="5539" w:hanging="360"/>
      </w:pPr>
      <w:rPr>
        <w:rFonts w:ascii="Courier New" w:hAnsi="Courier New" w:cs="Courier New" w:hint="default"/>
      </w:rPr>
    </w:lvl>
    <w:lvl w:ilvl="8" w:tplc="04220005" w:tentative="1">
      <w:start w:val="1"/>
      <w:numFmt w:val="bullet"/>
      <w:lvlText w:val=""/>
      <w:lvlJc w:val="left"/>
      <w:pPr>
        <w:ind w:left="6259" w:hanging="360"/>
      </w:pPr>
      <w:rPr>
        <w:rFonts w:ascii="Wingdings" w:hAnsi="Wingdings" w:hint="default"/>
      </w:rPr>
    </w:lvl>
  </w:abstractNum>
  <w:abstractNum w:abstractNumId="6" w15:restartNumberingAfterBreak="0">
    <w:nsid w:val="5860206E"/>
    <w:multiLevelType w:val="hybridMultilevel"/>
    <w:tmpl w:val="A46AE39A"/>
    <w:lvl w:ilvl="0" w:tplc="A650C6C8">
      <w:numFmt w:val="bullet"/>
      <w:lvlText w:val=""/>
      <w:lvlJc w:val="left"/>
      <w:pPr>
        <w:ind w:left="810" w:hanging="360"/>
      </w:pPr>
      <w:rPr>
        <w:rFonts w:ascii="Symbol" w:eastAsia="Times New Roman" w:hAnsi="Symbol" w:cs="Times New Roman" w:hint="default"/>
        <w:color w:val="000000"/>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7" w15:restartNumberingAfterBreak="0">
    <w:nsid w:val="74B933DD"/>
    <w:multiLevelType w:val="hybridMultilevel"/>
    <w:tmpl w:val="12E2AF06"/>
    <w:lvl w:ilvl="0" w:tplc="48F68D4C">
      <w:numFmt w:val="bullet"/>
      <w:lvlText w:val="-"/>
      <w:lvlJc w:val="left"/>
      <w:pPr>
        <w:ind w:left="782" w:hanging="360"/>
      </w:pPr>
      <w:rPr>
        <w:rFonts w:ascii="Times New Roman" w:eastAsia="Times New Roman" w:hAnsi="Times New Roman" w:cs="Times New Roman" w:hint="default"/>
        <w:color w:val="auto"/>
      </w:rPr>
    </w:lvl>
    <w:lvl w:ilvl="1" w:tplc="04220003" w:tentative="1">
      <w:start w:val="1"/>
      <w:numFmt w:val="bullet"/>
      <w:lvlText w:val="o"/>
      <w:lvlJc w:val="left"/>
      <w:pPr>
        <w:ind w:left="1502" w:hanging="360"/>
      </w:pPr>
      <w:rPr>
        <w:rFonts w:ascii="Courier New" w:hAnsi="Courier New" w:cs="Courier New" w:hint="default"/>
      </w:rPr>
    </w:lvl>
    <w:lvl w:ilvl="2" w:tplc="04220005" w:tentative="1">
      <w:start w:val="1"/>
      <w:numFmt w:val="bullet"/>
      <w:lvlText w:val=""/>
      <w:lvlJc w:val="left"/>
      <w:pPr>
        <w:ind w:left="2222" w:hanging="360"/>
      </w:pPr>
      <w:rPr>
        <w:rFonts w:ascii="Wingdings" w:hAnsi="Wingdings" w:hint="default"/>
      </w:rPr>
    </w:lvl>
    <w:lvl w:ilvl="3" w:tplc="04220001" w:tentative="1">
      <w:start w:val="1"/>
      <w:numFmt w:val="bullet"/>
      <w:lvlText w:val=""/>
      <w:lvlJc w:val="left"/>
      <w:pPr>
        <w:ind w:left="2942" w:hanging="360"/>
      </w:pPr>
      <w:rPr>
        <w:rFonts w:ascii="Symbol" w:hAnsi="Symbol" w:hint="default"/>
      </w:rPr>
    </w:lvl>
    <w:lvl w:ilvl="4" w:tplc="04220003" w:tentative="1">
      <w:start w:val="1"/>
      <w:numFmt w:val="bullet"/>
      <w:lvlText w:val="o"/>
      <w:lvlJc w:val="left"/>
      <w:pPr>
        <w:ind w:left="3662" w:hanging="360"/>
      </w:pPr>
      <w:rPr>
        <w:rFonts w:ascii="Courier New" w:hAnsi="Courier New" w:cs="Courier New" w:hint="default"/>
      </w:rPr>
    </w:lvl>
    <w:lvl w:ilvl="5" w:tplc="04220005" w:tentative="1">
      <w:start w:val="1"/>
      <w:numFmt w:val="bullet"/>
      <w:lvlText w:val=""/>
      <w:lvlJc w:val="left"/>
      <w:pPr>
        <w:ind w:left="4382" w:hanging="360"/>
      </w:pPr>
      <w:rPr>
        <w:rFonts w:ascii="Wingdings" w:hAnsi="Wingdings" w:hint="default"/>
      </w:rPr>
    </w:lvl>
    <w:lvl w:ilvl="6" w:tplc="04220001" w:tentative="1">
      <w:start w:val="1"/>
      <w:numFmt w:val="bullet"/>
      <w:lvlText w:val=""/>
      <w:lvlJc w:val="left"/>
      <w:pPr>
        <w:ind w:left="5102" w:hanging="360"/>
      </w:pPr>
      <w:rPr>
        <w:rFonts w:ascii="Symbol" w:hAnsi="Symbol" w:hint="default"/>
      </w:rPr>
    </w:lvl>
    <w:lvl w:ilvl="7" w:tplc="04220003" w:tentative="1">
      <w:start w:val="1"/>
      <w:numFmt w:val="bullet"/>
      <w:lvlText w:val="o"/>
      <w:lvlJc w:val="left"/>
      <w:pPr>
        <w:ind w:left="5822" w:hanging="360"/>
      </w:pPr>
      <w:rPr>
        <w:rFonts w:ascii="Courier New" w:hAnsi="Courier New" w:cs="Courier New" w:hint="default"/>
      </w:rPr>
    </w:lvl>
    <w:lvl w:ilvl="8" w:tplc="04220005" w:tentative="1">
      <w:start w:val="1"/>
      <w:numFmt w:val="bullet"/>
      <w:lvlText w:val=""/>
      <w:lvlJc w:val="left"/>
      <w:pPr>
        <w:ind w:left="6542" w:hanging="360"/>
      </w:pPr>
      <w:rPr>
        <w:rFonts w:ascii="Wingdings" w:hAnsi="Wingdings" w:hint="default"/>
      </w:rPr>
    </w:lvl>
  </w:abstractNum>
  <w:num w:numId="1">
    <w:abstractNumId w:val="2"/>
  </w:num>
  <w:num w:numId="2">
    <w:abstractNumId w:val="4"/>
  </w:num>
  <w:num w:numId="3">
    <w:abstractNumId w:val="5"/>
  </w:num>
  <w:num w:numId="4">
    <w:abstractNumId w:val="6"/>
  </w:num>
  <w:num w:numId="5">
    <w:abstractNumId w:val="0"/>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HWND" w:val="66360"/>
    <w:docVar w:name="ID" w:val="2149476"/>
    <w:docVar w:name="PRINTPOS" w:val="4"/>
    <w:docVar w:name="PTYPE" w:val="1"/>
    <w:docVar w:name="TYPE" w:val="APPLICATION"/>
  </w:docVars>
  <w:rsids>
    <w:rsidRoot w:val="00CB385A"/>
    <w:rsid w:val="00020092"/>
    <w:rsid w:val="000268B2"/>
    <w:rsid w:val="0006046F"/>
    <w:rsid w:val="00086EE9"/>
    <w:rsid w:val="000A757B"/>
    <w:rsid w:val="000C05D2"/>
    <w:rsid w:val="000E3775"/>
    <w:rsid w:val="000E7B53"/>
    <w:rsid w:val="000F1F52"/>
    <w:rsid w:val="00107A36"/>
    <w:rsid w:val="00113DC8"/>
    <w:rsid w:val="00120FA6"/>
    <w:rsid w:val="001220EA"/>
    <w:rsid w:val="00143F1A"/>
    <w:rsid w:val="00154CC3"/>
    <w:rsid w:val="00180A32"/>
    <w:rsid w:val="0018276B"/>
    <w:rsid w:val="0019513A"/>
    <w:rsid w:val="001957D9"/>
    <w:rsid w:val="001C0048"/>
    <w:rsid w:val="001C3693"/>
    <w:rsid w:val="001D7126"/>
    <w:rsid w:val="001F4391"/>
    <w:rsid w:val="001F64D2"/>
    <w:rsid w:val="002144A0"/>
    <w:rsid w:val="00220AAD"/>
    <w:rsid w:val="0022567D"/>
    <w:rsid w:val="002343EE"/>
    <w:rsid w:val="002702A3"/>
    <w:rsid w:val="002A146A"/>
    <w:rsid w:val="002A1CCC"/>
    <w:rsid w:val="002C7730"/>
    <w:rsid w:val="002E0DEE"/>
    <w:rsid w:val="002F757C"/>
    <w:rsid w:val="00303AE1"/>
    <w:rsid w:val="00316D76"/>
    <w:rsid w:val="00333326"/>
    <w:rsid w:val="0033416C"/>
    <w:rsid w:val="00364D3A"/>
    <w:rsid w:val="003845D0"/>
    <w:rsid w:val="003864BE"/>
    <w:rsid w:val="0039446F"/>
    <w:rsid w:val="003A3081"/>
    <w:rsid w:val="003B6098"/>
    <w:rsid w:val="003E15C1"/>
    <w:rsid w:val="003F0DC2"/>
    <w:rsid w:val="00430A73"/>
    <w:rsid w:val="00453939"/>
    <w:rsid w:val="00493CD3"/>
    <w:rsid w:val="004E3F93"/>
    <w:rsid w:val="004E5BB9"/>
    <w:rsid w:val="004E6836"/>
    <w:rsid w:val="004F076D"/>
    <w:rsid w:val="004F6358"/>
    <w:rsid w:val="00505EBD"/>
    <w:rsid w:val="005163DE"/>
    <w:rsid w:val="00535274"/>
    <w:rsid w:val="005365E5"/>
    <w:rsid w:val="00556700"/>
    <w:rsid w:val="00560555"/>
    <w:rsid w:val="00561DA1"/>
    <w:rsid w:val="00565624"/>
    <w:rsid w:val="0057497D"/>
    <w:rsid w:val="00586F7D"/>
    <w:rsid w:val="005A761A"/>
    <w:rsid w:val="005C181F"/>
    <w:rsid w:val="005C6565"/>
    <w:rsid w:val="005D116A"/>
    <w:rsid w:val="00606AE5"/>
    <w:rsid w:val="00632520"/>
    <w:rsid w:val="0063579E"/>
    <w:rsid w:val="00667418"/>
    <w:rsid w:val="006C6C8E"/>
    <w:rsid w:val="006E400B"/>
    <w:rsid w:val="006E5F6D"/>
    <w:rsid w:val="006F6503"/>
    <w:rsid w:val="00704785"/>
    <w:rsid w:val="0072179E"/>
    <w:rsid w:val="00727CD3"/>
    <w:rsid w:val="007531F9"/>
    <w:rsid w:val="00761091"/>
    <w:rsid w:val="00773002"/>
    <w:rsid w:val="007756F9"/>
    <w:rsid w:val="0078132F"/>
    <w:rsid w:val="00785699"/>
    <w:rsid w:val="00787F23"/>
    <w:rsid w:val="00795A02"/>
    <w:rsid w:val="007B0ADA"/>
    <w:rsid w:val="007C60E2"/>
    <w:rsid w:val="007E3583"/>
    <w:rsid w:val="00855EE5"/>
    <w:rsid w:val="00863FF4"/>
    <w:rsid w:val="008643C8"/>
    <w:rsid w:val="00881490"/>
    <w:rsid w:val="00881956"/>
    <w:rsid w:val="00882E8A"/>
    <w:rsid w:val="00885CAB"/>
    <w:rsid w:val="008A7E0A"/>
    <w:rsid w:val="008B1EF9"/>
    <w:rsid w:val="009332B9"/>
    <w:rsid w:val="00934EE4"/>
    <w:rsid w:val="0096015A"/>
    <w:rsid w:val="009726B1"/>
    <w:rsid w:val="00983BE9"/>
    <w:rsid w:val="00991D79"/>
    <w:rsid w:val="009C6326"/>
    <w:rsid w:val="009E3913"/>
    <w:rsid w:val="00A17500"/>
    <w:rsid w:val="00A30204"/>
    <w:rsid w:val="00A326FC"/>
    <w:rsid w:val="00A3389A"/>
    <w:rsid w:val="00A37B49"/>
    <w:rsid w:val="00A455A5"/>
    <w:rsid w:val="00A50DE3"/>
    <w:rsid w:val="00A56274"/>
    <w:rsid w:val="00A56660"/>
    <w:rsid w:val="00A73737"/>
    <w:rsid w:val="00A74F87"/>
    <w:rsid w:val="00A77630"/>
    <w:rsid w:val="00AA2143"/>
    <w:rsid w:val="00AA65CB"/>
    <w:rsid w:val="00AB0207"/>
    <w:rsid w:val="00B23763"/>
    <w:rsid w:val="00B336F7"/>
    <w:rsid w:val="00B403EA"/>
    <w:rsid w:val="00B4667B"/>
    <w:rsid w:val="00B51CE2"/>
    <w:rsid w:val="00B67232"/>
    <w:rsid w:val="00B744B9"/>
    <w:rsid w:val="00B76E86"/>
    <w:rsid w:val="00B91868"/>
    <w:rsid w:val="00B96045"/>
    <w:rsid w:val="00BA76CF"/>
    <w:rsid w:val="00BC144E"/>
    <w:rsid w:val="00BD4AF7"/>
    <w:rsid w:val="00C04080"/>
    <w:rsid w:val="00C06DC9"/>
    <w:rsid w:val="00C159E0"/>
    <w:rsid w:val="00C209FA"/>
    <w:rsid w:val="00C36EF2"/>
    <w:rsid w:val="00C4311E"/>
    <w:rsid w:val="00C6558E"/>
    <w:rsid w:val="00C66E4A"/>
    <w:rsid w:val="00C76654"/>
    <w:rsid w:val="00CB2DA0"/>
    <w:rsid w:val="00CB385A"/>
    <w:rsid w:val="00CC3EF8"/>
    <w:rsid w:val="00CF4800"/>
    <w:rsid w:val="00D02067"/>
    <w:rsid w:val="00D03AFF"/>
    <w:rsid w:val="00D058B3"/>
    <w:rsid w:val="00D2705E"/>
    <w:rsid w:val="00D813A0"/>
    <w:rsid w:val="00DA0D01"/>
    <w:rsid w:val="00DA6178"/>
    <w:rsid w:val="00DD0C6C"/>
    <w:rsid w:val="00DD3CAC"/>
    <w:rsid w:val="00DD7E14"/>
    <w:rsid w:val="00DE36FD"/>
    <w:rsid w:val="00DF2562"/>
    <w:rsid w:val="00E033BF"/>
    <w:rsid w:val="00E1775C"/>
    <w:rsid w:val="00E4408B"/>
    <w:rsid w:val="00E637F4"/>
    <w:rsid w:val="00E8006C"/>
    <w:rsid w:val="00E8432C"/>
    <w:rsid w:val="00EA346C"/>
    <w:rsid w:val="00EA5FD4"/>
    <w:rsid w:val="00EB62C7"/>
    <w:rsid w:val="00EC3B12"/>
    <w:rsid w:val="00ED64EC"/>
    <w:rsid w:val="00F220B2"/>
    <w:rsid w:val="00F23BD6"/>
    <w:rsid w:val="00F24F34"/>
    <w:rsid w:val="00F60B2B"/>
    <w:rsid w:val="00F851BA"/>
    <w:rsid w:val="00F97063"/>
    <w:rsid w:val="00FF1CD2"/>
    <w:rsid w:val="00FF73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32203"/>
  <w15:chartTrackingRefBased/>
  <w15:docId w15:val="{968182EB-09E6-441C-B96A-D590DCDCF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6E86"/>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6E86"/>
    <w:pPr>
      <w:spacing w:before="100" w:beforeAutospacing="1" w:after="100" w:afterAutospacing="1"/>
      <w:jc w:val="left"/>
    </w:pPr>
    <w:rPr>
      <w:sz w:val="24"/>
      <w:szCs w:val="24"/>
      <w:lang w:eastAsia="uk-UA"/>
    </w:rPr>
  </w:style>
  <w:style w:type="paragraph" w:customStyle="1" w:styleId="rvps7">
    <w:name w:val="rvps7"/>
    <w:basedOn w:val="a"/>
    <w:rsid w:val="005C6565"/>
    <w:pPr>
      <w:spacing w:before="100" w:beforeAutospacing="1" w:after="100" w:afterAutospacing="1"/>
      <w:jc w:val="left"/>
    </w:pPr>
    <w:rPr>
      <w:sz w:val="24"/>
      <w:szCs w:val="24"/>
      <w:lang w:eastAsia="uk-UA"/>
    </w:rPr>
  </w:style>
  <w:style w:type="character" w:customStyle="1" w:styleId="rvts9">
    <w:name w:val="rvts9"/>
    <w:basedOn w:val="a0"/>
    <w:rsid w:val="005C6565"/>
  </w:style>
  <w:style w:type="paragraph" w:customStyle="1" w:styleId="rvps14">
    <w:name w:val="rvps14"/>
    <w:basedOn w:val="a"/>
    <w:rsid w:val="005C6565"/>
    <w:pPr>
      <w:spacing w:before="100" w:beforeAutospacing="1" w:after="100" w:afterAutospacing="1"/>
      <w:jc w:val="left"/>
    </w:pPr>
    <w:rPr>
      <w:sz w:val="24"/>
      <w:szCs w:val="24"/>
      <w:lang w:eastAsia="uk-UA"/>
    </w:rPr>
  </w:style>
  <w:style w:type="paragraph" w:styleId="HTML">
    <w:name w:val="HTML Preformatted"/>
    <w:basedOn w:val="a"/>
    <w:link w:val="HTML0"/>
    <w:uiPriority w:val="99"/>
    <w:semiHidden/>
    <w:unhideWhenUsed/>
    <w:rsid w:val="00DA6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uk-UA"/>
    </w:rPr>
  </w:style>
  <w:style w:type="character" w:customStyle="1" w:styleId="HTML0">
    <w:name w:val="Стандартный HTML Знак"/>
    <w:basedOn w:val="a0"/>
    <w:link w:val="HTML"/>
    <w:uiPriority w:val="99"/>
    <w:semiHidden/>
    <w:rsid w:val="00DA6178"/>
    <w:rPr>
      <w:rFonts w:ascii="Courier New" w:eastAsia="Times New Roman" w:hAnsi="Courier New" w:cs="Courier New"/>
      <w:sz w:val="20"/>
      <w:szCs w:val="20"/>
      <w:lang w:eastAsia="uk-UA"/>
    </w:rPr>
  </w:style>
  <w:style w:type="paragraph" w:styleId="a4">
    <w:name w:val="header"/>
    <w:basedOn w:val="a"/>
    <w:link w:val="a5"/>
    <w:uiPriority w:val="99"/>
    <w:unhideWhenUsed/>
    <w:rsid w:val="001957D9"/>
    <w:pPr>
      <w:tabs>
        <w:tab w:val="center" w:pos="4819"/>
        <w:tab w:val="right" w:pos="9639"/>
      </w:tabs>
    </w:pPr>
  </w:style>
  <w:style w:type="character" w:customStyle="1" w:styleId="a5">
    <w:name w:val="Верхний колонтитул Знак"/>
    <w:basedOn w:val="a0"/>
    <w:link w:val="a4"/>
    <w:uiPriority w:val="99"/>
    <w:rsid w:val="001957D9"/>
    <w:rPr>
      <w:rFonts w:ascii="Times New Roman" w:eastAsia="Times New Roman" w:hAnsi="Times New Roman" w:cs="Times New Roman"/>
      <w:sz w:val="28"/>
      <w:szCs w:val="28"/>
    </w:rPr>
  </w:style>
  <w:style w:type="paragraph" w:styleId="a6">
    <w:name w:val="footer"/>
    <w:basedOn w:val="a"/>
    <w:link w:val="a7"/>
    <w:uiPriority w:val="99"/>
    <w:unhideWhenUsed/>
    <w:rsid w:val="001957D9"/>
    <w:pPr>
      <w:tabs>
        <w:tab w:val="center" w:pos="4819"/>
        <w:tab w:val="right" w:pos="9639"/>
      </w:tabs>
    </w:pPr>
  </w:style>
  <w:style w:type="character" w:customStyle="1" w:styleId="a7">
    <w:name w:val="Нижний колонтитул Знак"/>
    <w:basedOn w:val="a0"/>
    <w:link w:val="a6"/>
    <w:uiPriority w:val="99"/>
    <w:rsid w:val="001957D9"/>
    <w:rPr>
      <w:rFonts w:ascii="Times New Roman" w:eastAsia="Times New Roman" w:hAnsi="Times New Roman" w:cs="Times New Roman"/>
      <w:sz w:val="28"/>
      <w:szCs w:val="28"/>
    </w:rPr>
  </w:style>
  <w:style w:type="paragraph" w:customStyle="1" w:styleId="rvps2">
    <w:name w:val="rvps2"/>
    <w:basedOn w:val="a"/>
    <w:rsid w:val="00983BE9"/>
    <w:pPr>
      <w:spacing w:before="100" w:beforeAutospacing="1" w:after="100" w:afterAutospacing="1"/>
      <w:jc w:val="left"/>
    </w:pPr>
    <w:rPr>
      <w:sz w:val="24"/>
      <w:szCs w:val="24"/>
      <w:lang w:eastAsia="uk-UA"/>
    </w:rPr>
  </w:style>
  <w:style w:type="character" w:styleId="a8">
    <w:name w:val="Hyperlink"/>
    <w:basedOn w:val="a0"/>
    <w:uiPriority w:val="99"/>
    <w:semiHidden/>
    <w:unhideWhenUsed/>
    <w:rsid w:val="00983BE9"/>
    <w:rPr>
      <w:color w:val="0000FF"/>
      <w:u w:val="single"/>
    </w:rPr>
  </w:style>
  <w:style w:type="paragraph" w:styleId="a9">
    <w:name w:val="Balloon Text"/>
    <w:basedOn w:val="a"/>
    <w:link w:val="aa"/>
    <w:uiPriority w:val="99"/>
    <w:semiHidden/>
    <w:unhideWhenUsed/>
    <w:rsid w:val="00A30204"/>
    <w:rPr>
      <w:rFonts w:ascii="Segoe UI" w:hAnsi="Segoe UI" w:cs="Segoe UI"/>
      <w:sz w:val="18"/>
      <w:szCs w:val="18"/>
    </w:rPr>
  </w:style>
  <w:style w:type="character" w:customStyle="1" w:styleId="aa">
    <w:name w:val="Текст выноски Знак"/>
    <w:basedOn w:val="a0"/>
    <w:link w:val="a9"/>
    <w:uiPriority w:val="99"/>
    <w:semiHidden/>
    <w:rsid w:val="00A30204"/>
    <w:rPr>
      <w:rFonts w:ascii="Segoe UI" w:eastAsia="Times New Roman" w:hAnsi="Segoe UI" w:cs="Segoe UI"/>
      <w:sz w:val="18"/>
      <w:szCs w:val="18"/>
    </w:rPr>
  </w:style>
  <w:style w:type="paragraph" w:styleId="ab">
    <w:name w:val="List Paragraph"/>
    <w:basedOn w:val="a"/>
    <w:uiPriority w:val="34"/>
    <w:qFormat/>
    <w:rsid w:val="00D2705E"/>
    <w:pPr>
      <w:ind w:left="720"/>
      <w:contextualSpacing/>
    </w:pPr>
  </w:style>
  <w:style w:type="paragraph" w:customStyle="1" w:styleId="Ch6">
    <w:name w:val="Заголовок Додатка (Ch_6 Міністерства)"/>
    <w:basedOn w:val="a"/>
    <w:rsid w:val="0057497D"/>
    <w:pPr>
      <w:keepNext/>
      <w:keepLines/>
      <w:widowControl w:val="0"/>
      <w:tabs>
        <w:tab w:val="right" w:pos="7710"/>
      </w:tabs>
      <w:suppressAutoHyphens/>
      <w:autoSpaceDE w:val="0"/>
      <w:autoSpaceDN w:val="0"/>
      <w:adjustRightInd w:val="0"/>
      <w:spacing w:before="283" w:after="113" w:line="256" w:lineRule="auto"/>
      <w:jc w:val="center"/>
    </w:pPr>
    <w:rPr>
      <w:rFonts w:ascii="Pragmatica Bold" w:hAnsi="Pragmatica Bold" w:cs="Pragmatica Bold"/>
      <w:b/>
      <w:bCs/>
      <w:color w:val="000000"/>
      <w:w w:val="90"/>
      <w:sz w:val="19"/>
      <w:szCs w:val="19"/>
      <w:lang w:eastAsia="uk-UA"/>
    </w:rPr>
  </w:style>
  <w:style w:type="paragraph" w:customStyle="1" w:styleId="rvps6">
    <w:name w:val="rvps6"/>
    <w:basedOn w:val="a"/>
    <w:rsid w:val="00EB62C7"/>
    <w:pPr>
      <w:spacing w:before="100" w:beforeAutospacing="1" w:after="100" w:afterAutospacing="1"/>
      <w:jc w:val="left"/>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1832">
      <w:bodyDiv w:val="1"/>
      <w:marLeft w:val="0"/>
      <w:marRight w:val="0"/>
      <w:marTop w:val="0"/>
      <w:marBottom w:val="0"/>
      <w:divBdr>
        <w:top w:val="none" w:sz="0" w:space="0" w:color="auto"/>
        <w:left w:val="none" w:sz="0" w:space="0" w:color="auto"/>
        <w:bottom w:val="none" w:sz="0" w:space="0" w:color="auto"/>
        <w:right w:val="none" w:sz="0" w:space="0" w:color="auto"/>
      </w:divBdr>
      <w:divsChild>
        <w:div w:id="1729917466">
          <w:marLeft w:val="0"/>
          <w:marRight w:val="0"/>
          <w:marTop w:val="150"/>
          <w:marBottom w:val="150"/>
          <w:divBdr>
            <w:top w:val="none" w:sz="0" w:space="0" w:color="auto"/>
            <w:left w:val="none" w:sz="0" w:space="0" w:color="auto"/>
            <w:bottom w:val="none" w:sz="0" w:space="0" w:color="auto"/>
            <w:right w:val="none" w:sz="0" w:space="0" w:color="auto"/>
          </w:divBdr>
        </w:div>
      </w:divsChild>
    </w:div>
    <w:div w:id="28915463">
      <w:bodyDiv w:val="1"/>
      <w:marLeft w:val="0"/>
      <w:marRight w:val="0"/>
      <w:marTop w:val="0"/>
      <w:marBottom w:val="0"/>
      <w:divBdr>
        <w:top w:val="none" w:sz="0" w:space="0" w:color="auto"/>
        <w:left w:val="none" w:sz="0" w:space="0" w:color="auto"/>
        <w:bottom w:val="none" w:sz="0" w:space="0" w:color="auto"/>
        <w:right w:val="none" w:sz="0" w:space="0" w:color="auto"/>
      </w:divBdr>
    </w:div>
    <w:div w:id="159010072">
      <w:bodyDiv w:val="1"/>
      <w:marLeft w:val="0"/>
      <w:marRight w:val="0"/>
      <w:marTop w:val="0"/>
      <w:marBottom w:val="0"/>
      <w:divBdr>
        <w:top w:val="none" w:sz="0" w:space="0" w:color="auto"/>
        <w:left w:val="none" w:sz="0" w:space="0" w:color="auto"/>
        <w:bottom w:val="none" w:sz="0" w:space="0" w:color="auto"/>
        <w:right w:val="none" w:sz="0" w:space="0" w:color="auto"/>
      </w:divBdr>
    </w:div>
    <w:div w:id="456338224">
      <w:bodyDiv w:val="1"/>
      <w:marLeft w:val="0"/>
      <w:marRight w:val="0"/>
      <w:marTop w:val="0"/>
      <w:marBottom w:val="0"/>
      <w:divBdr>
        <w:top w:val="none" w:sz="0" w:space="0" w:color="auto"/>
        <w:left w:val="none" w:sz="0" w:space="0" w:color="auto"/>
        <w:bottom w:val="none" w:sz="0" w:space="0" w:color="auto"/>
        <w:right w:val="none" w:sz="0" w:space="0" w:color="auto"/>
      </w:divBdr>
    </w:div>
    <w:div w:id="644965616">
      <w:bodyDiv w:val="1"/>
      <w:marLeft w:val="0"/>
      <w:marRight w:val="0"/>
      <w:marTop w:val="0"/>
      <w:marBottom w:val="0"/>
      <w:divBdr>
        <w:top w:val="none" w:sz="0" w:space="0" w:color="auto"/>
        <w:left w:val="none" w:sz="0" w:space="0" w:color="auto"/>
        <w:bottom w:val="none" w:sz="0" w:space="0" w:color="auto"/>
        <w:right w:val="none" w:sz="0" w:space="0" w:color="auto"/>
      </w:divBdr>
      <w:divsChild>
        <w:div w:id="59982928">
          <w:marLeft w:val="0"/>
          <w:marRight w:val="0"/>
          <w:marTop w:val="150"/>
          <w:marBottom w:val="150"/>
          <w:divBdr>
            <w:top w:val="none" w:sz="0" w:space="0" w:color="auto"/>
            <w:left w:val="none" w:sz="0" w:space="0" w:color="auto"/>
            <w:bottom w:val="none" w:sz="0" w:space="0" w:color="auto"/>
            <w:right w:val="none" w:sz="0" w:space="0" w:color="auto"/>
          </w:divBdr>
        </w:div>
      </w:divsChild>
    </w:div>
    <w:div w:id="721058443">
      <w:bodyDiv w:val="1"/>
      <w:marLeft w:val="0"/>
      <w:marRight w:val="0"/>
      <w:marTop w:val="0"/>
      <w:marBottom w:val="0"/>
      <w:divBdr>
        <w:top w:val="none" w:sz="0" w:space="0" w:color="auto"/>
        <w:left w:val="none" w:sz="0" w:space="0" w:color="auto"/>
        <w:bottom w:val="none" w:sz="0" w:space="0" w:color="auto"/>
        <w:right w:val="none" w:sz="0" w:space="0" w:color="auto"/>
      </w:divBdr>
    </w:div>
    <w:div w:id="725374760">
      <w:bodyDiv w:val="1"/>
      <w:marLeft w:val="0"/>
      <w:marRight w:val="0"/>
      <w:marTop w:val="0"/>
      <w:marBottom w:val="0"/>
      <w:divBdr>
        <w:top w:val="none" w:sz="0" w:space="0" w:color="auto"/>
        <w:left w:val="none" w:sz="0" w:space="0" w:color="auto"/>
        <w:bottom w:val="none" w:sz="0" w:space="0" w:color="auto"/>
        <w:right w:val="none" w:sz="0" w:space="0" w:color="auto"/>
      </w:divBdr>
    </w:div>
    <w:div w:id="1081490217">
      <w:bodyDiv w:val="1"/>
      <w:marLeft w:val="0"/>
      <w:marRight w:val="0"/>
      <w:marTop w:val="0"/>
      <w:marBottom w:val="0"/>
      <w:divBdr>
        <w:top w:val="none" w:sz="0" w:space="0" w:color="auto"/>
        <w:left w:val="none" w:sz="0" w:space="0" w:color="auto"/>
        <w:bottom w:val="none" w:sz="0" w:space="0" w:color="auto"/>
        <w:right w:val="none" w:sz="0" w:space="0" w:color="auto"/>
      </w:divBdr>
    </w:div>
    <w:div w:id="1414204746">
      <w:bodyDiv w:val="1"/>
      <w:marLeft w:val="0"/>
      <w:marRight w:val="0"/>
      <w:marTop w:val="0"/>
      <w:marBottom w:val="0"/>
      <w:divBdr>
        <w:top w:val="none" w:sz="0" w:space="0" w:color="auto"/>
        <w:left w:val="none" w:sz="0" w:space="0" w:color="auto"/>
        <w:bottom w:val="none" w:sz="0" w:space="0" w:color="auto"/>
        <w:right w:val="none" w:sz="0" w:space="0" w:color="auto"/>
      </w:divBdr>
      <w:divsChild>
        <w:div w:id="2060668696">
          <w:marLeft w:val="0"/>
          <w:marRight w:val="0"/>
          <w:marTop w:val="150"/>
          <w:marBottom w:val="150"/>
          <w:divBdr>
            <w:top w:val="none" w:sz="0" w:space="0" w:color="auto"/>
            <w:left w:val="none" w:sz="0" w:space="0" w:color="auto"/>
            <w:bottom w:val="none" w:sz="0" w:space="0" w:color="auto"/>
            <w:right w:val="none" w:sz="0" w:space="0" w:color="auto"/>
          </w:divBdr>
        </w:div>
      </w:divsChild>
    </w:div>
    <w:div w:id="1540780842">
      <w:bodyDiv w:val="1"/>
      <w:marLeft w:val="0"/>
      <w:marRight w:val="0"/>
      <w:marTop w:val="0"/>
      <w:marBottom w:val="0"/>
      <w:divBdr>
        <w:top w:val="none" w:sz="0" w:space="0" w:color="auto"/>
        <w:left w:val="none" w:sz="0" w:space="0" w:color="auto"/>
        <w:bottom w:val="none" w:sz="0" w:space="0" w:color="auto"/>
        <w:right w:val="none" w:sz="0" w:space="0" w:color="auto"/>
      </w:divBdr>
    </w:div>
    <w:div w:id="1564754068">
      <w:bodyDiv w:val="1"/>
      <w:marLeft w:val="0"/>
      <w:marRight w:val="0"/>
      <w:marTop w:val="0"/>
      <w:marBottom w:val="0"/>
      <w:divBdr>
        <w:top w:val="none" w:sz="0" w:space="0" w:color="auto"/>
        <w:left w:val="none" w:sz="0" w:space="0" w:color="auto"/>
        <w:bottom w:val="none" w:sz="0" w:space="0" w:color="auto"/>
        <w:right w:val="none" w:sz="0" w:space="0" w:color="auto"/>
      </w:divBdr>
    </w:div>
    <w:div w:id="1624656049">
      <w:bodyDiv w:val="1"/>
      <w:marLeft w:val="0"/>
      <w:marRight w:val="0"/>
      <w:marTop w:val="0"/>
      <w:marBottom w:val="0"/>
      <w:divBdr>
        <w:top w:val="none" w:sz="0" w:space="0" w:color="auto"/>
        <w:left w:val="none" w:sz="0" w:space="0" w:color="auto"/>
        <w:bottom w:val="none" w:sz="0" w:space="0" w:color="auto"/>
        <w:right w:val="none" w:sz="0" w:space="0" w:color="auto"/>
      </w:divBdr>
    </w:div>
    <w:div w:id="1846936549">
      <w:bodyDiv w:val="1"/>
      <w:marLeft w:val="0"/>
      <w:marRight w:val="0"/>
      <w:marTop w:val="0"/>
      <w:marBottom w:val="0"/>
      <w:divBdr>
        <w:top w:val="none" w:sz="0" w:space="0" w:color="auto"/>
        <w:left w:val="none" w:sz="0" w:space="0" w:color="auto"/>
        <w:bottom w:val="none" w:sz="0" w:space="0" w:color="auto"/>
        <w:right w:val="none" w:sz="0" w:space="0" w:color="auto"/>
      </w:divBdr>
    </w:div>
    <w:div w:id="189040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ft.uszn@dmr.dp.ua" TargetMode="External"/><Relationship Id="rId13" Type="http://schemas.openxmlformats.org/officeDocument/2006/relationships/hyperlink" Target="https://zakon.rada.gov.ua/laws/show/321-2012-%D0%B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321-2012-%D0%B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321-2012-%D0%BF" TargetMode="External"/><Relationship Id="rId5" Type="http://schemas.openxmlformats.org/officeDocument/2006/relationships/webSettings" Target="webSettings.xml"/><Relationship Id="rId15" Type="http://schemas.openxmlformats.org/officeDocument/2006/relationships/hyperlink" Target="https://zakon.rada.gov.ua/laws/show/2155-19" TargetMode="External"/><Relationship Id="rId10" Type="http://schemas.openxmlformats.org/officeDocument/2006/relationships/hyperlink" Target="https://zakon.rada.gov.ua/laws/show/321-2012-%D0%BF" TargetMode="External"/><Relationship Id="rId4" Type="http://schemas.openxmlformats.org/officeDocument/2006/relationships/settings" Target="settings.xml"/><Relationship Id="rId9" Type="http://schemas.openxmlformats.org/officeDocument/2006/relationships/hyperlink" Target="https://zakon.rada.gov.ua/laws/show/3551-12" TargetMode="External"/><Relationship Id="rId14" Type="http://schemas.openxmlformats.org/officeDocument/2006/relationships/hyperlink" Target="https://zakon.rada.gov.ua/laws/show/321-2012-%D0%B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66078-5C70-4510-8569-17667FCFD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11466</Words>
  <Characters>6537</Characters>
  <Application>Microsoft Office Word</Application>
  <DocSecurity>0</DocSecurity>
  <Lines>54</Lines>
  <Paragraphs>35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Луцик Олена</dc:creator>
  <cp:keywords/>
  <dc:description/>
  <cp:lastModifiedBy>Руднєва Катерина</cp:lastModifiedBy>
  <cp:revision>18</cp:revision>
  <cp:lastPrinted>2025-02-07T12:25:00Z</cp:lastPrinted>
  <dcterms:created xsi:type="dcterms:W3CDTF">2021-03-19T11:39:00Z</dcterms:created>
  <dcterms:modified xsi:type="dcterms:W3CDTF">2025-02-07T12:29:00Z</dcterms:modified>
</cp:coreProperties>
</file>