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4B11" w14:textId="77777777" w:rsidR="00E112CC" w:rsidRDefault="00E112CC" w:rsidP="00714A05">
      <w:pPr>
        <w:tabs>
          <w:tab w:val="left" w:pos="3405"/>
        </w:tabs>
        <w:jc w:val="both"/>
        <w:rPr>
          <w:b/>
          <w:color w:val="000000"/>
          <w:shd w:val="clear" w:color="auto" w:fill="FFFFFF"/>
          <w:lang w:val="uk-UA"/>
        </w:rPr>
      </w:pPr>
    </w:p>
    <w:p w14:paraId="611E51B8" w14:textId="77777777" w:rsidR="00E112CC" w:rsidRDefault="00E112CC" w:rsidP="00714A05">
      <w:pPr>
        <w:tabs>
          <w:tab w:val="left" w:pos="3405"/>
        </w:tabs>
        <w:jc w:val="both"/>
        <w:rPr>
          <w:b/>
          <w:color w:val="000000"/>
          <w:shd w:val="clear" w:color="auto" w:fill="FFFFFF"/>
          <w:lang w:val="uk-UA"/>
        </w:rPr>
      </w:pPr>
    </w:p>
    <w:p w14:paraId="0FCE42D2" w14:textId="21F5CBF9" w:rsidR="00E112CC" w:rsidRDefault="00C15F89" w:rsidP="00C15F89">
      <w:pPr>
        <w:tabs>
          <w:tab w:val="left" w:pos="3405"/>
        </w:tabs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noProof/>
          <w:color w:val="000000"/>
          <w:shd w:val="clear" w:color="auto" w:fill="FFFFFF"/>
        </w:rPr>
        <w:drawing>
          <wp:inline distT="0" distB="0" distL="0" distR="0" wp14:anchorId="2F0CFF29" wp14:editId="3AAD35CD">
            <wp:extent cx="2164080" cy="12376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70234" w14:textId="568EF851" w:rsidR="00721B07" w:rsidRDefault="00721B07" w:rsidP="00C15F89">
      <w:pPr>
        <w:tabs>
          <w:tab w:val="left" w:pos="3405"/>
        </w:tabs>
        <w:jc w:val="center"/>
        <w:rPr>
          <w:b/>
          <w:color w:val="000000"/>
          <w:shd w:val="clear" w:color="auto" w:fill="FFFFFF"/>
          <w:lang w:val="uk-UA"/>
        </w:rPr>
      </w:pPr>
      <w:r w:rsidRPr="0034719B">
        <w:rPr>
          <w:b/>
          <w:color w:val="000000"/>
          <w:shd w:val="clear" w:color="auto" w:fill="FFFFFF"/>
          <w:lang w:val="uk-UA"/>
        </w:rPr>
        <w:t xml:space="preserve">Договори оренди та </w:t>
      </w:r>
      <w:r w:rsidRPr="0034719B">
        <w:rPr>
          <w:b/>
          <w:color w:val="000000"/>
          <w:shd w:val="clear" w:color="auto" w:fill="FFFFFF"/>
        </w:rPr>
        <w:t>форс-мажор</w:t>
      </w:r>
      <w:r w:rsidRPr="0034719B">
        <w:rPr>
          <w:b/>
          <w:color w:val="000000"/>
          <w:shd w:val="clear" w:color="auto" w:fill="FFFFFF"/>
          <w:lang w:val="uk-UA"/>
        </w:rPr>
        <w:t>: чому орендну плату необхідно платити</w:t>
      </w:r>
    </w:p>
    <w:p w14:paraId="19E1E70F" w14:textId="709B763F" w:rsidR="00B24364" w:rsidRDefault="00C15F89" w:rsidP="00C15F89">
      <w:pPr>
        <w:tabs>
          <w:tab w:val="left" w:pos="3405"/>
        </w:tabs>
        <w:jc w:val="center"/>
        <w:rPr>
          <w:color w:val="000000"/>
          <w:shd w:val="clear" w:color="auto" w:fill="FFFFFF"/>
        </w:rPr>
      </w:pPr>
      <w:proofErr w:type="gramStart"/>
      <w:r w:rsidRPr="00C15F89">
        <w:rPr>
          <w:color w:val="000000"/>
          <w:shd w:val="clear" w:color="auto" w:fill="FFFFFF"/>
        </w:rPr>
        <w:t xml:space="preserve">( </w:t>
      </w:r>
      <w:proofErr w:type="spellStart"/>
      <w:r w:rsidRPr="00C15F89">
        <w:rPr>
          <w:color w:val="000000"/>
          <w:shd w:val="clear" w:color="auto" w:fill="FFFFFF"/>
        </w:rPr>
        <w:t>Роз’яснення</w:t>
      </w:r>
      <w:proofErr w:type="spellEnd"/>
      <w:proofErr w:type="gramEnd"/>
      <w:r w:rsidRPr="00C15F89">
        <w:rPr>
          <w:color w:val="000000"/>
          <w:shd w:val="clear" w:color="auto" w:fill="FFFFFF"/>
        </w:rPr>
        <w:t xml:space="preserve"> </w:t>
      </w:r>
      <w:proofErr w:type="spellStart"/>
      <w:r w:rsidRPr="00C15F89">
        <w:rPr>
          <w:color w:val="000000"/>
          <w:shd w:val="clear" w:color="auto" w:fill="FFFFFF"/>
        </w:rPr>
        <w:t>надає</w:t>
      </w:r>
      <w:proofErr w:type="spellEnd"/>
      <w:r w:rsidRPr="00C15F89">
        <w:rPr>
          <w:color w:val="000000"/>
          <w:shd w:val="clear" w:color="auto" w:fill="FFFFFF"/>
        </w:rPr>
        <w:t xml:space="preserve"> </w:t>
      </w:r>
      <w:proofErr w:type="spellStart"/>
      <w:r w:rsidRPr="00C15F89">
        <w:rPr>
          <w:color w:val="000000"/>
          <w:shd w:val="clear" w:color="auto" w:fill="FFFFFF"/>
        </w:rPr>
        <w:t>експерт</w:t>
      </w:r>
      <w:proofErr w:type="spellEnd"/>
      <w:r w:rsidRPr="00C15F89">
        <w:rPr>
          <w:color w:val="000000"/>
          <w:shd w:val="clear" w:color="auto" w:fill="FFFFFF"/>
        </w:rPr>
        <w:t xml:space="preserve"> -  </w:t>
      </w:r>
      <w:proofErr w:type="spellStart"/>
      <w:r w:rsidRPr="00C15F89">
        <w:rPr>
          <w:color w:val="000000"/>
          <w:shd w:val="clear" w:color="auto" w:fill="FFFFFF"/>
        </w:rPr>
        <w:t>Смишляєва</w:t>
      </w:r>
      <w:proofErr w:type="spellEnd"/>
      <w:r w:rsidRPr="00C15F89">
        <w:rPr>
          <w:color w:val="000000"/>
          <w:shd w:val="clear" w:color="auto" w:fill="FFFFFF"/>
        </w:rPr>
        <w:t xml:space="preserve"> Галина - юрист, адвокат, </w:t>
      </w:r>
      <w:proofErr w:type="spellStart"/>
      <w:r w:rsidRPr="00C15F89">
        <w:rPr>
          <w:color w:val="000000"/>
          <w:shd w:val="clear" w:color="auto" w:fill="FFFFFF"/>
        </w:rPr>
        <w:t>медіатор</w:t>
      </w:r>
      <w:proofErr w:type="spellEnd"/>
      <w:r w:rsidRPr="00C15F89">
        <w:rPr>
          <w:color w:val="000000"/>
          <w:shd w:val="clear" w:color="auto" w:fill="FFFFFF"/>
        </w:rPr>
        <w:t>)</w:t>
      </w:r>
    </w:p>
    <w:p w14:paraId="171455AF" w14:textId="0227EBBA" w:rsidR="00C15F89" w:rsidRDefault="00C15F89" w:rsidP="00C15F89">
      <w:pPr>
        <w:tabs>
          <w:tab w:val="left" w:pos="3405"/>
        </w:tabs>
        <w:jc w:val="center"/>
        <w:rPr>
          <w:color w:val="000000"/>
          <w:shd w:val="clear" w:color="auto" w:fill="FFFFFF"/>
        </w:rPr>
      </w:pPr>
    </w:p>
    <w:p w14:paraId="508AE72E" w14:textId="77777777" w:rsidR="00C15F89" w:rsidRDefault="00C15F89" w:rsidP="00C15F89">
      <w:pPr>
        <w:tabs>
          <w:tab w:val="left" w:pos="3405"/>
        </w:tabs>
        <w:jc w:val="center"/>
        <w:rPr>
          <w:color w:val="000000"/>
          <w:shd w:val="clear" w:color="auto" w:fill="FFFFFF"/>
        </w:rPr>
      </w:pPr>
      <w:bookmarkStart w:id="0" w:name="_GoBack"/>
      <w:bookmarkEnd w:id="0"/>
    </w:p>
    <w:p w14:paraId="05766045" w14:textId="77777777" w:rsidR="00C15F89" w:rsidRDefault="00C15F89" w:rsidP="00C15F89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34719B">
        <w:rPr>
          <w:color w:val="000000"/>
          <w:shd w:val="clear" w:color="auto" w:fill="FFFFFF"/>
          <w:lang w:val="uk-UA"/>
        </w:rPr>
        <w:t>З</w:t>
      </w:r>
      <w:proofErr w:type="spellStart"/>
      <w:r w:rsidR="00B24364" w:rsidRPr="00D2621F">
        <w:rPr>
          <w:color w:val="000000"/>
          <w:shd w:val="clear" w:color="auto" w:fill="FFFFFF"/>
        </w:rPr>
        <w:t>агальн</w:t>
      </w:r>
      <w:proofErr w:type="spellEnd"/>
      <w:r w:rsidR="0034719B">
        <w:rPr>
          <w:color w:val="000000"/>
          <w:shd w:val="clear" w:color="auto" w:fill="FFFFFF"/>
          <w:lang w:val="uk-UA"/>
        </w:rPr>
        <w:t>і</w:t>
      </w:r>
      <w:r w:rsidR="00B24364" w:rsidRPr="00D2621F">
        <w:rPr>
          <w:color w:val="000000"/>
          <w:shd w:val="clear" w:color="auto" w:fill="FFFFFF"/>
        </w:rPr>
        <w:t xml:space="preserve"> умов</w:t>
      </w:r>
      <w:r w:rsidR="0034719B">
        <w:rPr>
          <w:color w:val="000000"/>
          <w:shd w:val="clear" w:color="auto" w:fill="FFFFFF"/>
          <w:lang w:val="uk-UA"/>
        </w:rPr>
        <w:t>и</w:t>
      </w:r>
      <w:r w:rsidR="00B24364" w:rsidRPr="00D2621F">
        <w:rPr>
          <w:color w:val="000000"/>
          <w:shd w:val="clear" w:color="auto" w:fill="FFFFFF"/>
        </w:rPr>
        <w:t xml:space="preserve"> </w:t>
      </w:r>
      <w:r w:rsidR="0034719B">
        <w:rPr>
          <w:color w:val="000000"/>
          <w:shd w:val="clear" w:color="auto" w:fill="FFFFFF"/>
          <w:lang w:val="uk-UA"/>
        </w:rPr>
        <w:t xml:space="preserve">застосування </w:t>
      </w:r>
      <w:r w:rsidR="00B24364" w:rsidRPr="00D2621F">
        <w:rPr>
          <w:color w:val="000000"/>
          <w:shd w:val="clear" w:color="auto" w:fill="FFFFFF"/>
        </w:rPr>
        <w:t xml:space="preserve">форс-мажору для </w:t>
      </w:r>
      <w:r w:rsidR="0034719B" w:rsidRPr="00D2621F">
        <w:rPr>
          <w:color w:val="000000"/>
          <w:shd w:val="clear" w:color="auto" w:fill="FFFFFF"/>
        </w:rPr>
        <w:t>договор</w:t>
      </w:r>
      <w:r w:rsidR="0034719B">
        <w:rPr>
          <w:color w:val="000000"/>
          <w:shd w:val="clear" w:color="auto" w:fill="FFFFFF"/>
          <w:lang w:val="uk-UA"/>
        </w:rPr>
        <w:t>і</w:t>
      </w:r>
      <w:r w:rsidR="0034719B" w:rsidRPr="00D2621F">
        <w:rPr>
          <w:color w:val="000000"/>
          <w:shd w:val="clear" w:color="auto" w:fill="FFFFFF"/>
        </w:rPr>
        <w:t>в</w:t>
      </w:r>
      <w:r w:rsidR="0034719B">
        <w:rPr>
          <w:color w:val="000000"/>
          <w:shd w:val="clear" w:color="auto" w:fill="FFFFFF"/>
          <w:lang w:val="uk-UA"/>
        </w:rPr>
        <w:t xml:space="preserve"> було висвітлено в попередньому матеріалі</w:t>
      </w:r>
      <w:r w:rsidR="00B24364" w:rsidRPr="00D2621F">
        <w:rPr>
          <w:color w:val="000000"/>
          <w:shd w:val="clear" w:color="auto" w:fill="FFFFFF"/>
        </w:rPr>
        <w:t xml:space="preserve">. </w:t>
      </w:r>
      <w:r w:rsidR="0034719B">
        <w:rPr>
          <w:color w:val="000000"/>
          <w:shd w:val="clear" w:color="auto" w:fill="FFFFFF"/>
          <w:lang w:val="uk-UA"/>
        </w:rPr>
        <w:t>Д</w:t>
      </w:r>
      <w:r w:rsidR="00B24364" w:rsidRPr="00D2621F">
        <w:rPr>
          <w:color w:val="000000"/>
          <w:shd w:val="clear" w:color="auto" w:fill="FFFFFF"/>
        </w:rPr>
        <w:t xml:space="preserve">оговори </w:t>
      </w:r>
      <w:proofErr w:type="spellStart"/>
      <w:r w:rsidR="00B24364" w:rsidRPr="00D2621F">
        <w:rPr>
          <w:color w:val="000000"/>
          <w:shd w:val="clear" w:color="auto" w:fill="FFFFFF"/>
        </w:rPr>
        <w:t>оренди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мають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r w:rsidR="0034719B">
        <w:rPr>
          <w:color w:val="000000"/>
          <w:shd w:val="clear" w:color="auto" w:fill="FFFFFF"/>
          <w:lang w:val="uk-UA"/>
        </w:rPr>
        <w:t>певні відмінності</w:t>
      </w:r>
      <w:r w:rsidR="00B24364" w:rsidRPr="00D2621F">
        <w:rPr>
          <w:color w:val="000000"/>
          <w:shd w:val="clear" w:color="auto" w:fill="FFFFFF"/>
        </w:rPr>
        <w:t xml:space="preserve">. </w:t>
      </w:r>
    </w:p>
    <w:p w14:paraId="0B879CFE" w14:textId="2957E3CD" w:rsidR="0034719B" w:rsidRDefault="00C15F89" w:rsidP="00C15F89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34719B">
        <w:rPr>
          <w:color w:val="000000"/>
          <w:shd w:val="clear" w:color="auto" w:fill="FFFFFF"/>
          <w:lang w:val="uk-UA"/>
        </w:rPr>
        <w:t>Основними є</w:t>
      </w:r>
      <w:r w:rsidR="00B24364" w:rsidRPr="00D2621F">
        <w:rPr>
          <w:color w:val="000000"/>
          <w:shd w:val="clear" w:color="auto" w:fill="FFFFFF"/>
        </w:rPr>
        <w:t xml:space="preserve">: </w:t>
      </w:r>
    </w:p>
    <w:p w14:paraId="148B99A2" w14:textId="2BCAF3CF" w:rsidR="006264EE" w:rsidRDefault="00C15F89" w:rsidP="00C15F89">
      <w:pPr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tab/>
      </w:r>
      <w:r w:rsidR="00B24364" w:rsidRPr="00D2621F">
        <w:rPr>
          <w:color w:val="000000"/>
          <w:shd w:val="clear" w:color="auto" w:fill="FFFFFF"/>
        </w:rPr>
        <w:t xml:space="preserve">1) </w:t>
      </w:r>
      <w:r w:rsidR="00FB69AB">
        <w:rPr>
          <w:color w:val="000000"/>
          <w:shd w:val="clear" w:color="auto" w:fill="FFFFFF"/>
          <w:lang w:val="uk-UA"/>
        </w:rPr>
        <w:t xml:space="preserve">наслідки повної або часткової </w:t>
      </w:r>
      <w:proofErr w:type="spellStart"/>
      <w:r w:rsidR="00B24364" w:rsidRPr="00D2621F">
        <w:rPr>
          <w:color w:val="000000"/>
          <w:shd w:val="clear" w:color="auto" w:fill="FFFFFF"/>
        </w:rPr>
        <w:t>неможлив</w:t>
      </w:r>
      <w:proofErr w:type="spellEnd"/>
      <w:r w:rsidR="00FB69AB">
        <w:rPr>
          <w:color w:val="000000"/>
          <w:shd w:val="clear" w:color="auto" w:fill="FFFFFF"/>
          <w:lang w:val="uk-UA"/>
        </w:rPr>
        <w:t>о</w:t>
      </w:r>
      <w:proofErr w:type="spellStart"/>
      <w:r w:rsidR="00B24364" w:rsidRPr="00D2621F">
        <w:rPr>
          <w:color w:val="000000"/>
          <w:shd w:val="clear" w:color="auto" w:fill="FFFFFF"/>
        </w:rPr>
        <w:t>ст</w:t>
      </w:r>
      <w:proofErr w:type="spellEnd"/>
      <w:r w:rsidR="00FB69AB">
        <w:rPr>
          <w:color w:val="000000"/>
          <w:shd w:val="clear" w:color="auto" w:fill="FFFFFF"/>
          <w:lang w:val="uk-UA"/>
        </w:rPr>
        <w:t>і</w:t>
      </w:r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користува</w:t>
      </w:r>
      <w:r w:rsidR="00FB69AB">
        <w:rPr>
          <w:color w:val="000000"/>
          <w:shd w:val="clear" w:color="auto" w:fill="FFFFFF"/>
          <w:lang w:val="uk-UA"/>
        </w:rPr>
        <w:t>тися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об'єктом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оренди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врегулювані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окремими</w:t>
      </w:r>
      <w:proofErr w:type="spellEnd"/>
      <w:r w:rsidR="00B24364" w:rsidRPr="00D2621F">
        <w:rPr>
          <w:color w:val="000000"/>
          <w:shd w:val="clear" w:color="auto" w:fill="FFFFFF"/>
        </w:rPr>
        <w:t xml:space="preserve"> нормами, </w:t>
      </w:r>
      <w:r w:rsidR="00FB69AB">
        <w:rPr>
          <w:color w:val="000000"/>
          <w:shd w:val="clear" w:color="auto" w:fill="FFFFFF"/>
          <w:lang w:val="uk-UA"/>
        </w:rPr>
        <w:t>які</w:t>
      </w:r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мають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приорітет</w:t>
      </w:r>
      <w:proofErr w:type="spellEnd"/>
      <w:r w:rsidR="00FB69AB">
        <w:rPr>
          <w:color w:val="000000"/>
          <w:shd w:val="clear" w:color="auto" w:fill="FFFFFF"/>
          <w:lang w:val="uk-UA"/>
        </w:rPr>
        <w:t xml:space="preserve"> в застосуванні</w:t>
      </w:r>
      <w:r w:rsidR="0034719B">
        <w:rPr>
          <w:color w:val="000000"/>
          <w:shd w:val="clear" w:color="auto" w:fill="FFFFFF"/>
          <w:lang w:val="uk-UA"/>
        </w:rPr>
        <w:t>,</w:t>
      </w:r>
    </w:p>
    <w:p w14:paraId="3D604AC4" w14:textId="7A6B8512" w:rsidR="0034719B" w:rsidRPr="0034719B" w:rsidRDefault="00C15F89" w:rsidP="00C15F89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="00FB69AB">
        <w:rPr>
          <w:color w:val="000000"/>
          <w:shd w:val="clear" w:color="auto" w:fill="FFFFFF"/>
          <w:lang w:val="uk-UA"/>
        </w:rPr>
        <w:t xml:space="preserve">2) послуги за припиненим чи визнаним недійсним договором оренди </w:t>
      </w:r>
      <w:proofErr w:type="spellStart"/>
      <w:r w:rsidR="00FB69AB" w:rsidRPr="00D2621F">
        <w:rPr>
          <w:color w:val="000000"/>
          <w:shd w:val="clear" w:color="auto" w:fill="FFFFFF"/>
        </w:rPr>
        <w:t>повернути</w:t>
      </w:r>
      <w:proofErr w:type="spellEnd"/>
      <w:r w:rsidR="00FB69AB" w:rsidRPr="00D2621F">
        <w:rPr>
          <w:color w:val="000000"/>
          <w:shd w:val="clear" w:color="auto" w:fill="FFFFFF"/>
        </w:rPr>
        <w:t xml:space="preserve"> </w:t>
      </w:r>
      <w:proofErr w:type="spellStart"/>
      <w:r w:rsidR="00FB69AB" w:rsidRPr="00D2621F">
        <w:rPr>
          <w:color w:val="000000"/>
          <w:shd w:val="clear" w:color="auto" w:fill="FFFFFF"/>
        </w:rPr>
        <w:t>неможливо</w:t>
      </w:r>
      <w:proofErr w:type="spellEnd"/>
      <w:r w:rsidR="00FB69AB" w:rsidRPr="00D2621F">
        <w:rPr>
          <w:color w:val="000000"/>
          <w:shd w:val="clear" w:color="auto" w:fill="FFFFFF"/>
        </w:rPr>
        <w:t xml:space="preserve">, </w:t>
      </w:r>
      <w:r w:rsidR="00FB69AB">
        <w:rPr>
          <w:color w:val="000000"/>
          <w:shd w:val="clear" w:color="auto" w:fill="FFFFFF"/>
          <w:lang w:val="uk-UA"/>
        </w:rPr>
        <w:t xml:space="preserve">оскільки вони споживаються в момент надання, </w:t>
      </w:r>
      <w:r w:rsidR="0064709D">
        <w:rPr>
          <w:color w:val="000000"/>
          <w:shd w:val="clear" w:color="auto" w:fill="FFFFFF"/>
          <w:lang w:val="uk-UA"/>
        </w:rPr>
        <w:t>через це</w:t>
      </w:r>
      <w:r w:rsidR="00FB69AB">
        <w:rPr>
          <w:color w:val="000000"/>
          <w:shd w:val="clear" w:color="auto" w:fill="FFFFFF"/>
          <w:lang w:val="uk-UA"/>
        </w:rPr>
        <w:t xml:space="preserve"> й не можливо розглядати </w:t>
      </w:r>
      <w:proofErr w:type="spellStart"/>
      <w:r w:rsidR="00FB69AB">
        <w:rPr>
          <w:color w:val="000000"/>
          <w:shd w:val="clear" w:color="auto" w:fill="FFFFFF"/>
        </w:rPr>
        <w:t>поверн</w:t>
      </w:r>
      <w:r w:rsidR="00FB69AB">
        <w:rPr>
          <w:color w:val="000000"/>
          <w:shd w:val="clear" w:color="auto" w:fill="FFFFFF"/>
          <w:lang w:val="uk-UA"/>
        </w:rPr>
        <w:t>ення</w:t>
      </w:r>
      <w:proofErr w:type="spellEnd"/>
      <w:r w:rsidR="00FB69AB">
        <w:rPr>
          <w:color w:val="000000"/>
          <w:shd w:val="clear" w:color="auto" w:fill="FFFFFF"/>
        </w:rPr>
        <w:t xml:space="preserve"> за них оплат</w:t>
      </w:r>
      <w:r w:rsidR="00FB69AB">
        <w:rPr>
          <w:color w:val="000000"/>
          <w:shd w:val="clear" w:color="auto" w:fill="FFFFFF"/>
          <w:lang w:val="uk-UA"/>
        </w:rPr>
        <w:t>и</w:t>
      </w:r>
      <w:r w:rsidR="00FB69AB">
        <w:rPr>
          <w:color w:val="000000"/>
          <w:shd w:val="clear" w:color="auto" w:fill="FFFFFF"/>
        </w:rPr>
        <w:t>.</w:t>
      </w:r>
    </w:p>
    <w:p w14:paraId="4A919F23" w14:textId="77777777" w:rsidR="006264EE" w:rsidRPr="00D2621F" w:rsidRDefault="006264EE" w:rsidP="00714A05">
      <w:pPr>
        <w:tabs>
          <w:tab w:val="left" w:pos="3405"/>
        </w:tabs>
        <w:jc w:val="both"/>
        <w:rPr>
          <w:lang w:val="uk-UA"/>
        </w:rPr>
      </w:pPr>
    </w:p>
    <w:p w14:paraId="457C0143" w14:textId="04637DFD" w:rsidR="00DF7B3D" w:rsidRPr="00D2621F" w:rsidRDefault="00C15F89" w:rsidP="00C15F89">
      <w:pPr>
        <w:jc w:val="both"/>
        <w:rPr>
          <w:b/>
          <w:color w:val="202124"/>
          <w:lang w:val="uk-UA"/>
        </w:rPr>
      </w:pPr>
      <w:r>
        <w:rPr>
          <w:b/>
          <w:color w:val="202124"/>
          <w:lang w:val="uk-UA"/>
        </w:rPr>
        <w:tab/>
      </w:r>
      <w:r w:rsidR="00FB69AB">
        <w:rPr>
          <w:b/>
          <w:color w:val="202124"/>
          <w:lang w:val="uk-UA"/>
        </w:rPr>
        <w:t xml:space="preserve">Якщо можливість користування майном </w:t>
      </w:r>
      <w:r w:rsidR="0064709D">
        <w:rPr>
          <w:b/>
          <w:color w:val="202124"/>
          <w:lang w:val="uk-UA"/>
        </w:rPr>
        <w:t xml:space="preserve">через форс-мажор </w:t>
      </w:r>
      <w:r w:rsidR="00FB69AB">
        <w:rPr>
          <w:b/>
          <w:color w:val="202124"/>
          <w:lang w:val="uk-UA"/>
        </w:rPr>
        <w:t>значно зменшилась</w:t>
      </w:r>
    </w:p>
    <w:p w14:paraId="30737872" w14:textId="43FBCD29" w:rsidR="00E476F1" w:rsidRDefault="00C15F89" w:rsidP="00C15F89">
      <w:pPr>
        <w:jc w:val="both"/>
        <w:rPr>
          <w:color w:val="333333"/>
          <w:lang w:val="uk-UA"/>
        </w:rPr>
      </w:pPr>
      <w:r>
        <w:rPr>
          <w:noProof/>
          <w:lang w:val="uk-UA"/>
        </w:rPr>
        <w:tab/>
      </w:r>
      <w:r w:rsidR="00FB69AB">
        <w:rPr>
          <w:noProof/>
          <w:lang w:val="uk-UA"/>
        </w:rPr>
        <w:t xml:space="preserve">Як передбачено частиною 4 статті 762 ЦКУ </w:t>
      </w:r>
      <w:r w:rsidR="00DF7B3D" w:rsidRPr="00D2621F">
        <w:rPr>
          <w:color w:val="333333"/>
          <w:lang w:val="uk-UA"/>
        </w:rPr>
        <w:t xml:space="preserve">наймач має право вимагати зменшення плати, якщо через обставини, за які він не відповідає, можливість користування майном істотно зменшилася. </w:t>
      </w:r>
    </w:p>
    <w:p w14:paraId="732285AA" w14:textId="48B9C3F1" w:rsidR="00FB69AB" w:rsidRDefault="00C15F89" w:rsidP="00C15F89">
      <w:pPr>
        <w:tabs>
          <w:tab w:val="left" w:pos="0"/>
        </w:tabs>
        <w:jc w:val="both"/>
        <w:rPr>
          <w:color w:val="333333"/>
          <w:lang w:val="uk-UA"/>
        </w:rPr>
      </w:pPr>
      <w:r>
        <w:rPr>
          <w:color w:val="333333"/>
          <w:lang w:val="uk-UA"/>
        </w:rPr>
        <w:tab/>
      </w:r>
      <w:r w:rsidR="00FB69AB">
        <w:rPr>
          <w:color w:val="333333"/>
          <w:lang w:val="uk-UA"/>
        </w:rPr>
        <w:t>Щодо наведеної норми варто акцентувати</w:t>
      </w:r>
      <w:r w:rsidR="00F37184">
        <w:rPr>
          <w:color w:val="333333"/>
          <w:lang w:val="uk-UA"/>
        </w:rPr>
        <w:t xml:space="preserve"> увагу</w:t>
      </w:r>
      <w:r w:rsidR="00FB69AB">
        <w:rPr>
          <w:color w:val="333333"/>
          <w:lang w:val="uk-UA"/>
        </w:rPr>
        <w:t>, що</w:t>
      </w:r>
      <w:r w:rsidR="00DF7B3D" w:rsidRPr="00D2621F">
        <w:rPr>
          <w:color w:val="333333"/>
          <w:lang w:val="uk-UA"/>
        </w:rPr>
        <w:t xml:space="preserve"> з неї не слідує повне звільнення від оплати орендної плати</w:t>
      </w:r>
      <w:r w:rsidR="00FB69AB">
        <w:rPr>
          <w:color w:val="333333"/>
          <w:lang w:val="uk-UA"/>
        </w:rPr>
        <w:t xml:space="preserve">. Мова йде про </w:t>
      </w:r>
      <w:r w:rsidR="00DF7B3D" w:rsidRPr="00D2621F">
        <w:rPr>
          <w:color w:val="333333"/>
          <w:lang w:val="uk-UA"/>
        </w:rPr>
        <w:t xml:space="preserve">можливість просити її зменшення. </w:t>
      </w:r>
      <w:r w:rsidR="0064709D">
        <w:rPr>
          <w:color w:val="333333"/>
          <w:lang w:val="uk-UA"/>
        </w:rPr>
        <w:t>Правила п</w:t>
      </w:r>
      <w:r w:rsidR="00E476F1">
        <w:rPr>
          <w:color w:val="333333"/>
          <w:lang w:val="uk-UA"/>
        </w:rPr>
        <w:t>ро пропорційність</w:t>
      </w:r>
      <w:r w:rsidR="004F1F9F">
        <w:rPr>
          <w:color w:val="333333"/>
          <w:lang w:val="uk-UA"/>
        </w:rPr>
        <w:t xml:space="preserve"> зменшення орендної плати</w:t>
      </w:r>
      <w:r w:rsidR="00E476F1">
        <w:rPr>
          <w:color w:val="333333"/>
          <w:lang w:val="uk-UA"/>
        </w:rPr>
        <w:t xml:space="preserve"> чи спосіб перерахунку </w:t>
      </w:r>
      <w:r w:rsidR="0064709D">
        <w:rPr>
          <w:color w:val="333333"/>
          <w:lang w:val="uk-UA"/>
        </w:rPr>
        <w:t xml:space="preserve">в нормі </w:t>
      </w:r>
      <w:r w:rsidR="00E476F1">
        <w:rPr>
          <w:color w:val="333333"/>
          <w:lang w:val="uk-UA"/>
        </w:rPr>
        <w:t>не в</w:t>
      </w:r>
      <w:r w:rsidR="0064709D">
        <w:rPr>
          <w:color w:val="333333"/>
          <w:lang w:val="uk-UA"/>
        </w:rPr>
        <w:t>изначені</w:t>
      </w:r>
      <w:r w:rsidR="00E476F1">
        <w:rPr>
          <w:color w:val="333333"/>
          <w:lang w:val="uk-UA"/>
        </w:rPr>
        <w:t>.</w:t>
      </w:r>
    </w:p>
    <w:p w14:paraId="31B4BE19" w14:textId="0DF26A0C" w:rsidR="003C3C24" w:rsidRDefault="00C15F89" w:rsidP="00C15F89">
      <w:pPr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tab/>
      </w:r>
      <w:proofErr w:type="spellStart"/>
      <w:r w:rsidR="004F1F9F" w:rsidRPr="008E569D">
        <w:rPr>
          <w:color w:val="000000"/>
          <w:shd w:val="clear" w:color="auto" w:fill="FFFFFF"/>
        </w:rPr>
        <w:t>Якщо</w:t>
      </w:r>
      <w:proofErr w:type="spellEnd"/>
      <w:r w:rsidR="004F1F9F" w:rsidRPr="008E569D">
        <w:rPr>
          <w:color w:val="000000"/>
          <w:shd w:val="clear" w:color="auto" w:fill="FFFFFF"/>
        </w:rPr>
        <w:t xml:space="preserve"> </w:t>
      </w:r>
      <w:proofErr w:type="spellStart"/>
      <w:r w:rsidR="004F1F9F" w:rsidRPr="008E569D">
        <w:rPr>
          <w:color w:val="000000"/>
          <w:shd w:val="clear" w:color="auto" w:fill="FFFFFF"/>
        </w:rPr>
        <w:t>орендар</w:t>
      </w:r>
      <w:proofErr w:type="spellEnd"/>
      <w:r w:rsidR="004F1F9F">
        <w:rPr>
          <w:color w:val="000000"/>
          <w:shd w:val="clear" w:color="auto" w:fill="FFFFFF"/>
          <w:lang w:val="uk-UA"/>
        </w:rPr>
        <w:t xml:space="preserve"> не повідомив орендодавця про необхідність </w:t>
      </w:r>
      <w:proofErr w:type="spellStart"/>
      <w:r w:rsidR="004F1F9F" w:rsidRPr="008E569D">
        <w:rPr>
          <w:color w:val="000000"/>
          <w:shd w:val="clear" w:color="auto" w:fill="FFFFFF"/>
        </w:rPr>
        <w:t>зменшення</w:t>
      </w:r>
      <w:proofErr w:type="spellEnd"/>
      <w:r w:rsidR="004F1F9F">
        <w:rPr>
          <w:color w:val="000000"/>
          <w:shd w:val="clear" w:color="auto" w:fill="FFFFFF"/>
          <w:lang w:val="uk-UA"/>
        </w:rPr>
        <w:t xml:space="preserve"> орендної плати</w:t>
      </w:r>
      <w:r w:rsidR="004F1F9F" w:rsidRPr="008E569D">
        <w:rPr>
          <w:color w:val="000000"/>
          <w:shd w:val="clear" w:color="auto" w:fill="FFFFFF"/>
        </w:rPr>
        <w:t xml:space="preserve">, то вона </w:t>
      </w:r>
      <w:proofErr w:type="spellStart"/>
      <w:r w:rsidR="004F1F9F" w:rsidRPr="008E569D">
        <w:rPr>
          <w:color w:val="000000"/>
          <w:shd w:val="clear" w:color="auto" w:fill="FFFFFF"/>
        </w:rPr>
        <w:t>має</w:t>
      </w:r>
      <w:proofErr w:type="spellEnd"/>
      <w:r w:rsidR="004F1F9F" w:rsidRPr="008E569D">
        <w:rPr>
          <w:color w:val="000000"/>
          <w:shd w:val="clear" w:color="auto" w:fill="FFFFFF"/>
        </w:rPr>
        <w:t xml:space="preserve"> бути </w:t>
      </w:r>
      <w:proofErr w:type="spellStart"/>
      <w:r w:rsidR="004F1F9F" w:rsidRPr="008E569D">
        <w:rPr>
          <w:color w:val="000000"/>
          <w:shd w:val="clear" w:color="auto" w:fill="FFFFFF"/>
        </w:rPr>
        <w:t>сплачена</w:t>
      </w:r>
      <w:proofErr w:type="spellEnd"/>
      <w:r w:rsidR="004F1F9F" w:rsidRPr="008E569D">
        <w:rPr>
          <w:color w:val="000000"/>
          <w:shd w:val="clear" w:color="auto" w:fill="FFFFFF"/>
        </w:rPr>
        <w:t xml:space="preserve"> в </w:t>
      </w:r>
      <w:proofErr w:type="spellStart"/>
      <w:r w:rsidR="004F1F9F" w:rsidRPr="008E569D">
        <w:rPr>
          <w:color w:val="000000"/>
          <w:shd w:val="clear" w:color="auto" w:fill="FFFFFF"/>
        </w:rPr>
        <w:t>повному</w:t>
      </w:r>
      <w:proofErr w:type="spellEnd"/>
      <w:r w:rsidR="004F1F9F" w:rsidRPr="008E569D">
        <w:rPr>
          <w:color w:val="000000"/>
          <w:shd w:val="clear" w:color="auto" w:fill="FFFFFF"/>
        </w:rPr>
        <w:t xml:space="preserve"> </w:t>
      </w:r>
      <w:proofErr w:type="spellStart"/>
      <w:r w:rsidR="004F1F9F" w:rsidRPr="008E569D">
        <w:rPr>
          <w:color w:val="000000"/>
          <w:shd w:val="clear" w:color="auto" w:fill="FFFFFF"/>
        </w:rPr>
        <w:t>розмірі</w:t>
      </w:r>
      <w:proofErr w:type="spellEnd"/>
      <w:r w:rsidR="004F1F9F" w:rsidRPr="008E569D">
        <w:rPr>
          <w:color w:val="000000"/>
          <w:shd w:val="clear" w:color="auto" w:fill="FFFFFF"/>
        </w:rPr>
        <w:t>.</w:t>
      </w:r>
      <w:r w:rsidR="004F1F9F">
        <w:rPr>
          <w:color w:val="000000"/>
          <w:shd w:val="clear" w:color="auto" w:fill="FFFFFF"/>
          <w:lang w:val="uk-UA"/>
        </w:rPr>
        <w:t xml:space="preserve"> Тобто</w:t>
      </w:r>
      <w:r w:rsidR="00E476F1" w:rsidRPr="004F1F9F">
        <w:rPr>
          <w:color w:val="000000"/>
          <w:shd w:val="clear" w:color="auto" w:fill="FFFFFF"/>
          <w:lang w:val="uk-UA"/>
        </w:rPr>
        <w:t xml:space="preserve"> </w:t>
      </w:r>
      <w:r w:rsidR="004F1F9F">
        <w:rPr>
          <w:color w:val="000000"/>
          <w:shd w:val="clear" w:color="auto" w:fill="FFFFFF"/>
          <w:lang w:val="uk-UA"/>
        </w:rPr>
        <w:t xml:space="preserve">якщо </w:t>
      </w:r>
      <w:r w:rsidR="00E476F1" w:rsidRPr="004F1F9F">
        <w:rPr>
          <w:color w:val="000000"/>
          <w:shd w:val="clear" w:color="auto" w:fill="FFFFFF"/>
          <w:lang w:val="uk-UA"/>
        </w:rPr>
        <w:t>орендар продовжує користуватис</w:t>
      </w:r>
      <w:r w:rsidR="0064709D">
        <w:rPr>
          <w:color w:val="000000"/>
          <w:shd w:val="clear" w:color="auto" w:fill="FFFFFF"/>
          <w:lang w:val="uk-UA"/>
        </w:rPr>
        <w:t>я</w:t>
      </w:r>
      <w:r w:rsidR="00E476F1" w:rsidRPr="004F1F9F">
        <w:rPr>
          <w:color w:val="000000"/>
          <w:shd w:val="clear" w:color="auto" w:fill="FFFFFF"/>
          <w:lang w:val="uk-UA"/>
        </w:rPr>
        <w:t xml:space="preserve"> об’єктом оренди </w:t>
      </w:r>
      <w:r w:rsidR="004F1F9F">
        <w:rPr>
          <w:color w:val="000000"/>
          <w:shd w:val="clear" w:color="auto" w:fill="FFFFFF"/>
          <w:lang w:val="uk-UA"/>
        </w:rPr>
        <w:t>та він</w:t>
      </w:r>
      <w:r w:rsidR="004F1F9F" w:rsidRPr="004F1F9F">
        <w:rPr>
          <w:color w:val="000000"/>
          <w:shd w:val="clear" w:color="auto" w:fill="FFFFFF"/>
          <w:lang w:val="uk-UA"/>
        </w:rPr>
        <w:t xml:space="preserve"> не повернений</w:t>
      </w:r>
      <w:r w:rsidR="004F1F9F">
        <w:rPr>
          <w:color w:val="000000"/>
          <w:shd w:val="clear" w:color="auto" w:fill="FFFFFF"/>
          <w:lang w:val="uk-UA"/>
        </w:rPr>
        <w:t>,</w:t>
      </w:r>
      <w:r w:rsidR="004F1F9F" w:rsidRPr="004F1F9F">
        <w:rPr>
          <w:color w:val="000000"/>
          <w:shd w:val="clear" w:color="auto" w:fill="FFFFFF"/>
          <w:lang w:val="uk-UA"/>
        </w:rPr>
        <w:t xml:space="preserve"> орендодавець </w:t>
      </w:r>
      <w:proofErr w:type="spellStart"/>
      <w:r w:rsidR="004F1F9F" w:rsidRPr="004F1F9F">
        <w:rPr>
          <w:color w:val="000000"/>
          <w:shd w:val="clear" w:color="auto" w:fill="FFFFFF"/>
          <w:lang w:val="uk-UA"/>
        </w:rPr>
        <w:t>правомірно</w:t>
      </w:r>
      <w:proofErr w:type="spellEnd"/>
      <w:r w:rsidR="004F1F9F" w:rsidRPr="004F1F9F">
        <w:rPr>
          <w:color w:val="000000"/>
          <w:shd w:val="clear" w:color="auto" w:fill="FFFFFF"/>
          <w:lang w:val="uk-UA"/>
        </w:rPr>
        <w:t xml:space="preserve"> </w:t>
      </w:r>
      <w:r w:rsidR="004F1F9F">
        <w:rPr>
          <w:color w:val="000000"/>
          <w:shd w:val="clear" w:color="auto" w:fill="FFFFFF"/>
          <w:lang w:val="uk-UA"/>
        </w:rPr>
        <w:t>може розраховувати</w:t>
      </w:r>
      <w:r w:rsidR="003C3C24">
        <w:rPr>
          <w:color w:val="000000"/>
          <w:shd w:val="clear" w:color="auto" w:fill="FFFFFF"/>
          <w:lang w:val="uk-UA"/>
        </w:rPr>
        <w:t xml:space="preserve"> на сплату </w:t>
      </w:r>
      <w:r w:rsidR="00E476F1" w:rsidRPr="004F1F9F">
        <w:rPr>
          <w:color w:val="000000"/>
          <w:shd w:val="clear" w:color="auto" w:fill="FFFFFF"/>
          <w:lang w:val="uk-UA"/>
        </w:rPr>
        <w:t>орендн</w:t>
      </w:r>
      <w:r w:rsidR="003C3C24">
        <w:rPr>
          <w:color w:val="000000"/>
          <w:shd w:val="clear" w:color="auto" w:fill="FFFFFF"/>
          <w:lang w:val="uk-UA"/>
        </w:rPr>
        <w:t>ої</w:t>
      </w:r>
      <w:r w:rsidR="00E476F1" w:rsidRPr="004F1F9F">
        <w:rPr>
          <w:color w:val="000000"/>
          <w:shd w:val="clear" w:color="auto" w:fill="FFFFFF"/>
          <w:lang w:val="uk-UA"/>
        </w:rPr>
        <w:t xml:space="preserve"> плат</w:t>
      </w:r>
      <w:r w:rsidR="003C3C24">
        <w:rPr>
          <w:color w:val="000000"/>
          <w:shd w:val="clear" w:color="auto" w:fill="FFFFFF"/>
          <w:lang w:val="uk-UA"/>
        </w:rPr>
        <w:t>и</w:t>
      </w:r>
      <w:r w:rsidR="00E476F1" w:rsidRPr="004F1F9F">
        <w:rPr>
          <w:color w:val="000000"/>
          <w:shd w:val="clear" w:color="auto" w:fill="FFFFFF"/>
          <w:lang w:val="uk-UA"/>
        </w:rPr>
        <w:t>.</w:t>
      </w:r>
    </w:p>
    <w:p w14:paraId="64552D82" w14:textId="1ABFD021" w:rsidR="003C3C24" w:rsidRPr="00D873EA" w:rsidRDefault="00E476F1" w:rsidP="004F1F9F">
      <w:pPr>
        <w:tabs>
          <w:tab w:val="left" w:pos="3405"/>
        </w:tabs>
        <w:jc w:val="both"/>
        <w:rPr>
          <w:color w:val="000000"/>
          <w:shd w:val="clear" w:color="auto" w:fill="FFFFFF"/>
          <w:lang w:val="uk-UA"/>
        </w:rPr>
      </w:pPr>
      <w:r w:rsidRPr="00D873EA">
        <w:rPr>
          <w:color w:val="000000"/>
          <w:shd w:val="clear" w:color="auto" w:fill="FFFFFF"/>
          <w:lang w:val="uk-UA"/>
        </w:rPr>
        <w:t xml:space="preserve">Якщо орендар має намір скористатись положеннями про зменшення орендної плати, то йому необхідно визначитися, яку частину орендної плати він </w:t>
      </w:r>
      <w:r w:rsidR="00D873EA">
        <w:rPr>
          <w:color w:val="000000"/>
          <w:shd w:val="clear" w:color="auto" w:fill="FFFFFF"/>
          <w:lang w:val="uk-UA"/>
        </w:rPr>
        <w:t>має можливість сплачувати</w:t>
      </w:r>
      <w:r w:rsidRPr="00D873EA">
        <w:rPr>
          <w:color w:val="000000"/>
          <w:shd w:val="clear" w:color="auto" w:fill="FFFFFF"/>
          <w:lang w:val="uk-UA"/>
        </w:rPr>
        <w:t xml:space="preserve"> та узгодити її з орендодавцем. </w:t>
      </w:r>
    </w:p>
    <w:p w14:paraId="73E05A7C" w14:textId="5396D0D7" w:rsidR="003C3C24" w:rsidRDefault="00D873EA" w:rsidP="004F1F9F">
      <w:pPr>
        <w:tabs>
          <w:tab w:val="left" w:pos="3405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>При не досягненні згоди</w:t>
      </w:r>
      <w:r w:rsidR="003C3C24">
        <w:rPr>
          <w:color w:val="000000"/>
          <w:shd w:val="clear" w:color="auto" w:fill="FFFFFF"/>
          <w:lang w:val="uk-UA"/>
        </w:rPr>
        <w:t xml:space="preserve"> сторонам договору </w:t>
      </w:r>
      <w:r>
        <w:rPr>
          <w:color w:val="000000"/>
          <w:shd w:val="clear" w:color="auto" w:fill="FFFFFF"/>
          <w:lang w:val="uk-UA"/>
        </w:rPr>
        <w:t>не виключено</w:t>
      </w:r>
      <w:r w:rsidR="003C3C24">
        <w:rPr>
          <w:color w:val="000000"/>
          <w:shd w:val="clear" w:color="auto" w:fill="FFFFFF"/>
          <w:lang w:val="uk-UA"/>
        </w:rPr>
        <w:t xml:space="preserve"> необхідно буде </w:t>
      </w:r>
      <w:proofErr w:type="spellStart"/>
      <w:r w:rsidR="00E476F1" w:rsidRPr="008E569D">
        <w:rPr>
          <w:color w:val="000000"/>
          <w:shd w:val="clear" w:color="auto" w:fill="FFFFFF"/>
        </w:rPr>
        <w:t>прий</w:t>
      </w:r>
      <w:proofErr w:type="spellEnd"/>
      <w:r w:rsidR="003C3C24">
        <w:rPr>
          <w:color w:val="000000"/>
          <w:shd w:val="clear" w:color="auto" w:fill="FFFFFF"/>
          <w:lang w:val="uk-UA"/>
        </w:rPr>
        <w:t>ня</w:t>
      </w:r>
      <w:proofErr w:type="spellStart"/>
      <w:r w:rsidR="00E476F1" w:rsidRPr="008E569D">
        <w:rPr>
          <w:color w:val="000000"/>
          <w:shd w:val="clear" w:color="auto" w:fill="FFFFFF"/>
        </w:rPr>
        <w:t>ти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r w:rsidR="003C3C24">
        <w:rPr>
          <w:color w:val="000000"/>
          <w:shd w:val="clear" w:color="auto" w:fill="FFFFFF"/>
          <w:lang w:val="uk-UA"/>
        </w:rPr>
        <w:t xml:space="preserve">більш </w:t>
      </w:r>
      <w:proofErr w:type="spellStart"/>
      <w:r w:rsidR="00E476F1" w:rsidRPr="008E569D">
        <w:rPr>
          <w:color w:val="000000"/>
          <w:shd w:val="clear" w:color="auto" w:fill="FFFFFF"/>
        </w:rPr>
        <w:t>радикальн</w:t>
      </w:r>
      <w:proofErr w:type="spellEnd"/>
      <w:r w:rsidR="003C3C24">
        <w:rPr>
          <w:color w:val="000000"/>
          <w:shd w:val="clear" w:color="auto" w:fill="FFFFFF"/>
          <w:lang w:val="uk-UA"/>
        </w:rPr>
        <w:t>е</w:t>
      </w:r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рішення</w:t>
      </w:r>
      <w:proofErr w:type="spellEnd"/>
      <w:r w:rsidR="00E476F1" w:rsidRPr="008E569D">
        <w:rPr>
          <w:color w:val="000000"/>
          <w:shd w:val="clear" w:color="auto" w:fill="FFFFFF"/>
        </w:rPr>
        <w:t xml:space="preserve"> про </w:t>
      </w:r>
      <w:proofErr w:type="spellStart"/>
      <w:r w:rsidR="00E476F1" w:rsidRPr="008E569D">
        <w:rPr>
          <w:color w:val="000000"/>
          <w:shd w:val="clear" w:color="auto" w:fill="FFFFFF"/>
        </w:rPr>
        <w:t>припинення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r w:rsidR="003C3C24">
        <w:rPr>
          <w:color w:val="000000"/>
          <w:shd w:val="clear" w:color="auto" w:fill="FFFFFF"/>
          <w:lang w:val="uk-UA"/>
        </w:rPr>
        <w:t xml:space="preserve">його </w:t>
      </w:r>
      <w:proofErr w:type="spellStart"/>
      <w:r w:rsidR="003C3C24">
        <w:rPr>
          <w:color w:val="000000"/>
          <w:shd w:val="clear" w:color="auto" w:fill="FFFFFF"/>
        </w:rPr>
        <w:t>дії</w:t>
      </w:r>
      <w:proofErr w:type="spellEnd"/>
      <w:r w:rsidR="00E476F1" w:rsidRPr="008E569D">
        <w:rPr>
          <w:color w:val="000000"/>
          <w:shd w:val="clear" w:color="auto" w:fill="FFFFFF"/>
        </w:rPr>
        <w:t xml:space="preserve">. </w:t>
      </w:r>
    </w:p>
    <w:p w14:paraId="48F80FDE" w14:textId="0E6FEA75" w:rsidR="00D873EA" w:rsidRDefault="00C15F89" w:rsidP="00C15F89">
      <w:pPr>
        <w:tabs>
          <w:tab w:val="left" w:pos="0"/>
        </w:tabs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="00D873EA">
        <w:rPr>
          <w:color w:val="000000"/>
          <w:shd w:val="clear" w:color="auto" w:fill="FFFFFF"/>
          <w:lang w:val="uk-UA"/>
        </w:rPr>
        <w:t>Отже, к</w:t>
      </w:r>
      <w:r w:rsidR="00F64F9A">
        <w:rPr>
          <w:color w:val="000000"/>
          <w:shd w:val="clear" w:color="auto" w:fill="FFFFFF"/>
          <w:lang w:val="uk-UA"/>
        </w:rPr>
        <w:t xml:space="preserve">оли </w:t>
      </w:r>
      <w:proofErr w:type="spellStart"/>
      <w:r w:rsidR="00F64F9A" w:rsidRPr="008E569D">
        <w:rPr>
          <w:color w:val="000000"/>
          <w:shd w:val="clear" w:color="auto" w:fill="FFFFFF"/>
        </w:rPr>
        <w:t>орендарю</w:t>
      </w:r>
      <w:proofErr w:type="spellEnd"/>
      <w:r w:rsidR="00F64F9A" w:rsidRPr="008E569D">
        <w:rPr>
          <w:color w:val="000000"/>
          <w:shd w:val="clear" w:color="auto" w:fill="FFFFFF"/>
        </w:rPr>
        <w:t xml:space="preserve"> формально </w:t>
      </w:r>
      <w:proofErr w:type="spellStart"/>
      <w:r w:rsidR="00F64F9A" w:rsidRPr="008E569D">
        <w:rPr>
          <w:color w:val="000000"/>
          <w:shd w:val="clear" w:color="auto" w:fill="FFFFFF"/>
        </w:rPr>
        <w:t>нічого</w:t>
      </w:r>
      <w:proofErr w:type="spellEnd"/>
      <w:r w:rsidR="00F64F9A" w:rsidRPr="008E569D">
        <w:rPr>
          <w:color w:val="000000"/>
          <w:shd w:val="clear" w:color="auto" w:fill="FFFFFF"/>
        </w:rPr>
        <w:t xml:space="preserve"> не </w:t>
      </w:r>
      <w:proofErr w:type="spellStart"/>
      <w:r w:rsidR="00F64F9A" w:rsidRPr="008E569D">
        <w:rPr>
          <w:color w:val="000000"/>
          <w:shd w:val="clear" w:color="auto" w:fill="FFFFFF"/>
        </w:rPr>
        <w:t>заважає</w:t>
      </w:r>
      <w:proofErr w:type="spellEnd"/>
      <w:r w:rsidR="00F64F9A" w:rsidRPr="008E569D">
        <w:rPr>
          <w:color w:val="000000"/>
          <w:shd w:val="clear" w:color="auto" w:fill="FFFFFF"/>
        </w:rPr>
        <w:t xml:space="preserve"> в </w:t>
      </w:r>
      <w:proofErr w:type="spellStart"/>
      <w:r w:rsidR="00F64F9A" w:rsidRPr="008E569D">
        <w:rPr>
          <w:color w:val="000000"/>
          <w:shd w:val="clear" w:color="auto" w:fill="FFFFFF"/>
        </w:rPr>
        <w:t>користуванні</w:t>
      </w:r>
      <w:proofErr w:type="spellEnd"/>
      <w:r w:rsidR="00F64F9A" w:rsidRPr="008E569D">
        <w:rPr>
          <w:color w:val="000000"/>
          <w:shd w:val="clear" w:color="auto" w:fill="FFFFFF"/>
        </w:rPr>
        <w:t xml:space="preserve"> </w:t>
      </w:r>
      <w:r w:rsidR="00C27166">
        <w:rPr>
          <w:color w:val="000000"/>
          <w:shd w:val="clear" w:color="auto" w:fill="FFFFFF"/>
          <w:lang w:val="uk-UA"/>
        </w:rPr>
        <w:t xml:space="preserve">об’єктом оренди, </w:t>
      </w:r>
      <w:proofErr w:type="spellStart"/>
      <w:r w:rsidR="00C27166" w:rsidRPr="008E569D">
        <w:rPr>
          <w:color w:val="000000"/>
          <w:shd w:val="clear" w:color="auto" w:fill="FFFFFF"/>
        </w:rPr>
        <w:t>вимог</w:t>
      </w:r>
      <w:r w:rsidR="00C27166">
        <w:rPr>
          <w:color w:val="000000"/>
          <w:shd w:val="clear" w:color="auto" w:fill="FFFFFF"/>
        </w:rPr>
        <w:t>а</w:t>
      </w:r>
      <w:proofErr w:type="spellEnd"/>
      <w:r w:rsidR="00C27166">
        <w:rPr>
          <w:color w:val="000000"/>
          <w:shd w:val="clear" w:color="auto" w:fill="FFFFFF"/>
        </w:rPr>
        <w:t xml:space="preserve"> </w:t>
      </w:r>
      <w:proofErr w:type="spellStart"/>
      <w:r w:rsidR="00C27166">
        <w:rPr>
          <w:color w:val="000000"/>
          <w:shd w:val="clear" w:color="auto" w:fill="FFFFFF"/>
        </w:rPr>
        <w:t>орендодавця</w:t>
      </w:r>
      <w:proofErr w:type="spellEnd"/>
      <w:r w:rsidR="00C27166">
        <w:rPr>
          <w:color w:val="000000"/>
          <w:shd w:val="clear" w:color="auto" w:fill="FFFFFF"/>
        </w:rPr>
        <w:t xml:space="preserve"> про оплату </w:t>
      </w:r>
      <w:proofErr w:type="spellStart"/>
      <w:r w:rsidR="00C27166" w:rsidRPr="008E569D">
        <w:rPr>
          <w:color w:val="000000"/>
          <w:shd w:val="clear" w:color="auto" w:fill="FFFFFF"/>
        </w:rPr>
        <w:t>користування</w:t>
      </w:r>
      <w:proofErr w:type="spellEnd"/>
      <w:r w:rsidR="00C27166" w:rsidRPr="008E569D">
        <w:rPr>
          <w:color w:val="000000"/>
          <w:shd w:val="clear" w:color="auto" w:fill="FFFFFF"/>
        </w:rPr>
        <w:t xml:space="preserve"> </w:t>
      </w:r>
      <w:r w:rsidR="00C27166">
        <w:rPr>
          <w:color w:val="000000"/>
          <w:shd w:val="clear" w:color="auto" w:fill="FFFFFF"/>
          <w:lang w:val="uk-UA"/>
        </w:rPr>
        <w:t>ним може бути логічною.</w:t>
      </w:r>
      <w:r w:rsidR="00D873EA">
        <w:rPr>
          <w:color w:val="000000"/>
          <w:shd w:val="clear" w:color="auto" w:fill="FFFFFF"/>
          <w:lang w:val="uk-UA"/>
        </w:rPr>
        <w:t xml:space="preserve"> </w:t>
      </w:r>
      <w:r w:rsidR="003A1D7E">
        <w:rPr>
          <w:color w:val="000000"/>
          <w:shd w:val="clear" w:color="auto" w:fill="FFFFFF"/>
          <w:lang w:val="uk-UA"/>
        </w:rPr>
        <w:t>Тому для</w:t>
      </w:r>
      <w:r w:rsidR="00E476F1" w:rsidRPr="003A1D7E">
        <w:rPr>
          <w:color w:val="000000"/>
          <w:shd w:val="clear" w:color="auto" w:fill="FFFFFF"/>
          <w:lang w:val="uk-UA"/>
        </w:rPr>
        <w:t xml:space="preserve"> зменшення фінансових ризиків чи втрат кожної з</w:t>
      </w:r>
      <w:r w:rsidR="003A1D7E">
        <w:rPr>
          <w:color w:val="000000"/>
          <w:shd w:val="clear" w:color="auto" w:fill="FFFFFF"/>
          <w:lang w:val="uk-UA"/>
        </w:rPr>
        <w:t>і сторін необхідні перемовини.</w:t>
      </w:r>
      <w:r w:rsidR="00E476F1" w:rsidRPr="003A1D7E">
        <w:rPr>
          <w:color w:val="000000"/>
          <w:shd w:val="clear" w:color="auto" w:fill="FFFFFF"/>
          <w:lang w:val="uk-UA"/>
        </w:rPr>
        <w:t xml:space="preserve"> </w:t>
      </w:r>
    </w:p>
    <w:p w14:paraId="3A9BBAB9" w14:textId="45C1ED23" w:rsidR="00E476F1" w:rsidRPr="008E569D" w:rsidRDefault="003A1D7E" w:rsidP="004F1F9F">
      <w:pPr>
        <w:tabs>
          <w:tab w:val="left" w:pos="3405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>Важливо</w:t>
      </w:r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нагадати</w:t>
      </w:r>
      <w:proofErr w:type="spellEnd"/>
      <w:r w:rsidR="00E476F1" w:rsidRPr="008E569D">
        <w:rPr>
          <w:color w:val="000000"/>
          <w:shd w:val="clear" w:color="auto" w:fill="FFFFFF"/>
        </w:rPr>
        <w:t xml:space="preserve">, </w:t>
      </w:r>
      <w:proofErr w:type="spellStart"/>
      <w:r w:rsidR="00E476F1" w:rsidRPr="008E569D">
        <w:rPr>
          <w:color w:val="000000"/>
          <w:shd w:val="clear" w:color="auto" w:fill="FFFFFF"/>
        </w:rPr>
        <w:t>що</w:t>
      </w:r>
      <w:proofErr w:type="spellEnd"/>
      <w:r w:rsidR="00E476F1" w:rsidRPr="008E569D">
        <w:rPr>
          <w:color w:val="000000"/>
          <w:shd w:val="clear" w:color="auto" w:fill="FFFFFF"/>
        </w:rPr>
        <w:t xml:space="preserve"> будь-</w:t>
      </w:r>
      <w:proofErr w:type="spellStart"/>
      <w:r w:rsidR="00E476F1" w:rsidRPr="008E569D">
        <w:rPr>
          <w:color w:val="000000"/>
          <w:shd w:val="clear" w:color="auto" w:fill="FFFFFF"/>
        </w:rPr>
        <w:t>які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зміни</w:t>
      </w:r>
      <w:proofErr w:type="spellEnd"/>
      <w:r w:rsidR="00E476F1" w:rsidRPr="008E569D">
        <w:rPr>
          <w:color w:val="000000"/>
          <w:shd w:val="clear" w:color="auto" w:fill="FFFFFF"/>
        </w:rPr>
        <w:t xml:space="preserve"> до договору </w:t>
      </w:r>
      <w:proofErr w:type="spellStart"/>
      <w:r w:rsidR="00E476F1" w:rsidRPr="008E569D">
        <w:rPr>
          <w:color w:val="000000"/>
          <w:shd w:val="clear" w:color="auto" w:fill="FFFFFF"/>
        </w:rPr>
        <w:t>варто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оформл</w:t>
      </w:r>
      <w:r w:rsidR="00D873EA">
        <w:rPr>
          <w:color w:val="000000"/>
          <w:shd w:val="clear" w:color="auto" w:fill="FFFFFF"/>
          <w:lang w:val="uk-UA"/>
        </w:rPr>
        <w:t>яти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письмово</w:t>
      </w:r>
      <w:proofErr w:type="spellEnd"/>
      <w:r w:rsidR="00E476F1" w:rsidRPr="008E569D">
        <w:rPr>
          <w:color w:val="000000"/>
          <w:shd w:val="clear" w:color="auto" w:fill="FFFFFF"/>
        </w:rPr>
        <w:t xml:space="preserve"> та в момент </w:t>
      </w:r>
      <w:proofErr w:type="spellStart"/>
      <w:r w:rsidR="00E476F1" w:rsidRPr="008E569D">
        <w:rPr>
          <w:color w:val="000000"/>
          <w:shd w:val="clear" w:color="auto" w:fill="FFFFFF"/>
        </w:rPr>
        <w:t>досягнення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згоди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щодо</w:t>
      </w:r>
      <w:proofErr w:type="spellEnd"/>
      <w:r w:rsidR="00E476F1" w:rsidRPr="008E569D">
        <w:rPr>
          <w:color w:val="000000"/>
          <w:shd w:val="clear" w:color="auto" w:fill="FFFFFF"/>
        </w:rPr>
        <w:t xml:space="preserve"> них.</w:t>
      </w:r>
    </w:p>
    <w:p w14:paraId="03570BB9" w14:textId="77777777" w:rsidR="00E476F1" w:rsidRPr="008E569D" w:rsidRDefault="00E476F1" w:rsidP="00E476F1">
      <w:pPr>
        <w:rPr>
          <w:color w:val="000000"/>
          <w:shd w:val="clear" w:color="auto" w:fill="FFFFFF"/>
        </w:rPr>
      </w:pPr>
    </w:p>
    <w:p w14:paraId="33F074F9" w14:textId="472210EF" w:rsidR="00FB69AB" w:rsidRDefault="00C15F89" w:rsidP="00C15F89">
      <w:pPr>
        <w:tabs>
          <w:tab w:val="left" w:pos="0"/>
        </w:tabs>
        <w:jc w:val="both"/>
        <w:rPr>
          <w:color w:val="333333"/>
          <w:lang w:val="uk-UA"/>
        </w:rPr>
      </w:pPr>
      <w:r>
        <w:rPr>
          <w:b/>
          <w:color w:val="333333"/>
          <w:lang w:val="uk-UA"/>
        </w:rPr>
        <w:tab/>
      </w:r>
      <w:r w:rsidR="00E476F1" w:rsidRPr="00E476F1">
        <w:rPr>
          <w:b/>
          <w:color w:val="333333"/>
          <w:lang w:val="uk-UA"/>
        </w:rPr>
        <w:t xml:space="preserve">Звільнення від орендної плати за період, коли майно </w:t>
      </w:r>
      <w:r w:rsidR="00D873EA">
        <w:rPr>
          <w:b/>
          <w:color w:val="333333"/>
          <w:lang w:val="uk-UA"/>
        </w:rPr>
        <w:t xml:space="preserve">через форс-мажор </w:t>
      </w:r>
      <w:r w:rsidR="00E476F1" w:rsidRPr="00E476F1">
        <w:rPr>
          <w:b/>
          <w:color w:val="333333"/>
          <w:lang w:val="uk-UA"/>
        </w:rPr>
        <w:t>не могло бути використане</w:t>
      </w:r>
    </w:p>
    <w:p w14:paraId="5FB16594" w14:textId="22073B15" w:rsidR="00E476F1" w:rsidRDefault="00C15F89" w:rsidP="00C15F8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ab/>
      </w:r>
      <w:r w:rsidR="00E476F1">
        <w:rPr>
          <w:color w:val="000000"/>
          <w:shd w:val="clear" w:color="auto" w:fill="FFFFFF"/>
          <w:lang w:val="uk-UA"/>
        </w:rPr>
        <w:t>Відповідно до ч</w:t>
      </w:r>
      <w:proofErr w:type="spellStart"/>
      <w:r w:rsidR="00B24364" w:rsidRPr="00D2621F">
        <w:rPr>
          <w:color w:val="000000"/>
          <w:shd w:val="clear" w:color="auto" w:fill="FFFFFF"/>
        </w:rPr>
        <w:t>астині</w:t>
      </w:r>
      <w:proofErr w:type="spellEnd"/>
      <w:r w:rsidR="00B24364" w:rsidRPr="00D2621F">
        <w:rPr>
          <w:color w:val="000000"/>
          <w:shd w:val="clear" w:color="auto" w:fill="FFFFFF"/>
        </w:rPr>
        <w:t xml:space="preserve"> 6 </w:t>
      </w:r>
      <w:proofErr w:type="spellStart"/>
      <w:r w:rsidR="00B24364" w:rsidRPr="00D2621F">
        <w:rPr>
          <w:color w:val="000000"/>
          <w:shd w:val="clear" w:color="auto" w:fill="FFFFFF"/>
        </w:rPr>
        <w:t>статті</w:t>
      </w:r>
      <w:proofErr w:type="spellEnd"/>
      <w:r w:rsidR="00B24364" w:rsidRPr="00D2621F">
        <w:rPr>
          <w:color w:val="000000"/>
          <w:shd w:val="clear" w:color="auto" w:fill="FFFFFF"/>
        </w:rPr>
        <w:t xml:space="preserve"> 762 ЦКУ </w:t>
      </w:r>
      <w:proofErr w:type="spellStart"/>
      <w:r w:rsidR="00B24364" w:rsidRPr="00D2621F">
        <w:rPr>
          <w:color w:val="000000"/>
          <w:shd w:val="clear" w:color="auto" w:fill="FFFFFF"/>
        </w:rPr>
        <w:t>наймач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звільняється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від</w:t>
      </w:r>
      <w:proofErr w:type="spellEnd"/>
      <w:r w:rsidR="00B24364" w:rsidRPr="00D2621F">
        <w:rPr>
          <w:color w:val="000000"/>
          <w:shd w:val="clear" w:color="auto" w:fill="FFFFFF"/>
        </w:rPr>
        <w:t xml:space="preserve"> плати за весь час, </w:t>
      </w:r>
      <w:proofErr w:type="spellStart"/>
      <w:r w:rsidR="00B24364" w:rsidRPr="00D2621F">
        <w:rPr>
          <w:color w:val="000000"/>
          <w:shd w:val="clear" w:color="auto" w:fill="FFFFFF"/>
        </w:rPr>
        <w:t>протягом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якого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майно</w:t>
      </w:r>
      <w:proofErr w:type="spellEnd"/>
      <w:r w:rsidR="00B24364" w:rsidRPr="00D2621F">
        <w:rPr>
          <w:color w:val="000000"/>
          <w:shd w:val="clear" w:color="auto" w:fill="FFFFFF"/>
        </w:rPr>
        <w:t xml:space="preserve"> не могло бути </w:t>
      </w:r>
      <w:proofErr w:type="spellStart"/>
      <w:r w:rsidR="00B24364" w:rsidRPr="00D2621F">
        <w:rPr>
          <w:color w:val="000000"/>
          <w:shd w:val="clear" w:color="auto" w:fill="FFFFFF"/>
        </w:rPr>
        <w:t>використане</w:t>
      </w:r>
      <w:proofErr w:type="spellEnd"/>
      <w:r w:rsidR="00B24364" w:rsidRPr="00D2621F">
        <w:rPr>
          <w:color w:val="000000"/>
          <w:shd w:val="clear" w:color="auto" w:fill="FFFFFF"/>
        </w:rPr>
        <w:t xml:space="preserve"> ним через </w:t>
      </w:r>
      <w:proofErr w:type="spellStart"/>
      <w:r w:rsidR="00B24364" w:rsidRPr="00D2621F">
        <w:rPr>
          <w:color w:val="000000"/>
          <w:shd w:val="clear" w:color="auto" w:fill="FFFFFF"/>
        </w:rPr>
        <w:t>обставини</w:t>
      </w:r>
      <w:proofErr w:type="spellEnd"/>
      <w:r w:rsidR="00B24364" w:rsidRPr="00D2621F">
        <w:rPr>
          <w:color w:val="000000"/>
          <w:shd w:val="clear" w:color="auto" w:fill="FFFFFF"/>
        </w:rPr>
        <w:t xml:space="preserve">, за </w:t>
      </w:r>
      <w:proofErr w:type="spellStart"/>
      <w:r w:rsidR="00B24364" w:rsidRPr="00D2621F">
        <w:rPr>
          <w:color w:val="000000"/>
          <w:shd w:val="clear" w:color="auto" w:fill="FFFFFF"/>
        </w:rPr>
        <w:t>які</w:t>
      </w:r>
      <w:proofErr w:type="spellEnd"/>
      <w:r w:rsidR="00B24364" w:rsidRPr="00D2621F">
        <w:rPr>
          <w:color w:val="000000"/>
          <w:shd w:val="clear" w:color="auto" w:fill="FFFFFF"/>
        </w:rPr>
        <w:t xml:space="preserve"> </w:t>
      </w:r>
      <w:proofErr w:type="spellStart"/>
      <w:r w:rsidR="00B24364" w:rsidRPr="00D2621F">
        <w:rPr>
          <w:color w:val="000000"/>
          <w:shd w:val="clear" w:color="auto" w:fill="FFFFFF"/>
        </w:rPr>
        <w:t>він</w:t>
      </w:r>
      <w:proofErr w:type="spellEnd"/>
      <w:r w:rsidR="00B24364" w:rsidRPr="00D2621F">
        <w:rPr>
          <w:color w:val="000000"/>
          <w:shd w:val="clear" w:color="auto" w:fill="FFFFFF"/>
        </w:rPr>
        <w:t xml:space="preserve"> не </w:t>
      </w:r>
      <w:proofErr w:type="spellStart"/>
      <w:r w:rsidR="00B24364" w:rsidRPr="00D2621F">
        <w:rPr>
          <w:color w:val="000000"/>
          <w:shd w:val="clear" w:color="auto" w:fill="FFFFFF"/>
        </w:rPr>
        <w:t>відповідає</w:t>
      </w:r>
      <w:proofErr w:type="spellEnd"/>
      <w:r w:rsidR="00B24364" w:rsidRPr="00D2621F">
        <w:rPr>
          <w:color w:val="000000"/>
          <w:shd w:val="clear" w:color="auto" w:fill="FFFFFF"/>
        </w:rPr>
        <w:t xml:space="preserve">. </w:t>
      </w:r>
    </w:p>
    <w:p w14:paraId="011AB0CE" w14:textId="3C8893D2" w:rsidR="00E476F1" w:rsidRPr="00DF4A1F" w:rsidRDefault="00DF4A1F" w:rsidP="00DF7B3D">
      <w:pPr>
        <w:tabs>
          <w:tab w:val="left" w:pos="3405"/>
        </w:tabs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Тобто,</w:t>
      </w:r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умова</w:t>
      </w:r>
      <w:proofErr w:type="spellEnd"/>
      <w:r w:rsidR="00E476F1" w:rsidRPr="008E569D">
        <w:rPr>
          <w:color w:val="000000"/>
          <w:shd w:val="clear" w:color="auto" w:fill="FFFFFF"/>
        </w:rPr>
        <w:t xml:space="preserve"> про </w:t>
      </w:r>
      <w:proofErr w:type="spellStart"/>
      <w:r w:rsidR="00E476F1" w:rsidRPr="008E569D">
        <w:rPr>
          <w:color w:val="000000"/>
          <w:shd w:val="clear" w:color="auto" w:fill="FFFFFF"/>
        </w:rPr>
        <w:t>звільнення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від</w:t>
      </w:r>
      <w:proofErr w:type="spellEnd"/>
      <w:r w:rsidR="00E476F1" w:rsidRPr="008E569D">
        <w:rPr>
          <w:color w:val="000000"/>
          <w:shd w:val="clear" w:color="auto" w:fill="FFFFFF"/>
        </w:rPr>
        <w:t xml:space="preserve"> оплати </w:t>
      </w:r>
      <w:proofErr w:type="spellStart"/>
      <w:r w:rsidR="00E476F1" w:rsidRPr="008E569D">
        <w:rPr>
          <w:color w:val="000000"/>
          <w:shd w:val="clear" w:color="auto" w:fill="FFFFFF"/>
        </w:rPr>
        <w:t>орендної</w:t>
      </w:r>
      <w:proofErr w:type="spellEnd"/>
      <w:r w:rsidR="00E476F1" w:rsidRPr="008E569D">
        <w:rPr>
          <w:color w:val="000000"/>
          <w:shd w:val="clear" w:color="auto" w:fill="FFFFFF"/>
        </w:rPr>
        <w:t xml:space="preserve"> плати </w:t>
      </w:r>
      <w:proofErr w:type="spellStart"/>
      <w:r w:rsidR="00E476F1" w:rsidRPr="008E569D">
        <w:rPr>
          <w:color w:val="000000"/>
          <w:shd w:val="clear" w:color="auto" w:fill="FFFFFF"/>
        </w:rPr>
        <w:t>має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застосовуватись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тоді</w:t>
      </w:r>
      <w:proofErr w:type="spellEnd"/>
      <w:r w:rsidR="00E476F1" w:rsidRPr="008E569D">
        <w:rPr>
          <w:color w:val="000000"/>
          <w:shd w:val="clear" w:color="auto" w:fill="FFFFFF"/>
        </w:rPr>
        <w:t xml:space="preserve">, коли </w:t>
      </w:r>
      <w:proofErr w:type="spellStart"/>
      <w:r w:rsidR="00E476F1" w:rsidRPr="008E569D">
        <w:rPr>
          <w:color w:val="000000"/>
          <w:shd w:val="clear" w:color="auto" w:fill="FFFFFF"/>
        </w:rPr>
        <w:t>орендар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взагалі</w:t>
      </w:r>
      <w:proofErr w:type="spellEnd"/>
      <w:r w:rsidR="00E476F1" w:rsidRPr="008E569D">
        <w:rPr>
          <w:color w:val="000000"/>
          <w:shd w:val="clear" w:color="auto" w:fill="FFFFFF"/>
        </w:rPr>
        <w:t xml:space="preserve"> не </w:t>
      </w:r>
      <w:proofErr w:type="spellStart"/>
      <w:r w:rsidR="00E476F1" w:rsidRPr="008E569D">
        <w:rPr>
          <w:color w:val="000000"/>
          <w:shd w:val="clear" w:color="auto" w:fill="FFFFFF"/>
        </w:rPr>
        <w:t>може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користувавсь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об’єктом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оренди</w:t>
      </w:r>
      <w:proofErr w:type="spellEnd"/>
      <w:r w:rsidR="00E476F1" w:rsidRPr="008E569D">
        <w:rPr>
          <w:color w:val="000000"/>
          <w:shd w:val="clear" w:color="auto" w:fill="FFFFFF"/>
        </w:rPr>
        <w:t xml:space="preserve">, </w:t>
      </w:r>
      <w:proofErr w:type="spellStart"/>
      <w:r w:rsidR="00E476F1" w:rsidRPr="008E569D">
        <w:rPr>
          <w:color w:val="000000"/>
          <w:shd w:val="clear" w:color="auto" w:fill="FFFFFF"/>
        </w:rPr>
        <w:t>наприклад</w:t>
      </w:r>
      <w:proofErr w:type="spellEnd"/>
      <w:r w:rsidR="00E476F1" w:rsidRPr="008E569D">
        <w:rPr>
          <w:color w:val="000000"/>
          <w:shd w:val="clear" w:color="auto" w:fill="FFFFFF"/>
        </w:rPr>
        <w:t xml:space="preserve">, коли </w:t>
      </w:r>
      <w:proofErr w:type="spellStart"/>
      <w:r w:rsidR="00E476F1" w:rsidRPr="008E569D">
        <w:rPr>
          <w:color w:val="000000"/>
          <w:shd w:val="clear" w:color="auto" w:fill="FFFFFF"/>
        </w:rPr>
        <w:t>його</w:t>
      </w:r>
      <w:proofErr w:type="spellEnd"/>
      <w:r w:rsidR="00E476F1" w:rsidRPr="008E569D">
        <w:rPr>
          <w:color w:val="000000"/>
          <w:shd w:val="clear" w:color="auto" w:fill="FFFFFF"/>
        </w:rPr>
        <w:t xml:space="preserve"> </w:t>
      </w:r>
      <w:proofErr w:type="spellStart"/>
      <w:r w:rsidR="00E476F1" w:rsidRPr="008E569D">
        <w:rPr>
          <w:color w:val="000000"/>
          <w:shd w:val="clear" w:color="auto" w:fill="FFFFFF"/>
        </w:rPr>
        <w:t>знищено</w:t>
      </w:r>
      <w:proofErr w:type="spellEnd"/>
      <w:r>
        <w:rPr>
          <w:color w:val="000000"/>
          <w:shd w:val="clear" w:color="auto" w:fill="FFFFFF"/>
          <w:lang w:val="uk-UA"/>
        </w:rPr>
        <w:t>.</w:t>
      </w:r>
    </w:p>
    <w:p w14:paraId="34B9E945" w14:textId="77777777" w:rsidR="00DF4A1F" w:rsidRDefault="00DF4A1F" w:rsidP="00DF7B3D">
      <w:pPr>
        <w:tabs>
          <w:tab w:val="left" w:pos="3405"/>
        </w:tabs>
        <w:jc w:val="both"/>
        <w:rPr>
          <w:color w:val="000000"/>
          <w:shd w:val="clear" w:color="auto" w:fill="FFFFFF"/>
          <w:lang w:val="uk-UA"/>
        </w:rPr>
      </w:pPr>
    </w:p>
    <w:p w14:paraId="615A11B0" w14:textId="77777777" w:rsidR="00715768" w:rsidRDefault="00715768" w:rsidP="00C15F89">
      <w:pPr>
        <w:ind w:firstLine="709"/>
        <w:rPr>
          <w:b/>
          <w:color w:val="000000"/>
          <w:shd w:val="clear" w:color="auto" w:fill="FFFFFF"/>
          <w:lang w:val="uk-UA"/>
        </w:rPr>
      </w:pPr>
      <w:r w:rsidRPr="00715768">
        <w:rPr>
          <w:b/>
          <w:color w:val="000000"/>
          <w:shd w:val="clear" w:color="auto" w:fill="FFFFFF"/>
          <w:lang w:val="uk-UA"/>
        </w:rPr>
        <w:t>Приклад для роз’яснення</w:t>
      </w:r>
    </w:p>
    <w:p w14:paraId="6CC4917B" w14:textId="77777777" w:rsidR="000A2DF3" w:rsidRDefault="00715768" w:rsidP="00C15F89">
      <w:pPr>
        <w:ind w:firstLine="709"/>
        <w:jc w:val="both"/>
        <w:rPr>
          <w:color w:val="000000"/>
          <w:shd w:val="clear" w:color="auto" w:fill="FFFFFF"/>
        </w:rPr>
      </w:pPr>
      <w:proofErr w:type="spellStart"/>
      <w:r w:rsidRPr="008E569D">
        <w:rPr>
          <w:color w:val="000000"/>
          <w:shd w:val="clear" w:color="auto" w:fill="FFFFFF"/>
        </w:rPr>
        <w:t>Орендований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 w:rsidR="00D873EA">
        <w:rPr>
          <w:color w:val="000000"/>
          <w:shd w:val="clear" w:color="auto" w:fill="FFFFFF"/>
          <w:lang w:val="uk-UA"/>
        </w:rPr>
        <w:t>офіс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знаходиться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 w:rsidRPr="008E569D">
        <w:rPr>
          <w:color w:val="000000"/>
          <w:shd w:val="clear" w:color="auto" w:fill="FFFFFF"/>
        </w:rPr>
        <w:t>території</w:t>
      </w:r>
      <w:proofErr w:type="spellEnd"/>
      <w:r>
        <w:rPr>
          <w:color w:val="000000"/>
          <w:shd w:val="clear" w:color="auto" w:fill="FFFFFF"/>
          <w:lang w:val="uk-UA"/>
        </w:rPr>
        <w:t xml:space="preserve"> без </w:t>
      </w:r>
      <w:proofErr w:type="spellStart"/>
      <w:r w:rsidRPr="008E569D">
        <w:rPr>
          <w:color w:val="000000"/>
          <w:shd w:val="clear" w:color="auto" w:fill="FFFFFF"/>
        </w:rPr>
        <w:t>бойов</w:t>
      </w:r>
      <w:r>
        <w:rPr>
          <w:color w:val="000000"/>
          <w:shd w:val="clear" w:color="auto" w:fill="FFFFFF"/>
          <w:lang w:val="uk-UA"/>
        </w:rPr>
        <w:t>их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ді</w:t>
      </w:r>
      <w:proofErr w:type="spellEnd"/>
      <w:r>
        <w:rPr>
          <w:color w:val="000000"/>
          <w:shd w:val="clear" w:color="auto" w:fill="FFFFFF"/>
          <w:lang w:val="uk-UA"/>
        </w:rPr>
        <w:t>й. К</w:t>
      </w:r>
      <w:proofErr w:type="spellStart"/>
      <w:r w:rsidRPr="008E569D">
        <w:rPr>
          <w:color w:val="000000"/>
          <w:shd w:val="clear" w:color="auto" w:fill="FFFFFF"/>
        </w:rPr>
        <w:t>лючі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нього</w:t>
      </w:r>
      <w:proofErr w:type="spellEnd"/>
      <w:r w:rsidRPr="008E569D">
        <w:rPr>
          <w:color w:val="000000"/>
          <w:shd w:val="clear" w:color="auto" w:fill="FFFFFF"/>
        </w:rPr>
        <w:t xml:space="preserve"> за межами </w:t>
      </w:r>
      <w:proofErr w:type="spellStart"/>
      <w:r w:rsidRPr="008E569D">
        <w:rPr>
          <w:color w:val="000000"/>
          <w:shd w:val="clear" w:color="auto" w:fill="FFFFFF"/>
        </w:rPr>
        <w:t>України</w:t>
      </w:r>
      <w:proofErr w:type="spellEnd"/>
      <w:r w:rsidRPr="008E569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  <w:lang w:val="uk-UA"/>
        </w:rPr>
        <w:t>Ор</w:t>
      </w:r>
      <w:r w:rsidRPr="008E569D">
        <w:rPr>
          <w:color w:val="000000"/>
          <w:shd w:val="clear" w:color="auto" w:fill="FFFFFF"/>
        </w:rPr>
        <w:t>ендар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має </w:t>
      </w:r>
      <w:proofErr w:type="spellStart"/>
      <w:r w:rsidRPr="008E569D">
        <w:rPr>
          <w:color w:val="000000"/>
          <w:shd w:val="clear" w:color="auto" w:fill="FFFFFF"/>
        </w:rPr>
        <w:t>сплачувати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орендну</w:t>
      </w:r>
      <w:proofErr w:type="spellEnd"/>
      <w:r w:rsidRPr="008E569D">
        <w:rPr>
          <w:color w:val="000000"/>
          <w:shd w:val="clear" w:color="auto" w:fill="FFFFFF"/>
        </w:rPr>
        <w:t xml:space="preserve"> плату</w:t>
      </w:r>
      <w:r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Pr="008E569D">
        <w:rPr>
          <w:color w:val="000000"/>
          <w:shd w:val="clear" w:color="auto" w:fill="FFFFFF"/>
        </w:rPr>
        <w:t>оскільки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 w:rsidR="00D873EA">
        <w:rPr>
          <w:color w:val="000000"/>
          <w:shd w:val="clear" w:color="auto" w:fill="FFFFFF"/>
          <w:lang w:val="uk-UA"/>
        </w:rPr>
        <w:t>офіс</w:t>
      </w:r>
      <w:r w:rsidRPr="008E569D">
        <w:rPr>
          <w:color w:val="000000"/>
          <w:shd w:val="clear" w:color="auto" w:fill="FFFFFF"/>
        </w:rPr>
        <w:t xml:space="preserve"> з </w:t>
      </w:r>
      <w:proofErr w:type="spellStart"/>
      <w:r w:rsidRPr="008E569D">
        <w:rPr>
          <w:color w:val="000000"/>
          <w:shd w:val="clear" w:color="auto" w:fill="FFFFFF"/>
        </w:rPr>
        <w:t>оренди</w:t>
      </w:r>
      <w:proofErr w:type="spellEnd"/>
      <w:r w:rsidRPr="008E569D">
        <w:rPr>
          <w:color w:val="000000"/>
          <w:shd w:val="clear" w:color="auto" w:fill="FFFFFF"/>
        </w:rPr>
        <w:t xml:space="preserve"> не </w:t>
      </w:r>
      <w:proofErr w:type="spellStart"/>
      <w:r w:rsidRPr="008E569D">
        <w:rPr>
          <w:color w:val="000000"/>
          <w:shd w:val="clear" w:color="auto" w:fill="FFFFFF"/>
        </w:rPr>
        <w:t>поверн</w:t>
      </w:r>
      <w:r>
        <w:rPr>
          <w:color w:val="000000"/>
          <w:shd w:val="clear" w:color="auto" w:fill="FFFFFF"/>
          <w:lang w:val="uk-UA"/>
        </w:rPr>
        <w:t>ено</w:t>
      </w:r>
      <w:proofErr w:type="spellEnd"/>
      <w:r w:rsidRPr="008E569D">
        <w:rPr>
          <w:color w:val="000000"/>
          <w:shd w:val="clear" w:color="auto" w:fill="FFFFFF"/>
        </w:rPr>
        <w:t xml:space="preserve">. </w:t>
      </w: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>він</w:t>
      </w:r>
      <w:r w:rsidRPr="008E569D">
        <w:rPr>
          <w:color w:val="000000"/>
          <w:shd w:val="clear" w:color="auto" w:fill="FFFFFF"/>
        </w:rPr>
        <w:t xml:space="preserve"> не </w:t>
      </w:r>
      <w:proofErr w:type="spellStart"/>
      <w:r w:rsidRPr="008E569D">
        <w:rPr>
          <w:color w:val="000000"/>
          <w:shd w:val="clear" w:color="auto" w:fill="FFFFFF"/>
        </w:rPr>
        <w:t>повідом</w:t>
      </w:r>
      <w:r>
        <w:rPr>
          <w:color w:val="000000"/>
          <w:shd w:val="clear" w:color="auto" w:fill="FFFFFF"/>
          <w:lang w:val="uk-UA"/>
        </w:rPr>
        <w:t>ив</w:t>
      </w:r>
      <w:proofErr w:type="spellEnd"/>
      <w:r>
        <w:rPr>
          <w:color w:val="000000"/>
          <w:shd w:val="clear" w:color="auto" w:fill="FFFFFF"/>
          <w:lang w:val="uk-UA"/>
        </w:rPr>
        <w:t xml:space="preserve"> орендодавця </w:t>
      </w:r>
      <w:r w:rsidRPr="008E569D">
        <w:rPr>
          <w:color w:val="000000"/>
          <w:shd w:val="clear" w:color="auto" w:fill="FFFFFF"/>
        </w:rPr>
        <w:t xml:space="preserve">про </w:t>
      </w:r>
      <w:proofErr w:type="spellStart"/>
      <w:r w:rsidRPr="008E569D">
        <w:rPr>
          <w:color w:val="000000"/>
          <w:shd w:val="clear" w:color="auto" w:fill="FFFFFF"/>
        </w:rPr>
        <w:t>зменшення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розміру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орендної</w:t>
      </w:r>
      <w:proofErr w:type="spellEnd"/>
      <w:r w:rsidRPr="008E569D">
        <w:rPr>
          <w:color w:val="000000"/>
          <w:shd w:val="clear" w:color="auto" w:fill="FFFFFF"/>
        </w:rPr>
        <w:t xml:space="preserve"> плати, то </w:t>
      </w:r>
      <w:proofErr w:type="spellStart"/>
      <w:r w:rsidRPr="008E569D">
        <w:rPr>
          <w:color w:val="000000"/>
          <w:shd w:val="clear" w:color="auto" w:fill="FFFFFF"/>
        </w:rPr>
        <w:t>розмір</w:t>
      </w:r>
      <w:proofErr w:type="spellEnd"/>
      <w:r w:rsidRPr="008E569D">
        <w:rPr>
          <w:color w:val="000000"/>
          <w:shd w:val="clear" w:color="auto" w:fill="FFFFFF"/>
        </w:rPr>
        <w:t xml:space="preserve"> оплати </w:t>
      </w:r>
      <w:proofErr w:type="spellStart"/>
      <w:r w:rsidRPr="008E569D">
        <w:rPr>
          <w:color w:val="000000"/>
          <w:shd w:val="clear" w:color="auto" w:fill="FFFFFF"/>
        </w:rPr>
        <w:t>має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відповідати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діючим </w:t>
      </w:r>
      <w:proofErr w:type="spellStart"/>
      <w:r w:rsidRPr="008E569D">
        <w:rPr>
          <w:color w:val="000000"/>
          <w:shd w:val="clear" w:color="auto" w:fill="FFFFFF"/>
        </w:rPr>
        <w:t>умовам</w:t>
      </w:r>
      <w:proofErr w:type="spellEnd"/>
      <w:r w:rsidRPr="008E569D">
        <w:rPr>
          <w:color w:val="000000"/>
          <w:shd w:val="clear" w:color="auto" w:fill="FFFFFF"/>
        </w:rPr>
        <w:t xml:space="preserve"> договору </w:t>
      </w:r>
      <w:proofErr w:type="spellStart"/>
      <w:r w:rsidRPr="008E569D">
        <w:rPr>
          <w:color w:val="000000"/>
          <w:shd w:val="clear" w:color="auto" w:fill="FFFFFF"/>
        </w:rPr>
        <w:t>оренди</w:t>
      </w:r>
      <w:proofErr w:type="spellEnd"/>
      <w:r w:rsidRPr="008E569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  <w:lang w:val="uk-UA"/>
        </w:rPr>
        <w:t>При</w:t>
      </w:r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несвоєчасн</w:t>
      </w:r>
      <w:r>
        <w:rPr>
          <w:color w:val="000000"/>
          <w:shd w:val="clear" w:color="auto" w:fill="FFFFFF"/>
          <w:lang w:val="uk-UA"/>
        </w:rPr>
        <w:t>ій</w:t>
      </w:r>
      <w:proofErr w:type="spellEnd"/>
      <w:r w:rsidRPr="008E569D">
        <w:rPr>
          <w:color w:val="000000"/>
          <w:shd w:val="clear" w:color="auto" w:fill="FFFFFF"/>
        </w:rPr>
        <w:t xml:space="preserve"> оплат</w:t>
      </w:r>
      <w:r>
        <w:rPr>
          <w:color w:val="000000"/>
          <w:shd w:val="clear" w:color="auto" w:fill="FFFFFF"/>
          <w:lang w:val="uk-UA"/>
        </w:rPr>
        <w:t>і</w:t>
      </w:r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звільнення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відповідальності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через </w:t>
      </w:r>
      <w:r w:rsidRPr="008E569D">
        <w:rPr>
          <w:color w:val="000000"/>
          <w:shd w:val="clear" w:color="auto" w:fill="FFFFFF"/>
        </w:rPr>
        <w:t>форс-мажор</w:t>
      </w:r>
      <w:r>
        <w:rPr>
          <w:color w:val="000000"/>
          <w:shd w:val="clear" w:color="auto" w:fill="FFFFFF"/>
          <w:lang w:val="uk-UA"/>
        </w:rPr>
        <w:t xml:space="preserve"> напевне не можна буде застосувати, </w:t>
      </w:r>
      <w:proofErr w:type="spellStart"/>
      <w:r w:rsidRPr="008E569D">
        <w:rPr>
          <w:color w:val="000000"/>
          <w:shd w:val="clear" w:color="auto" w:fill="FFFFFF"/>
        </w:rPr>
        <w:t>оскільки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орендар</w:t>
      </w:r>
      <w:proofErr w:type="spellEnd"/>
      <w:r w:rsidRPr="008E569D">
        <w:rPr>
          <w:color w:val="000000"/>
          <w:shd w:val="clear" w:color="auto" w:fill="FFFFFF"/>
        </w:rPr>
        <w:t xml:space="preserve"> не </w:t>
      </w:r>
      <w:proofErr w:type="spellStart"/>
      <w:r w:rsidRPr="008E569D">
        <w:rPr>
          <w:color w:val="000000"/>
          <w:shd w:val="clear" w:color="auto" w:fill="FFFFFF"/>
        </w:rPr>
        <w:t>позбавлений</w:t>
      </w:r>
      <w:proofErr w:type="spellEnd"/>
      <w:r w:rsidRPr="008E569D">
        <w:rPr>
          <w:color w:val="000000"/>
          <w:shd w:val="clear" w:color="auto" w:fill="FFFFFF"/>
        </w:rPr>
        <w:t xml:space="preserve"> доступу до </w:t>
      </w:r>
      <w:r w:rsidR="000A2DF3">
        <w:rPr>
          <w:color w:val="000000"/>
          <w:shd w:val="clear" w:color="auto" w:fill="FFFFFF"/>
          <w:lang w:val="uk-UA"/>
        </w:rPr>
        <w:t>офісу</w:t>
      </w:r>
      <w:r w:rsidRPr="008E569D">
        <w:rPr>
          <w:color w:val="000000"/>
          <w:shd w:val="clear" w:color="auto" w:fill="FFFFFF"/>
        </w:rPr>
        <w:t xml:space="preserve"> та </w:t>
      </w:r>
      <w:proofErr w:type="spellStart"/>
      <w:r w:rsidRPr="008E569D">
        <w:rPr>
          <w:color w:val="000000"/>
          <w:shd w:val="clear" w:color="auto" w:fill="FFFFFF"/>
        </w:rPr>
        <w:t>він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 w:rsidR="000A2DF3">
        <w:rPr>
          <w:color w:val="000000"/>
          <w:shd w:val="clear" w:color="auto" w:fill="FFFFFF"/>
          <w:lang w:val="uk-UA"/>
        </w:rPr>
        <w:t>не знищений</w:t>
      </w:r>
      <w:r w:rsidRPr="008E569D">
        <w:rPr>
          <w:color w:val="000000"/>
          <w:shd w:val="clear" w:color="auto" w:fill="FFFFFF"/>
        </w:rPr>
        <w:t xml:space="preserve">. Не </w:t>
      </w:r>
      <w:proofErr w:type="spellStart"/>
      <w:r w:rsidRPr="008E569D">
        <w:rPr>
          <w:color w:val="000000"/>
          <w:shd w:val="clear" w:color="auto" w:fill="FFFFFF"/>
        </w:rPr>
        <w:t>використання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 w:rsidR="000A2DF3">
        <w:rPr>
          <w:color w:val="000000"/>
          <w:shd w:val="clear" w:color="auto" w:fill="FFFFFF"/>
          <w:lang w:val="uk-UA"/>
        </w:rPr>
        <w:t>офісу</w:t>
      </w:r>
      <w:r w:rsidRPr="008E569D">
        <w:rPr>
          <w:color w:val="000000"/>
          <w:shd w:val="clear" w:color="auto" w:fill="FFFFFF"/>
        </w:rPr>
        <w:t xml:space="preserve"> є </w:t>
      </w:r>
      <w:proofErr w:type="spellStart"/>
      <w:r w:rsidRPr="008E569D">
        <w:rPr>
          <w:color w:val="000000"/>
          <w:shd w:val="clear" w:color="auto" w:fill="FFFFFF"/>
        </w:rPr>
        <w:t>добровільним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рішенням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останнього, </w:t>
      </w:r>
      <w:proofErr w:type="spellStart"/>
      <w:r w:rsidRPr="008E569D">
        <w:rPr>
          <w:color w:val="000000"/>
          <w:shd w:val="clear" w:color="auto" w:fill="FFFFFF"/>
        </w:rPr>
        <w:t>що</w:t>
      </w:r>
      <w:proofErr w:type="spellEnd"/>
      <w:r w:rsidRPr="008E569D">
        <w:rPr>
          <w:color w:val="000000"/>
          <w:shd w:val="clear" w:color="auto" w:fill="FFFFFF"/>
        </w:rPr>
        <w:t xml:space="preserve"> не в зон</w:t>
      </w:r>
      <w:r>
        <w:rPr>
          <w:color w:val="000000"/>
          <w:shd w:val="clear" w:color="auto" w:fill="FFFFFF"/>
          <w:lang w:val="uk-UA"/>
        </w:rPr>
        <w:t>і</w:t>
      </w:r>
      <w:r w:rsidRPr="008E569D">
        <w:rPr>
          <w:color w:val="000000"/>
          <w:shd w:val="clear" w:color="auto" w:fill="FFFFFF"/>
        </w:rPr>
        <w:t xml:space="preserve"> контролю </w:t>
      </w:r>
      <w:proofErr w:type="spellStart"/>
      <w:r w:rsidRPr="008E569D">
        <w:rPr>
          <w:color w:val="000000"/>
          <w:shd w:val="clear" w:color="auto" w:fill="FFFFFF"/>
        </w:rPr>
        <w:t>орендодавця</w:t>
      </w:r>
      <w:proofErr w:type="spellEnd"/>
      <w:r w:rsidRPr="008E569D">
        <w:rPr>
          <w:color w:val="000000"/>
          <w:shd w:val="clear" w:color="auto" w:fill="FFFFFF"/>
        </w:rPr>
        <w:t xml:space="preserve">. </w:t>
      </w:r>
    </w:p>
    <w:p w14:paraId="3FACC4AD" w14:textId="4C0E0688" w:rsidR="00715768" w:rsidRPr="00715768" w:rsidRDefault="000A2DF3" w:rsidP="00C15F89">
      <w:pPr>
        <w:ind w:firstLine="709"/>
        <w:rPr>
          <w:b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На прикладі офісу</w:t>
      </w:r>
      <w:r w:rsidR="00715768">
        <w:rPr>
          <w:color w:val="000000"/>
          <w:shd w:val="clear" w:color="auto" w:fill="FFFFFF"/>
          <w:lang w:val="uk-UA"/>
        </w:rPr>
        <w:t xml:space="preserve"> мож</w:t>
      </w:r>
      <w:r>
        <w:rPr>
          <w:color w:val="000000"/>
          <w:shd w:val="clear" w:color="auto" w:fill="FFFFFF"/>
          <w:lang w:val="uk-UA"/>
        </w:rPr>
        <w:t>е бути</w:t>
      </w:r>
      <w:r w:rsidR="00715768">
        <w:rPr>
          <w:color w:val="000000"/>
          <w:shd w:val="clear" w:color="auto" w:fill="FFFFFF"/>
          <w:lang w:val="uk-UA"/>
        </w:rPr>
        <w:t xml:space="preserve"> інше приміщення чи рухоме майно</w:t>
      </w:r>
      <w:r w:rsidR="00715768" w:rsidRPr="008E569D">
        <w:rPr>
          <w:color w:val="000000"/>
          <w:shd w:val="clear" w:color="auto" w:fill="FFFFFF"/>
        </w:rPr>
        <w:t>.</w:t>
      </w:r>
    </w:p>
    <w:p w14:paraId="35D82268" w14:textId="77777777" w:rsidR="00715768" w:rsidRDefault="00715768" w:rsidP="00DF7B3D">
      <w:pPr>
        <w:tabs>
          <w:tab w:val="left" w:pos="3405"/>
        </w:tabs>
        <w:jc w:val="both"/>
        <w:rPr>
          <w:color w:val="000000"/>
          <w:shd w:val="clear" w:color="auto" w:fill="FFFFFF"/>
          <w:lang w:val="uk-UA"/>
        </w:rPr>
      </w:pPr>
    </w:p>
    <w:p w14:paraId="14E3AFC9" w14:textId="77777777" w:rsidR="00C15F89" w:rsidRDefault="00C15F89" w:rsidP="00DF7B3D">
      <w:pPr>
        <w:tabs>
          <w:tab w:val="left" w:pos="3405"/>
        </w:tabs>
        <w:jc w:val="both"/>
        <w:rPr>
          <w:b/>
          <w:color w:val="000000"/>
          <w:shd w:val="clear" w:color="auto" w:fill="FFFFFF"/>
        </w:rPr>
      </w:pPr>
    </w:p>
    <w:p w14:paraId="68D0DCC4" w14:textId="77777777" w:rsidR="00C15F89" w:rsidRDefault="00C15F89" w:rsidP="00DF7B3D">
      <w:pPr>
        <w:tabs>
          <w:tab w:val="left" w:pos="3405"/>
        </w:tabs>
        <w:jc w:val="both"/>
        <w:rPr>
          <w:b/>
          <w:color w:val="000000"/>
          <w:shd w:val="clear" w:color="auto" w:fill="FFFFFF"/>
        </w:rPr>
      </w:pPr>
    </w:p>
    <w:p w14:paraId="6493B701" w14:textId="77777777" w:rsidR="00C15F89" w:rsidRDefault="00C15F89" w:rsidP="00DF7B3D">
      <w:pPr>
        <w:tabs>
          <w:tab w:val="left" w:pos="3405"/>
        </w:tabs>
        <w:jc w:val="both"/>
        <w:rPr>
          <w:b/>
          <w:color w:val="000000"/>
          <w:shd w:val="clear" w:color="auto" w:fill="FFFFFF"/>
        </w:rPr>
      </w:pPr>
    </w:p>
    <w:p w14:paraId="7021DAAD" w14:textId="77777777" w:rsidR="00C15F89" w:rsidRDefault="00C15F89" w:rsidP="00DF7B3D">
      <w:pPr>
        <w:tabs>
          <w:tab w:val="left" w:pos="3405"/>
        </w:tabs>
        <w:jc w:val="both"/>
        <w:rPr>
          <w:b/>
          <w:color w:val="000000"/>
          <w:shd w:val="clear" w:color="auto" w:fill="FFFFFF"/>
        </w:rPr>
      </w:pPr>
    </w:p>
    <w:p w14:paraId="72ABDE43" w14:textId="5F29CA80" w:rsidR="00DF4A1F" w:rsidRPr="00DF4A1F" w:rsidRDefault="00C15F89" w:rsidP="00C15F89">
      <w:pPr>
        <w:tabs>
          <w:tab w:val="left" w:pos="0"/>
        </w:tabs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</w:rPr>
        <w:tab/>
      </w:r>
      <w:r w:rsidR="00DF4A1F" w:rsidRPr="00DF4A1F">
        <w:rPr>
          <w:b/>
          <w:color w:val="000000"/>
          <w:shd w:val="clear" w:color="auto" w:fill="FFFFFF"/>
        </w:rPr>
        <w:t xml:space="preserve">В </w:t>
      </w:r>
      <w:proofErr w:type="spellStart"/>
      <w:r w:rsidR="00DF4A1F" w:rsidRPr="00DF4A1F">
        <w:rPr>
          <w:b/>
          <w:color w:val="000000"/>
          <w:shd w:val="clear" w:color="auto" w:fill="FFFFFF"/>
        </w:rPr>
        <w:t>якості</w:t>
      </w:r>
      <w:proofErr w:type="spellEnd"/>
      <w:r w:rsidR="00DF4A1F" w:rsidRPr="00DF4A1F">
        <w:rPr>
          <w:b/>
          <w:color w:val="000000"/>
          <w:shd w:val="clear" w:color="auto" w:fill="FFFFFF"/>
        </w:rPr>
        <w:t xml:space="preserve"> </w:t>
      </w:r>
      <w:proofErr w:type="spellStart"/>
      <w:r w:rsidR="00DF4A1F" w:rsidRPr="00DF4A1F">
        <w:rPr>
          <w:b/>
          <w:color w:val="000000"/>
          <w:shd w:val="clear" w:color="auto" w:fill="FFFFFF"/>
        </w:rPr>
        <w:t>висновку</w:t>
      </w:r>
      <w:proofErr w:type="spellEnd"/>
      <w:r>
        <w:rPr>
          <w:b/>
          <w:color w:val="000000"/>
          <w:shd w:val="clear" w:color="auto" w:fill="FFFFFF"/>
        </w:rPr>
        <w:t>:</w:t>
      </w:r>
    </w:p>
    <w:p w14:paraId="45FECB31" w14:textId="5C296DCB" w:rsidR="00DF7B3D" w:rsidRPr="00D2621F" w:rsidRDefault="00C15F89" w:rsidP="00C15F89">
      <w:pPr>
        <w:tabs>
          <w:tab w:val="left" w:pos="0"/>
        </w:tabs>
        <w:jc w:val="both"/>
        <w:rPr>
          <w:color w:val="333333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="000A2DF3">
        <w:rPr>
          <w:color w:val="000000"/>
          <w:shd w:val="clear" w:color="auto" w:fill="FFFFFF"/>
          <w:lang w:val="uk-UA"/>
        </w:rPr>
        <w:t>З</w:t>
      </w:r>
      <w:r w:rsidR="00DF4A1F">
        <w:rPr>
          <w:color w:val="000000"/>
          <w:shd w:val="clear" w:color="auto" w:fill="FFFFFF"/>
          <w:lang w:val="uk-UA"/>
        </w:rPr>
        <w:t xml:space="preserve">агальні норми законодавства та положення договору про форс-мажор можуть бути підставою для </w:t>
      </w:r>
      <w:r w:rsidR="00B24364" w:rsidRPr="00DF4A1F">
        <w:rPr>
          <w:color w:val="000000"/>
          <w:shd w:val="clear" w:color="auto" w:fill="FFFFFF"/>
          <w:lang w:val="uk-UA"/>
        </w:rPr>
        <w:t xml:space="preserve">звільнення </w:t>
      </w:r>
      <w:r w:rsidR="00DF4A1F">
        <w:rPr>
          <w:color w:val="000000"/>
          <w:shd w:val="clear" w:color="auto" w:fill="FFFFFF"/>
          <w:lang w:val="uk-UA"/>
        </w:rPr>
        <w:t xml:space="preserve">зацікавленої сторони </w:t>
      </w:r>
      <w:r w:rsidR="00B24364" w:rsidRPr="00DF4A1F">
        <w:rPr>
          <w:color w:val="000000"/>
          <w:shd w:val="clear" w:color="auto" w:fill="FFFFFF"/>
          <w:lang w:val="uk-UA"/>
        </w:rPr>
        <w:t>від відповідальності при несвоєчасному виконанні зобов’язань</w:t>
      </w:r>
      <w:r w:rsidR="00DF4A1F">
        <w:rPr>
          <w:color w:val="000000"/>
          <w:shd w:val="clear" w:color="auto" w:fill="FFFFFF"/>
          <w:lang w:val="uk-UA"/>
        </w:rPr>
        <w:t>. На</w:t>
      </w:r>
      <w:r w:rsidR="00B24364" w:rsidRPr="00DF4A1F">
        <w:rPr>
          <w:color w:val="000000"/>
          <w:shd w:val="clear" w:color="auto" w:fill="FFFFFF"/>
          <w:lang w:val="uk-UA"/>
        </w:rPr>
        <w:t xml:space="preserve">ведені </w:t>
      </w:r>
      <w:r w:rsidR="000A2DF3">
        <w:rPr>
          <w:color w:val="000000"/>
          <w:shd w:val="clear" w:color="auto" w:fill="FFFFFF"/>
          <w:lang w:val="uk-UA"/>
        </w:rPr>
        <w:t xml:space="preserve">вище </w:t>
      </w:r>
      <w:r w:rsidR="00B24364" w:rsidRPr="00DF4A1F">
        <w:rPr>
          <w:color w:val="000000"/>
          <w:shd w:val="clear" w:color="auto" w:fill="FFFFFF"/>
          <w:lang w:val="uk-UA"/>
        </w:rPr>
        <w:t xml:space="preserve">положення </w:t>
      </w:r>
      <w:r w:rsidR="00DF4A1F">
        <w:rPr>
          <w:color w:val="000000"/>
          <w:shd w:val="clear" w:color="auto" w:fill="FFFFFF"/>
          <w:lang w:val="uk-UA"/>
        </w:rPr>
        <w:t xml:space="preserve">для договорів оренди містять </w:t>
      </w:r>
      <w:r w:rsidR="00DF4A1F" w:rsidRPr="00DF4A1F">
        <w:rPr>
          <w:color w:val="000000"/>
          <w:shd w:val="clear" w:color="auto" w:fill="FFFFFF"/>
          <w:lang w:val="uk-UA"/>
        </w:rPr>
        <w:t xml:space="preserve">зовсім інші підстави для зміни </w:t>
      </w:r>
      <w:r w:rsidR="00DF4A1F">
        <w:rPr>
          <w:color w:val="000000"/>
          <w:shd w:val="clear" w:color="auto" w:fill="FFFFFF"/>
          <w:lang w:val="uk-UA"/>
        </w:rPr>
        <w:t xml:space="preserve">їх </w:t>
      </w:r>
      <w:r w:rsidR="00DF4A1F" w:rsidRPr="00DF4A1F">
        <w:rPr>
          <w:color w:val="000000"/>
          <w:shd w:val="clear" w:color="auto" w:fill="FFFFFF"/>
          <w:lang w:val="uk-UA"/>
        </w:rPr>
        <w:t xml:space="preserve">умов </w:t>
      </w:r>
      <w:r w:rsidR="00DF4A1F">
        <w:rPr>
          <w:color w:val="000000"/>
          <w:shd w:val="clear" w:color="auto" w:fill="FFFFFF"/>
          <w:lang w:val="uk-UA"/>
        </w:rPr>
        <w:t xml:space="preserve">та </w:t>
      </w:r>
      <w:r w:rsidR="00B24364" w:rsidRPr="00DF4A1F">
        <w:rPr>
          <w:color w:val="000000"/>
          <w:shd w:val="clear" w:color="auto" w:fill="FFFFFF"/>
          <w:lang w:val="uk-UA"/>
        </w:rPr>
        <w:t>спрямовані на врегулювання подальшої дії</w:t>
      </w:r>
      <w:r w:rsidR="000A2DF3">
        <w:rPr>
          <w:color w:val="000000"/>
          <w:shd w:val="clear" w:color="auto" w:fill="FFFFFF"/>
          <w:lang w:val="uk-UA"/>
        </w:rPr>
        <w:t xml:space="preserve"> договорів</w:t>
      </w:r>
      <w:r w:rsidR="00B24364" w:rsidRPr="00DF4A1F">
        <w:rPr>
          <w:color w:val="000000"/>
          <w:shd w:val="clear" w:color="auto" w:fill="FFFFFF"/>
          <w:lang w:val="uk-UA"/>
        </w:rPr>
        <w:t>, коли можливість користування майном істотно зменшилась чи є неможливою.</w:t>
      </w:r>
    </w:p>
    <w:p w14:paraId="6DCA4AF2" w14:textId="7C3D03DC" w:rsidR="00FC4C15" w:rsidRPr="008E569D" w:rsidRDefault="00C15F89" w:rsidP="00C15F89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lang w:val="uk-UA"/>
        </w:rPr>
        <w:tab/>
      </w:r>
      <w:r w:rsidR="00DF4A1F" w:rsidRPr="00C15F89">
        <w:rPr>
          <w:lang w:val="uk-UA"/>
        </w:rPr>
        <w:t xml:space="preserve">Плануючи застосовувати саме вказані норми, </w:t>
      </w:r>
      <w:r w:rsidR="00526243" w:rsidRPr="00C15F89">
        <w:rPr>
          <w:shd w:val="clear" w:color="auto" w:fill="FFFFFF"/>
        </w:rPr>
        <w:t xml:space="preserve">про них </w:t>
      </w:r>
      <w:r w:rsidR="00DF4A1F" w:rsidRPr="00C15F89">
        <w:rPr>
          <w:shd w:val="clear" w:color="auto" w:fill="FFFFFF"/>
          <w:lang w:val="uk-UA"/>
        </w:rPr>
        <w:t xml:space="preserve">з відповідним обґрунтуванням </w:t>
      </w:r>
      <w:proofErr w:type="spellStart"/>
      <w:r w:rsidR="00526243" w:rsidRPr="00C15F89">
        <w:rPr>
          <w:shd w:val="clear" w:color="auto" w:fill="FFFFFF"/>
        </w:rPr>
        <w:t>варто</w:t>
      </w:r>
      <w:proofErr w:type="spellEnd"/>
      <w:r w:rsidR="00526243" w:rsidRPr="00C15F89">
        <w:rPr>
          <w:shd w:val="clear" w:color="auto" w:fill="FFFFFF"/>
        </w:rPr>
        <w:t xml:space="preserve"> </w:t>
      </w:r>
      <w:r w:rsidR="00DF4A1F" w:rsidRPr="00C15F89">
        <w:rPr>
          <w:shd w:val="clear" w:color="auto" w:fill="FFFFFF"/>
          <w:lang w:val="uk-UA"/>
        </w:rPr>
        <w:t xml:space="preserve">окремо </w:t>
      </w:r>
      <w:proofErr w:type="spellStart"/>
      <w:r w:rsidR="00526243" w:rsidRPr="008E569D">
        <w:rPr>
          <w:color w:val="000000"/>
          <w:shd w:val="clear" w:color="auto" w:fill="FFFFFF"/>
        </w:rPr>
        <w:t>вказувати</w:t>
      </w:r>
      <w:proofErr w:type="spellEnd"/>
      <w:r w:rsidR="00526243" w:rsidRPr="008E569D">
        <w:rPr>
          <w:color w:val="000000"/>
          <w:shd w:val="clear" w:color="auto" w:fill="FFFFFF"/>
        </w:rPr>
        <w:t xml:space="preserve"> сторонам в </w:t>
      </w:r>
      <w:proofErr w:type="spellStart"/>
      <w:r w:rsidR="00526243" w:rsidRPr="008E569D">
        <w:rPr>
          <w:color w:val="000000"/>
          <w:shd w:val="clear" w:color="auto" w:fill="FFFFFF"/>
        </w:rPr>
        <w:t>своїх</w:t>
      </w:r>
      <w:proofErr w:type="spellEnd"/>
      <w:r w:rsidR="00526243" w:rsidRPr="008E569D">
        <w:rPr>
          <w:color w:val="000000"/>
          <w:shd w:val="clear" w:color="auto" w:fill="FFFFFF"/>
        </w:rPr>
        <w:t xml:space="preserve"> </w:t>
      </w:r>
      <w:proofErr w:type="spellStart"/>
      <w:r w:rsidR="00526243" w:rsidRPr="008E569D">
        <w:rPr>
          <w:color w:val="000000"/>
          <w:shd w:val="clear" w:color="auto" w:fill="FFFFFF"/>
        </w:rPr>
        <w:t>повідомленнях</w:t>
      </w:r>
      <w:proofErr w:type="spellEnd"/>
      <w:r w:rsidR="00DF4A1F">
        <w:rPr>
          <w:color w:val="000000"/>
          <w:shd w:val="clear" w:color="auto" w:fill="FFFFFF"/>
          <w:lang w:val="uk-UA"/>
        </w:rPr>
        <w:t>, в тому числі про форс-мажор</w:t>
      </w:r>
      <w:r w:rsidR="00526243" w:rsidRPr="008E569D">
        <w:rPr>
          <w:color w:val="000000"/>
          <w:shd w:val="clear" w:color="auto" w:fill="FFFFFF"/>
        </w:rPr>
        <w:t>.</w:t>
      </w:r>
    </w:p>
    <w:p w14:paraId="56B13305" w14:textId="77777777" w:rsidR="000A2DF3" w:rsidRDefault="00DF4A1F" w:rsidP="00C15F89">
      <w:pPr>
        <w:ind w:firstLine="709"/>
        <w:jc w:val="both"/>
        <w:rPr>
          <w:color w:val="000000"/>
          <w:shd w:val="clear" w:color="auto" w:fill="FFFFFF"/>
        </w:rPr>
      </w:pP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орендар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продовжує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користуватись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об’єктом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оренди</w:t>
      </w:r>
      <w:proofErr w:type="spellEnd"/>
      <w:r>
        <w:rPr>
          <w:color w:val="000000"/>
          <w:shd w:val="clear" w:color="auto" w:fill="FFFFFF"/>
          <w:lang w:val="uk-UA"/>
        </w:rPr>
        <w:t xml:space="preserve">, </w:t>
      </w:r>
      <w:r w:rsidRPr="008E569D">
        <w:rPr>
          <w:color w:val="000000"/>
          <w:shd w:val="clear" w:color="auto" w:fill="FFFFFF"/>
        </w:rPr>
        <w:t xml:space="preserve">в тому </w:t>
      </w:r>
      <w:proofErr w:type="spellStart"/>
      <w:r w:rsidRPr="008E569D">
        <w:rPr>
          <w:color w:val="000000"/>
          <w:shd w:val="clear" w:color="auto" w:fill="FFFFFF"/>
        </w:rPr>
        <w:t>числі</w:t>
      </w:r>
      <w:proofErr w:type="spellEnd"/>
      <w:r w:rsidRPr="008E569D">
        <w:rPr>
          <w:color w:val="000000"/>
          <w:shd w:val="clear" w:color="auto" w:fill="FFFFFF"/>
        </w:rPr>
        <w:t xml:space="preserve"> не повернув </w:t>
      </w:r>
      <w:proofErr w:type="spellStart"/>
      <w:r w:rsidRPr="008E569D">
        <w:rPr>
          <w:color w:val="000000"/>
          <w:shd w:val="clear" w:color="auto" w:fill="FFFFFF"/>
        </w:rPr>
        <w:t>його</w:t>
      </w:r>
      <w:proofErr w:type="spellEnd"/>
      <w:r w:rsidRPr="008E569D">
        <w:rPr>
          <w:color w:val="000000"/>
          <w:shd w:val="clear" w:color="auto" w:fill="FFFFFF"/>
        </w:rPr>
        <w:t xml:space="preserve"> з </w:t>
      </w:r>
      <w:proofErr w:type="spellStart"/>
      <w:r w:rsidRPr="008E569D">
        <w:rPr>
          <w:color w:val="000000"/>
          <w:shd w:val="clear" w:color="auto" w:fill="FFFFFF"/>
        </w:rPr>
        <w:t>користування</w:t>
      </w:r>
      <w:proofErr w:type="spellEnd"/>
      <w:r w:rsidRPr="008E569D">
        <w:rPr>
          <w:color w:val="000000"/>
          <w:shd w:val="clear" w:color="auto" w:fill="FFFFFF"/>
        </w:rPr>
        <w:t xml:space="preserve"> на </w:t>
      </w:r>
      <w:proofErr w:type="spellStart"/>
      <w:r w:rsidRPr="008E569D">
        <w:rPr>
          <w:color w:val="000000"/>
          <w:shd w:val="clear" w:color="auto" w:fill="FFFFFF"/>
        </w:rPr>
        <w:t>підставі</w:t>
      </w:r>
      <w:proofErr w:type="spellEnd"/>
      <w:r w:rsidRPr="008E569D">
        <w:rPr>
          <w:color w:val="000000"/>
          <w:shd w:val="clear" w:color="auto" w:fill="FFFFFF"/>
        </w:rPr>
        <w:t xml:space="preserve"> акту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приймання</w:t>
      </w:r>
      <w:proofErr w:type="spellEnd"/>
      <w:r>
        <w:rPr>
          <w:color w:val="000000"/>
          <w:shd w:val="clear" w:color="auto" w:fill="FFFFFF"/>
          <w:lang w:val="uk-UA"/>
        </w:rPr>
        <w:t>-</w:t>
      </w:r>
      <w:proofErr w:type="spellStart"/>
      <w:r w:rsidRPr="008E569D">
        <w:rPr>
          <w:color w:val="000000"/>
          <w:shd w:val="clear" w:color="auto" w:fill="FFFFFF"/>
        </w:rPr>
        <w:t>передачі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він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зобов'язаний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сплачувати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орендну</w:t>
      </w:r>
      <w:proofErr w:type="spellEnd"/>
      <w:r w:rsidRPr="008E569D">
        <w:rPr>
          <w:color w:val="000000"/>
          <w:shd w:val="clear" w:color="auto" w:fill="FFFFFF"/>
        </w:rPr>
        <w:t xml:space="preserve"> плату. Форс-мажор сам по </w:t>
      </w:r>
      <w:proofErr w:type="spellStart"/>
      <w:r w:rsidRPr="008E569D">
        <w:rPr>
          <w:color w:val="000000"/>
          <w:shd w:val="clear" w:color="auto" w:fill="FFFFFF"/>
        </w:rPr>
        <w:t>собі</w:t>
      </w:r>
      <w:proofErr w:type="spellEnd"/>
      <w:r w:rsidRPr="008E569D">
        <w:rPr>
          <w:color w:val="000000"/>
          <w:shd w:val="clear" w:color="auto" w:fill="FFFFFF"/>
        </w:rPr>
        <w:t xml:space="preserve"> не </w:t>
      </w:r>
      <w:proofErr w:type="spellStart"/>
      <w:r w:rsidRPr="008E569D">
        <w:rPr>
          <w:color w:val="000000"/>
          <w:shd w:val="clear" w:color="auto" w:fill="FFFFFF"/>
        </w:rPr>
        <w:t>звільняє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його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сплати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орендної</w:t>
      </w:r>
      <w:proofErr w:type="spellEnd"/>
      <w:r w:rsidRPr="008E569D">
        <w:rPr>
          <w:color w:val="000000"/>
          <w:shd w:val="clear" w:color="auto" w:fill="FFFFFF"/>
        </w:rPr>
        <w:t xml:space="preserve"> плати. </w:t>
      </w:r>
    </w:p>
    <w:p w14:paraId="12993217" w14:textId="66FF2586" w:rsidR="00DF4A1F" w:rsidRPr="008E569D" w:rsidRDefault="00DF4A1F" w:rsidP="00C15F8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>Однак,</w:t>
      </w:r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орендар</w:t>
      </w:r>
      <w:proofErr w:type="spellEnd"/>
      <w:r w:rsidRPr="008E569D">
        <w:rPr>
          <w:color w:val="000000"/>
          <w:shd w:val="clear" w:color="auto" w:fill="FFFFFF"/>
        </w:rPr>
        <w:t xml:space="preserve"> не м</w:t>
      </w:r>
      <w:proofErr w:type="spellStart"/>
      <w:r>
        <w:rPr>
          <w:color w:val="000000"/>
          <w:shd w:val="clear" w:color="auto" w:fill="FFFFFF"/>
          <w:lang w:val="uk-UA"/>
        </w:rPr>
        <w:t>ає</w:t>
      </w:r>
      <w:proofErr w:type="spellEnd"/>
      <w:r>
        <w:rPr>
          <w:color w:val="000000"/>
          <w:shd w:val="clear" w:color="auto" w:fill="FFFFFF"/>
          <w:lang w:val="uk-UA"/>
        </w:rPr>
        <w:t xml:space="preserve"> можливості </w:t>
      </w:r>
      <w:proofErr w:type="spellStart"/>
      <w:r w:rsidRPr="008E569D">
        <w:rPr>
          <w:color w:val="000000"/>
          <w:shd w:val="clear" w:color="auto" w:fill="FFFFFF"/>
        </w:rPr>
        <w:t>своєчасно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заплатити</w:t>
      </w:r>
      <w:proofErr w:type="spellEnd"/>
      <w:r w:rsidRPr="008E569D">
        <w:rPr>
          <w:color w:val="000000"/>
          <w:shd w:val="clear" w:color="auto" w:fill="FFFFFF"/>
        </w:rPr>
        <w:t xml:space="preserve">, форс-мажор (з </w:t>
      </w:r>
      <w:proofErr w:type="spellStart"/>
      <w:r w:rsidRPr="008E569D">
        <w:rPr>
          <w:color w:val="000000"/>
          <w:shd w:val="clear" w:color="auto" w:fill="FFFFFF"/>
        </w:rPr>
        <w:t>урахуванням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обставин</w:t>
      </w:r>
      <w:proofErr w:type="spellEnd"/>
      <w:r w:rsidRPr="008E569D">
        <w:rPr>
          <w:color w:val="000000"/>
          <w:shd w:val="clear" w:color="auto" w:fill="FFFFFF"/>
        </w:rPr>
        <w:t xml:space="preserve"> у кожному конкретному </w:t>
      </w:r>
      <w:proofErr w:type="spellStart"/>
      <w:r w:rsidRPr="008E569D">
        <w:rPr>
          <w:color w:val="000000"/>
          <w:shd w:val="clear" w:color="auto" w:fill="FFFFFF"/>
        </w:rPr>
        <w:t>випадку</w:t>
      </w:r>
      <w:proofErr w:type="spellEnd"/>
      <w:r w:rsidRPr="008E569D">
        <w:rPr>
          <w:color w:val="000000"/>
          <w:shd w:val="clear" w:color="auto" w:fill="FFFFFF"/>
        </w:rPr>
        <w:t xml:space="preserve">) </w:t>
      </w:r>
      <w:proofErr w:type="spellStart"/>
      <w:r w:rsidRPr="008E569D">
        <w:rPr>
          <w:color w:val="000000"/>
          <w:shd w:val="clear" w:color="auto" w:fill="FFFFFF"/>
        </w:rPr>
        <w:t>дозволяє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  <w:lang w:val="uk-UA"/>
        </w:rPr>
        <w:t>обгрунтовувати</w:t>
      </w:r>
      <w:proofErr w:type="spellEnd"/>
      <w:r>
        <w:rPr>
          <w:color w:val="000000"/>
          <w:shd w:val="clear" w:color="auto" w:fill="FFFFFF"/>
          <w:lang w:val="uk-UA"/>
        </w:rPr>
        <w:t xml:space="preserve"> підстави для </w:t>
      </w:r>
      <w:r w:rsidRPr="008E569D">
        <w:rPr>
          <w:color w:val="000000"/>
          <w:shd w:val="clear" w:color="auto" w:fill="FFFFFF"/>
        </w:rPr>
        <w:t xml:space="preserve">не </w:t>
      </w:r>
      <w:proofErr w:type="spellStart"/>
      <w:r w:rsidRPr="008E569D">
        <w:rPr>
          <w:color w:val="000000"/>
          <w:shd w:val="clear" w:color="auto" w:fill="FFFFFF"/>
        </w:rPr>
        <w:t>застос</w:t>
      </w:r>
      <w:r>
        <w:rPr>
          <w:color w:val="000000"/>
          <w:shd w:val="clear" w:color="auto" w:fill="FFFFFF"/>
          <w:lang w:val="uk-UA"/>
        </w:rPr>
        <w:t>ування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відповідальн</w:t>
      </w:r>
      <w:proofErr w:type="spellEnd"/>
      <w:r>
        <w:rPr>
          <w:color w:val="000000"/>
          <w:shd w:val="clear" w:color="auto" w:fill="FFFFFF"/>
          <w:lang w:val="uk-UA"/>
        </w:rPr>
        <w:t>о</w:t>
      </w:r>
      <w:proofErr w:type="spellStart"/>
      <w:r w:rsidRPr="008E569D">
        <w:rPr>
          <w:color w:val="000000"/>
          <w:shd w:val="clear" w:color="auto" w:fill="FFFFFF"/>
        </w:rPr>
        <w:t>ст</w:t>
      </w:r>
      <w:proofErr w:type="spellEnd"/>
      <w:r>
        <w:rPr>
          <w:color w:val="000000"/>
          <w:shd w:val="clear" w:color="auto" w:fill="FFFFFF"/>
          <w:lang w:val="uk-UA"/>
        </w:rPr>
        <w:t>і</w:t>
      </w:r>
      <w:r w:rsidRPr="008E569D">
        <w:rPr>
          <w:color w:val="000000"/>
          <w:shd w:val="clear" w:color="auto" w:fill="FFFFFF"/>
        </w:rPr>
        <w:t xml:space="preserve"> за </w:t>
      </w:r>
      <w:proofErr w:type="spellStart"/>
      <w:r w:rsidRPr="008E569D">
        <w:rPr>
          <w:color w:val="000000"/>
          <w:shd w:val="clear" w:color="auto" w:fill="FFFFFF"/>
        </w:rPr>
        <w:t>несвоєчасну</w:t>
      </w:r>
      <w:proofErr w:type="spellEnd"/>
      <w:r w:rsidRPr="008E569D">
        <w:rPr>
          <w:color w:val="000000"/>
          <w:shd w:val="clear" w:color="auto" w:fill="FFFFFF"/>
        </w:rPr>
        <w:t xml:space="preserve"> оплату. </w:t>
      </w:r>
      <w:r>
        <w:rPr>
          <w:color w:val="000000"/>
          <w:shd w:val="clear" w:color="auto" w:fill="FFFFFF"/>
          <w:lang w:val="uk-UA"/>
        </w:rPr>
        <w:t>Нагадаю, що с</w:t>
      </w:r>
      <w:proofErr w:type="spellStart"/>
      <w:r w:rsidRPr="008E569D">
        <w:rPr>
          <w:color w:val="000000"/>
          <w:shd w:val="clear" w:color="auto" w:fill="FFFFFF"/>
        </w:rPr>
        <w:t>ама</w:t>
      </w:r>
      <w:proofErr w:type="spellEnd"/>
      <w:r w:rsidRPr="008E569D">
        <w:rPr>
          <w:color w:val="000000"/>
          <w:shd w:val="clear" w:color="auto" w:fill="FFFFFF"/>
        </w:rPr>
        <w:t xml:space="preserve"> по </w:t>
      </w:r>
      <w:proofErr w:type="spellStart"/>
      <w:r w:rsidRPr="008E569D">
        <w:rPr>
          <w:color w:val="000000"/>
          <w:shd w:val="clear" w:color="auto" w:fill="FFFFFF"/>
        </w:rPr>
        <w:t>собі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відсутність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коштів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у орендаря </w:t>
      </w:r>
      <w:r w:rsidRPr="008E569D">
        <w:rPr>
          <w:color w:val="000000"/>
          <w:shd w:val="clear" w:color="auto" w:fill="FFFFFF"/>
        </w:rPr>
        <w:t>не є форс-мажор</w:t>
      </w:r>
      <w:proofErr w:type="spellStart"/>
      <w:r>
        <w:rPr>
          <w:color w:val="000000"/>
          <w:shd w:val="clear" w:color="auto" w:fill="FFFFFF"/>
          <w:lang w:val="uk-UA"/>
        </w:rPr>
        <w:t>ом</w:t>
      </w:r>
      <w:proofErr w:type="spellEnd"/>
      <w:r>
        <w:rPr>
          <w:color w:val="000000"/>
          <w:shd w:val="clear" w:color="auto" w:fill="FFFFFF"/>
          <w:lang w:val="uk-UA"/>
        </w:rPr>
        <w:t xml:space="preserve"> (більш детально про виключення в попередньому матеріалі)</w:t>
      </w:r>
      <w:r w:rsidRPr="008E569D">
        <w:rPr>
          <w:color w:val="000000"/>
          <w:shd w:val="clear" w:color="auto" w:fill="FFFFFF"/>
        </w:rPr>
        <w:t>.</w:t>
      </w:r>
    </w:p>
    <w:p w14:paraId="1A2352D5" w14:textId="77777777" w:rsidR="00DF4A1F" w:rsidRPr="008E569D" w:rsidRDefault="00DF4A1F" w:rsidP="00DF4A1F">
      <w:pPr>
        <w:jc w:val="both"/>
        <w:rPr>
          <w:color w:val="000000"/>
          <w:shd w:val="clear" w:color="auto" w:fill="FFFFFF"/>
        </w:rPr>
      </w:pPr>
    </w:p>
    <w:p w14:paraId="7541AF77" w14:textId="7ED1D2D6" w:rsidR="00FB69AB" w:rsidRPr="00DF4A1F" w:rsidRDefault="00DF4A1F" w:rsidP="00C15F89">
      <w:pPr>
        <w:ind w:firstLine="709"/>
        <w:rPr>
          <w:b/>
          <w:color w:val="000000"/>
          <w:shd w:val="clear" w:color="auto" w:fill="FFFFFF"/>
          <w:lang w:val="uk-UA"/>
        </w:rPr>
      </w:pPr>
      <w:r w:rsidRPr="00DF4A1F">
        <w:rPr>
          <w:b/>
          <w:color w:val="000000"/>
          <w:shd w:val="clear" w:color="auto" w:fill="FFFFFF"/>
          <w:lang w:val="uk-UA"/>
        </w:rPr>
        <w:t>Які умови договорів та питання щодо них варто обдумати та погодити?</w:t>
      </w:r>
    </w:p>
    <w:p w14:paraId="73F55EB0" w14:textId="56E474FB" w:rsidR="00FB69AB" w:rsidRPr="00FB69AB" w:rsidRDefault="00C15F89" w:rsidP="00C15F89">
      <w:pPr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="00DF4A1F">
        <w:rPr>
          <w:color w:val="000000"/>
          <w:shd w:val="clear" w:color="auto" w:fill="FFFFFF"/>
          <w:lang w:val="uk-UA"/>
        </w:rPr>
        <w:t xml:space="preserve">Питань </w:t>
      </w:r>
      <w:r w:rsidR="00FB69AB" w:rsidRPr="00D2621F">
        <w:rPr>
          <w:color w:val="000000"/>
          <w:shd w:val="clear" w:color="auto" w:fill="FFFFFF"/>
          <w:lang w:val="uk-UA"/>
        </w:rPr>
        <w:t xml:space="preserve">щодо договорів оренди </w:t>
      </w:r>
      <w:r w:rsidR="00715768">
        <w:rPr>
          <w:color w:val="000000"/>
          <w:shd w:val="clear" w:color="auto" w:fill="FFFFFF"/>
          <w:lang w:val="uk-UA"/>
        </w:rPr>
        <w:t xml:space="preserve">зараз </w:t>
      </w:r>
      <w:r w:rsidR="00FB69AB" w:rsidRPr="00D2621F">
        <w:rPr>
          <w:color w:val="000000"/>
          <w:shd w:val="clear" w:color="auto" w:fill="FFFFFF"/>
          <w:lang w:val="uk-UA"/>
        </w:rPr>
        <w:t>досить багато</w:t>
      </w:r>
      <w:r w:rsidR="00715768">
        <w:rPr>
          <w:color w:val="000000"/>
          <w:shd w:val="clear" w:color="auto" w:fill="FFFFFF"/>
          <w:lang w:val="uk-UA"/>
        </w:rPr>
        <w:t>.</w:t>
      </w:r>
      <w:r w:rsidR="000A5098">
        <w:rPr>
          <w:color w:val="000000"/>
          <w:shd w:val="clear" w:color="auto" w:fill="FFFFFF"/>
          <w:lang w:val="uk-UA"/>
        </w:rPr>
        <w:t xml:space="preserve"> </w:t>
      </w:r>
      <w:r w:rsidR="00715768">
        <w:rPr>
          <w:color w:val="000000"/>
          <w:shd w:val="clear" w:color="auto" w:fill="FFFFFF"/>
          <w:lang w:val="uk-UA"/>
        </w:rPr>
        <w:t>Серед них</w:t>
      </w:r>
      <w:r w:rsidR="00FB69AB" w:rsidRPr="00D2621F">
        <w:rPr>
          <w:color w:val="000000"/>
          <w:shd w:val="clear" w:color="auto" w:fill="FFFFFF"/>
          <w:lang w:val="uk-UA"/>
        </w:rPr>
        <w:t xml:space="preserve">: </w:t>
      </w:r>
      <w:r w:rsidR="00715768">
        <w:rPr>
          <w:color w:val="000000"/>
          <w:shd w:val="clear" w:color="auto" w:fill="FFFFFF"/>
          <w:lang w:val="uk-UA"/>
        </w:rPr>
        <w:t xml:space="preserve">чи </w:t>
      </w:r>
      <w:r w:rsidR="00FB69AB" w:rsidRPr="00D2621F">
        <w:rPr>
          <w:color w:val="000000"/>
          <w:shd w:val="clear" w:color="auto" w:fill="FFFFFF"/>
          <w:lang w:val="uk-UA"/>
        </w:rPr>
        <w:t>збільшувати/зменшувати орендну плату</w:t>
      </w:r>
      <w:r w:rsidR="00715768">
        <w:rPr>
          <w:color w:val="000000"/>
          <w:shd w:val="clear" w:color="auto" w:fill="FFFFFF"/>
          <w:lang w:val="uk-UA"/>
        </w:rPr>
        <w:t xml:space="preserve"> та в якому співвідношенні</w:t>
      </w:r>
      <w:r w:rsidR="00FB69AB" w:rsidRPr="00D2621F">
        <w:rPr>
          <w:color w:val="000000"/>
          <w:shd w:val="clear" w:color="auto" w:fill="FFFFFF"/>
          <w:lang w:val="uk-UA"/>
        </w:rPr>
        <w:t xml:space="preserve">, </w:t>
      </w:r>
      <w:r w:rsidR="00715768">
        <w:rPr>
          <w:color w:val="000000"/>
          <w:shd w:val="clear" w:color="auto" w:fill="FFFFFF"/>
          <w:lang w:val="uk-UA"/>
        </w:rPr>
        <w:t xml:space="preserve">чи </w:t>
      </w:r>
      <w:r w:rsidR="00FB69AB" w:rsidRPr="00D2621F">
        <w:rPr>
          <w:color w:val="000000"/>
          <w:shd w:val="clear" w:color="auto" w:fill="FFFFFF"/>
          <w:lang w:val="uk-UA"/>
        </w:rPr>
        <w:t xml:space="preserve">сплачувати лише комунальні, якщо це приміщення, </w:t>
      </w:r>
      <w:r w:rsidR="00715768">
        <w:rPr>
          <w:color w:val="000000"/>
          <w:shd w:val="clear" w:color="auto" w:fill="FFFFFF"/>
          <w:lang w:val="uk-UA"/>
        </w:rPr>
        <w:t>як діяти</w:t>
      </w:r>
      <w:r w:rsidR="00FB69AB" w:rsidRPr="00D2621F">
        <w:rPr>
          <w:color w:val="000000"/>
          <w:shd w:val="clear" w:color="auto" w:fill="FFFFFF"/>
          <w:lang w:val="uk-UA"/>
        </w:rPr>
        <w:t xml:space="preserve"> з майном орендаря, </w:t>
      </w:r>
      <w:r w:rsidR="00715768">
        <w:rPr>
          <w:color w:val="000000"/>
          <w:shd w:val="clear" w:color="auto" w:fill="FFFFFF"/>
          <w:lang w:val="uk-UA"/>
        </w:rPr>
        <w:t>яке</w:t>
      </w:r>
      <w:r w:rsidR="00FB69AB" w:rsidRPr="00D2621F">
        <w:rPr>
          <w:color w:val="000000"/>
          <w:shd w:val="clear" w:color="auto" w:fill="FFFFFF"/>
          <w:lang w:val="uk-UA"/>
        </w:rPr>
        <w:t xml:space="preserve"> залиши</w:t>
      </w:r>
      <w:r w:rsidR="00715768">
        <w:rPr>
          <w:color w:val="000000"/>
          <w:shd w:val="clear" w:color="auto" w:fill="FFFFFF"/>
          <w:lang w:val="uk-UA"/>
        </w:rPr>
        <w:t xml:space="preserve">лось </w:t>
      </w:r>
      <w:r w:rsidR="00FB69AB" w:rsidRPr="00D2621F">
        <w:rPr>
          <w:color w:val="000000"/>
          <w:shd w:val="clear" w:color="auto" w:fill="FFFFFF"/>
          <w:lang w:val="uk-UA"/>
        </w:rPr>
        <w:t xml:space="preserve">в приміщенні, </w:t>
      </w:r>
      <w:r w:rsidR="00715768">
        <w:rPr>
          <w:color w:val="000000"/>
          <w:shd w:val="clear" w:color="auto" w:fill="FFFFFF"/>
          <w:lang w:val="uk-UA"/>
        </w:rPr>
        <w:t>що</w:t>
      </w:r>
      <w:r w:rsidR="00FB69AB" w:rsidRPr="00D2621F">
        <w:rPr>
          <w:color w:val="000000"/>
          <w:shd w:val="clear" w:color="auto" w:fill="FFFFFF"/>
          <w:lang w:val="uk-UA"/>
        </w:rPr>
        <w:t xml:space="preserve"> не поверн</w:t>
      </w:r>
      <w:r w:rsidR="00715768">
        <w:rPr>
          <w:color w:val="000000"/>
          <w:shd w:val="clear" w:color="auto" w:fill="FFFFFF"/>
          <w:lang w:val="uk-UA"/>
        </w:rPr>
        <w:t>ене</w:t>
      </w:r>
      <w:r w:rsidR="00FB69AB" w:rsidRPr="00D2621F">
        <w:rPr>
          <w:color w:val="000000"/>
          <w:shd w:val="clear" w:color="auto" w:fill="FFFFFF"/>
          <w:lang w:val="uk-UA"/>
        </w:rPr>
        <w:t xml:space="preserve"> за актом приймання-передачі тощо. </w:t>
      </w:r>
    </w:p>
    <w:p w14:paraId="45DE7B9E" w14:textId="77777777" w:rsidR="000A5098" w:rsidRDefault="000A5098" w:rsidP="00C15F89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 xml:space="preserve">Тому для підготовки переговорів щодо подальшого врегулювання взаємовідносин за договорами оренди, </w:t>
      </w:r>
      <w:proofErr w:type="spellStart"/>
      <w:r w:rsidR="008E569D" w:rsidRPr="008E569D">
        <w:rPr>
          <w:color w:val="000000"/>
          <w:shd w:val="clear" w:color="auto" w:fill="FFFFFF"/>
        </w:rPr>
        <w:t>пропоную</w:t>
      </w:r>
      <w:proofErr w:type="spellEnd"/>
      <w:r w:rsidR="008E569D" w:rsidRPr="008E569D">
        <w:rPr>
          <w:color w:val="000000"/>
          <w:shd w:val="clear" w:color="auto" w:fill="FFFFFF"/>
        </w:rPr>
        <w:t xml:space="preserve"> </w:t>
      </w:r>
      <w:proofErr w:type="spellStart"/>
      <w:r w:rsidR="008E569D" w:rsidRPr="008E569D">
        <w:rPr>
          <w:color w:val="000000"/>
          <w:shd w:val="clear" w:color="auto" w:fill="FFFFFF"/>
        </w:rPr>
        <w:t>звернути</w:t>
      </w:r>
      <w:proofErr w:type="spellEnd"/>
      <w:r w:rsidR="008E569D" w:rsidRPr="008E569D">
        <w:rPr>
          <w:color w:val="000000"/>
          <w:shd w:val="clear" w:color="auto" w:fill="FFFFFF"/>
        </w:rPr>
        <w:t xml:space="preserve"> </w:t>
      </w:r>
      <w:proofErr w:type="spellStart"/>
      <w:r w:rsidR="008E569D" w:rsidRPr="008E569D">
        <w:rPr>
          <w:color w:val="000000"/>
          <w:shd w:val="clear" w:color="auto" w:fill="FFFFFF"/>
        </w:rPr>
        <w:t>увагу</w:t>
      </w:r>
      <w:proofErr w:type="spellEnd"/>
      <w:r w:rsidR="008E569D" w:rsidRPr="008E56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>на наступні питання</w:t>
      </w:r>
      <w:r w:rsidR="008E569D" w:rsidRPr="008E569D">
        <w:rPr>
          <w:color w:val="000000"/>
          <w:shd w:val="clear" w:color="auto" w:fill="FFFFFF"/>
        </w:rPr>
        <w:t>:</w:t>
      </w:r>
    </w:p>
    <w:p w14:paraId="6F685ED4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чи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важливо</w:t>
      </w:r>
      <w:proofErr w:type="spellEnd"/>
      <w:r w:rsidRPr="008E569D">
        <w:rPr>
          <w:color w:val="000000"/>
          <w:shd w:val="clear" w:color="auto" w:fill="FFFFFF"/>
        </w:rPr>
        <w:t xml:space="preserve"> для </w:t>
      </w:r>
      <w:proofErr w:type="spellStart"/>
      <w:r w:rsidRPr="008E569D">
        <w:rPr>
          <w:color w:val="000000"/>
          <w:shd w:val="clear" w:color="auto" w:fill="FFFFFF"/>
        </w:rPr>
        <w:t>ві</w:t>
      </w:r>
      <w:r w:rsidR="000A5098">
        <w:rPr>
          <w:color w:val="000000"/>
          <w:shd w:val="clear" w:color="auto" w:fill="FFFFFF"/>
        </w:rPr>
        <w:t>дповідної</w:t>
      </w:r>
      <w:proofErr w:type="spellEnd"/>
      <w:r w:rsidR="000A5098">
        <w:rPr>
          <w:color w:val="000000"/>
          <w:shd w:val="clear" w:color="auto" w:fill="FFFFFF"/>
        </w:rPr>
        <w:t xml:space="preserve"> </w:t>
      </w:r>
      <w:proofErr w:type="spellStart"/>
      <w:r w:rsidR="000A5098">
        <w:rPr>
          <w:color w:val="000000"/>
          <w:shd w:val="clear" w:color="auto" w:fill="FFFFFF"/>
        </w:rPr>
        <w:t>сторони</w:t>
      </w:r>
      <w:proofErr w:type="spellEnd"/>
      <w:r w:rsidR="000A5098">
        <w:rPr>
          <w:color w:val="000000"/>
          <w:shd w:val="clear" w:color="auto" w:fill="FFFFFF"/>
        </w:rPr>
        <w:t xml:space="preserve"> </w:t>
      </w:r>
      <w:proofErr w:type="spellStart"/>
      <w:r w:rsidR="000A5098">
        <w:rPr>
          <w:color w:val="000000"/>
          <w:shd w:val="clear" w:color="auto" w:fill="FFFFFF"/>
        </w:rPr>
        <w:t>збереження</w:t>
      </w:r>
      <w:proofErr w:type="spellEnd"/>
      <w:r w:rsidR="000A5098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дії</w:t>
      </w:r>
      <w:proofErr w:type="spellEnd"/>
      <w:r w:rsidR="000A5098">
        <w:rPr>
          <w:color w:val="000000"/>
          <w:shd w:val="clear" w:color="auto" w:fill="FFFFFF"/>
          <w:lang w:val="uk-UA"/>
        </w:rPr>
        <w:t xml:space="preserve"> відповідного договору оренди</w:t>
      </w:r>
      <w:r w:rsidRPr="008E569D">
        <w:rPr>
          <w:color w:val="000000"/>
          <w:shd w:val="clear" w:color="auto" w:fill="FFFFFF"/>
        </w:rPr>
        <w:t>, н</w:t>
      </w:r>
      <w:r w:rsidR="00D42C95">
        <w:rPr>
          <w:color w:val="000000"/>
          <w:shd w:val="clear" w:color="auto" w:fill="FFFFFF"/>
        </w:rPr>
        <w:t xml:space="preserve">а </w:t>
      </w:r>
      <w:proofErr w:type="spellStart"/>
      <w:r w:rsidR="00D42C95">
        <w:rPr>
          <w:color w:val="000000"/>
          <w:shd w:val="clear" w:color="auto" w:fill="FFFFFF"/>
        </w:rPr>
        <w:t>який</w:t>
      </w:r>
      <w:proofErr w:type="spellEnd"/>
      <w:r w:rsidR="00D42C95">
        <w:rPr>
          <w:color w:val="000000"/>
          <w:shd w:val="clear" w:color="auto" w:fill="FFFFFF"/>
        </w:rPr>
        <w:t xml:space="preserve"> строк та на </w:t>
      </w:r>
      <w:proofErr w:type="spellStart"/>
      <w:r w:rsidR="00D42C95">
        <w:rPr>
          <w:color w:val="000000"/>
          <w:shd w:val="clear" w:color="auto" w:fill="FFFFFF"/>
        </w:rPr>
        <w:t>яких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умовах</w:t>
      </w:r>
      <w:proofErr w:type="spellEnd"/>
      <w:r w:rsidR="00D42C95">
        <w:rPr>
          <w:color w:val="000000"/>
          <w:shd w:val="clear" w:color="auto" w:fill="FFFFFF"/>
        </w:rPr>
        <w:t>,</w:t>
      </w:r>
    </w:p>
    <w:p w14:paraId="11EEA704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які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умови</w:t>
      </w:r>
      <w:proofErr w:type="spellEnd"/>
      <w:r w:rsidRPr="008E569D">
        <w:rPr>
          <w:color w:val="000000"/>
          <w:shd w:val="clear" w:color="auto" w:fill="FFFFFF"/>
        </w:rPr>
        <w:t xml:space="preserve"> є </w:t>
      </w:r>
      <w:proofErr w:type="spellStart"/>
      <w:r w:rsidRPr="008E569D">
        <w:rPr>
          <w:color w:val="000000"/>
          <w:shd w:val="clear" w:color="auto" w:fill="FFFFFF"/>
        </w:rPr>
        <w:t>суттєвими</w:t>
      </w:r>
      <w:proofErr w:type="spellEnd"/>
      <w:r w:rsidRPr="008E569D">
        <w:rPr>
          <w:color w:val="000000"/>
          <w:shd w:val="clear" w:color="auto" w:fill="FFFFFF"/>
        </w:rPr>
        <w:t xml:space="preserve"> для </w:t>
      </w:r>
      <w:proofErr w:type="spellStart"/>
      <w:r w:rsidRPr="008E569D">
        <w:rPr>
          <w:color w:val="000000"/>
          <w:shd w:val="clear" w:color="auto" w:fill="FFFFFF"/>
        </w:rPr>
        <w:t>кожної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сторони</w:t>
      </w:r>
      <w:proofErr w:type="spellEnd"/>
      <w:r w:rsidRPr="008E569D">
        <w:rPr>
          <w:color w:val="000000"/>
          <w:shd w:val="clear" w:color="auto" w:fill="FFFFFF"/>
        </w:rPr>
        <w:t xml:space="preserve"> для </w:t>
      </w:r>
      <w:proofErr w:type="spellStart"/>
      <w:r w:rsidRPr="008E569D">
        <w:rPr>
          <w:color w:val="000000"/>
          <w:shd w:val="clear" w:color="auto" w:fill="FFFFFF"/>
        </w:rPr>
        <w:t>пр</w:t>
      </w:r>
      <w:r w:rsidR="00D42C95">
        <w:rPr>
          <w:color w:val="000000"/>
          <w:shd w:val="clear" w:color="auto" w:fill="FFFFFF"/>
        </w:rPr>
        <w:t>одовження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дії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договорів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оренди</w:t>
      </w:r>
      <w:proofErr w:type="spellEnd"/>
      <w:r w:rsidR="00D42C95">
        <w:rPr>
          <w:color w:val="000000"/>
          <w:shd w:val="clear" w:color="auto" w:fill="FFFFFF"/>
        </w:rPr>
        <w:t>,</w:t>
      </w:r>
    </w:p>
    <w:p w14:paraId="36B63045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продовження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дії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договорів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оренди</w:t>
      </w:r>
      <w:proofErr w:type="spellEnd"/>
      <w:r w:rsidRPr="008E569D">
        <w:rPr>
          <w:color w:val="000000"/>
          <w:shd w:val="clear" w:color="auto" w:fill="FFFFFF"/>
        </w:rPr>
        <w:t xml:space="preserve"> на </w:t>
      </w:r>
      <w:proofErr w:type="spellStart"/>
      <w:r w:rsidRPr="008E569D">
        <w:rPr>
          <w:color w:val="000000"/>
          <w:shd w:val="clear" w:color="auto" w:fill="FFFFFF"/>
        </w:rPr>
        <w:t>умовах</w:t>
      </w:r>
      <w:proofErr w:type="spellEnd"/>
      <w:r w:rsidRPr="008E569D">
        <w:rPr>
          <w:color w:val="000000"/>
          <w:shd w:val="clear" w:color="auto" w:fill="FFFFFF"/>
        </w:rPr>
        <w:t xml:space="preserve">, </w:t>
      </w:r>
      <w:proofErr w:type="spellStart"/>
      <w:r w:rsidRPr="008E569D">
        <w:rPr>
          <w:color w:val="000000"/>
          <w:shd w:val="clear" w:color="auto" w:fill="FFFFFF"/>
        </w:rPr>
        <w:t>вигідних</w:t>
      </w:r>
      <w:proofErr w:type="spellEnd"/>
      <w:r w:rsidRPr="008E569D">
        <w:rPr>
          <w:color w:val="000000"/>
          <w:shd w:val="clear" w:color="auto" w:fill="FFFFFF"/>
        </w:rPr>
        <w:t xml:space="preserve"> для </w:t>
      </w:r>
      <w:proofErr w:type="spellStart"/>
      <w:r w:rsidRPr="008E569D">
        <w:rPr>
          <w:color w:val="000000"/>
          <w:shd w:val="clear" w:color="auto" w:fill="FFFFFF"/>
        </w:rPr>
        <w:t>кожної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сторони</w:t>
      </w:r>
      <w:proofErr w:type="spellEnd"/>
      <w:r w:rsidRPr="008E569D">
        <w:rPr>
          <w:color w:val="000000"/>
          <w:shd w:val="clear" w:color="auto" w:fill="FFFFFF"/>
        </w:rPr>
        <w:t xml:space="preserve">, </w:t>
      </w:r>
      <w:proofErr w:type="spellStart"/>
      <w:r w:rsidRPr="008E569D">
        <w:rPr>
          <w:color w:val="000000"/>
          <w:shd w:val="clear" w:color="auto" w:fill="FFFFFF"/>
        </w:rPr>
        <w:t>неможливо</w:t>
      </w:r>
      <w:proofErr w:type="spellEnd"/>
      <w:r w:rsidRPr="008E569D">
        <w:rPr>
          <w:color w:val="000000"/>
          <w:shd w:val="clear" w:color="auto" w:fill="FFFFFF"/>
        </w:rPr>
        <w:t xml:space="preserve">, то </w:t>
      </w:r>
      <w:proofErr w:type="spellStart"/>
      <w:r w:rsidRPr="008E569D">
        <w:rPr>
          <w:color w:val="000000"/>
          <w:shd w:val="clear" w:color="auto" w:fill="FFFFFF"/>
        </w:rPr>
        <w:t>чи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розглядають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сторони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призупинення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дії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договорів</w:t>
      </w:r>
      <w:proofErr w:type="spellEnd"/>
      <w:r w:rsidRPr="008E569D">
        <w:rPr>
          <w:color w:val="000000"/>
          <w:shd w:val="clear" w:color="auto" w:fill="FFFFFF"/>
        </w:rPr>
        <w:t xml:space="preserve"> на </w:t>
      </w:r>
      <w:proofErr w:type="spellStart"/>
      <w:r w:rsidRPr="008E569D">
        <w:rPr>
          <w:color w:val="000000"/>
          <w:shd w:val="clear" w:color="auto" w:fill="FFFFFF"/>
        </w:rPr>
        <w:t>погоджений</w:t>
      </w:r>
      <w:proofErr w:type="spellEnd"/>
      <w:r w:rsidRPr="008E569D">
        <w:rPr>
          <w:color w:val="000000"/>
          <w:shd w:val="clear" w:color="auto" w:fill="FFFFFF"/>
        </w:rPr>
        <w:t xml:space="preserve"> сторонами строк б</w:t>
      </w:r>
      <w:r w:rsidR="00D42C95">
        <w:rPr>
          <w:color w:val="000000"/>
          <w:shd w:val="clear" w:color="auto" w:fill="FFFFFF"/>
        </w:rPr>
        <w:t xml:space="preserve">ез оплати </w:t>
      </w:r>
      <w:proofErr w:type="spellStart"/>
      <w:r w:rsidR="00D42C95">
        <w:rPr>
          <w:color w:val="000000"/>
          <w:shd w:val="clear" w:color="auto" w:fill="FFFFFF"/>
        </w:rPr>
        <w:t>орендної</w:t>
      </w:r>
      <w:proofErr w:type="spellEnd"/>
      <w:r w:rsidR="00D42C95">
        <w:rPr>
          <w:color w:val="000000"/>
          <w:shd w:val="clear" w:color="auto" w:fill="FFFFFF"/>
        </w:rPr>
        <w:t xml:space="preserve"> плати,</w:t>
      </w:r>
    </w:p>
    <w:p w14:paraId="273427A1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призупинення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неможливо</w:t>
      </w:r>
      <w:proofErr w:type="spellEnd"/>
      <w:r w:rsidRPr="008E569D">
        <w:rPr>
          <w:color w:val="000000"/>
          <w:shd w:val="clear" w:color="auto" w:fill="FFFFFF"/>
        </w:rPr>
        <w:t xml:space="preserve">, то на </w:t>
      </w:r>
      <w:proofErr w:type="spellStart"/>
      <w:r w:rsidRPr="008E569D">
        <w:rPr>
          <w:color w:val="000000"/>
          <w:shd w:val="clear" w:color="auto" w:fill="FFFFFF"/>
        </w:rPr>
        <w:t>яких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умовах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можливе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розірвання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договорів</w:t>
      </w:r>
      <w:proofErr w:type="spellEnd"/>
      <w:r w:rsidRPr="008E569D">
        <w:rPr>
          <w:color w:val="000000"/>
          <w:shd w:val="clear" w:color="auto" w:fill="FFFFFF"/>
        </w:rPr>
        <w:t xml:space="preserve"> та порядок </w:t>
      </w:r>
      <w:proofErr w:type="spellStart"/>
      <w:r w:rsidRPr="008E569D">
        <w:rPr>
          <w:color w:val="000000"/>
          <w:shd w:val="clear" w:color="auto" w:fill="FFFFFF"/>
        </w:rPr>
        <w:t>повернення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прим</w:t>
      </w:r>
      <w:r w:rsidR="00D42C95">
        <w:rPr>
          <w:color w:val="000000"/>
          <w:shd w:val="clear" w:color="auto" w:fill="FFFFFF"/>
        </w:rPr>
        <w:t>іщень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чи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іншого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об’єкту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оренди</w:t>
      </w:r>
      <w:proofErr w:type="spellEnd"/>
      <w:r w:rsidR="00D42C95">
        <w:rPr>
          <w:color w:val="000000"/>
          <w:shd w:val="clear" w:color="auto" w:fill="FFFFFF"/>
        </w:rPr>
        <w:t>,</w:t>
      </w:r>
    </w:p>
    <w:p w14:paraId="6F804860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була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передплата</w:t>
      </w:r>
      <w:proofErr w:type="spellEnd"/>
      <w:r w:rsidR="00D42C95">
        <w:rPr>
          <w:color w:val="000000"/>
          <w:shd w:val="clear" w:color="auto" w:fill="FFFFFF"/>
          <w:lang w:val="uk-UA"/>
        </w:rPr>
        <w:t xml:space="preserve"> за договором</w:t>
      </w:r>
      <w:r w:rsidRPr="008E569D">
        <w:rPr>
          <w:color w:val="000000"/>
          <w:shd w:val="clear" w:color="auto" w:fill="FFFFFF"/>
        </w:rPr>
        <w:t xml:space="preserve">, </w:t>
      </w:r>
      <w:proofErr w:type="spellStart"/>
      <w:r w:rsidRPr="008E569D">
        <w:rPr>
          <w:color w:val="000000"/>
          <w:shd w:val="clear" w:color="auto" w:fill="FFFFFF"/>
        </w:rPr>
        <w:t>умови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її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зарахування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чи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повер</w:t>
      </w:r>
      <w:r w:rsidR="00D42C95">
        <w:rPr>
          <w:color w:val="000000"/>
          <w:shd w:val="clear" w:color="auto" w:fill="FFFFFF"/>
        </w:rPr>
        <w:t>нення</w:t>
      </w:r>
      <w:proofErr w:type="spellEnd"/>
      <w:r w:rsidR="00D42C95">
        <w:rPr>
          <w:color w:val="000000"/>
          <w:shd w:val="clear" w:color="auto" w:fill="FFFFFF"/>
        </w:rPr>
        <w:t xml:space="preserve">, в тому </w:t>
      </w:r>
      <w:proofErr w:type="spellStart"/>
      <w:r w:rsidR="00D42C95">
        <w:rPr>
          <w:color w:val="000000"/>
          <w:shd w:val="clear" w:color="auto" w:fill="FFFFFF"/>
        </w:rPr>
        <w:t>числі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часткового</w:t>
      </w:r>
      <w:proofErr w:type="spellEnd"/>
      <w:r w:rsidR="00D42C95">
        <w:rPr>
          <w:color w:val="000000"/>
          <w:shd w:val="clear" w:color="auto" w:fill="FFFFFF"/>
        </w:rPr>
        <w:t>,</w:t>
      </w:r>
    </w:p>
    <w:p w14:paraId="0BAA9203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розрахунки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стосовно</w:t>
      </w:r>
      <w:proofErr w:type="spellEnd"/>
      <w:r w:rsidRPr="008E569D">
        <w:rPr>
          <w:color w:val="000000"/>
          <w:shd w:val="clear" w:color="auto" w:fill="FFFFFF"/>
        </w:rPr>
        <w:t xml:space="preserve"> оплати </w:t>
      </w:r>
      <w:proofErr w:type="spellStart"/>
      <w:r w:rsidRPr="008E569D">
        <w:rPr>
          <w:color w:val="000000"/>
          <w:shd w:val="clear" w:color="auto" w:fill="FFFFFF"/>
        </w:rPr>
        <w:t>комунальних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послуг</w:t>
      </w:r>
      <w:proofErr w:type="spellEnd"/>
      <w:r w:rsidRPr="008E569D">
        <w:rPr>
          <w:color w:val="000000"/>
          <w:shd w:val="clear" w:color="auto" w:fill="FFFFFF"/>
        </w:rPr>
        <w:t xml:space="preserve"> при </w:t>
      </w:r>
      <w:proofErr w:type="spellStart"/>
      <w:r w:rsidRPr="008E569D">
        <w:rPr>
          <w:color w:val="000000"/>
          <w:shd w:val="clear" w:color="auto" w:fill="FFFFFF"/>
        </w:rPr>
        <w:t>оренді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приміщення</w:t>
      </w:r>
      <w:proofErr w:type="spellEnd"/>
      <w:r w:rsidRPr="008E569D">
        <w:rPr>
          <w:color w:val="000000"/>
          <w:shd w:val="clear" w:color="auto" w:fill="FFFFFF"/>
        </w:rPr>
        <w:t xml:space="preserve"> та, </w:t>
      </w:r>
      <w:proofErr w:type="spellStart"/>
      <w:r w:rsidRPr="008E569D">
        <w:rPr>
          <w:color w:val="000000"/>
          <w:shd w:val="clear" w:color="auto" w:fill="FFFFFF"/>
        </w:rPr>
        <w:t>наприклад</w:t>
      </w:r>
      <w:proofErr w:type="spellEnd"/>
      <w:r w:rsidRPr="008E569D">
        <w:rPr>
          <w:color w:val="000000"/>
          <w:shd w:val="clear" w:color="auto" w:fill="FFFFFF"/>
        </w:rPr>
        <w:t xml:space="preserve">, </w:t>
      </w:r>
      <w:proofErr w:type="spellStart"/>
      <w:r w:rsidRPr="008E569D">
        <w:rPr>
          <w:color w:val="000000"/>
          <w:shd w:val="clear" w:color="auto" w:fill="FFFFFF"/>
        </w:rPr>
        <w:t>протягом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погодженог</w:t>
      </w:r>
      <w:r w:rsidR="00D42C95">
        <w:rPr>
          <w:color w:val="000000"/>
          <w:shd w:val="clear" w:color="auto" w:fill="FFFFFF"/>
        </w:rPr>
        <w:t>о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призупинення</w:t>
      </w:r>
      <w:proofErr w:type="spellEnd"/>
      <w:r w:rsidR="00D42C95">
        <w:rPr>
          <w:color w:val="000000"/>
          <w:shd w:val="clear" w:color="auto" w:fill="FFFFFF"/>
        </w:rPr>
        <w:t xml:space="preserve"> договору </w:t>
      </w:r>
      <w:proofErr w:type="spellStart"/>
      <w:r w:rsidR="00D42C95">
        <w:rPr>
          <w:color w:val="000000"/>
          <w:shd w:val="clear" w:color="auto" w:fill="FFFFFF"/>
        </w:rPr>
        <w:t>оренди</w:t>
      </w:r>
      <w:proofErr w:type="spellEnd"/>
      <w:r w:rsidR="00D42C95">
        <w:rPr>
          <w:color w:val="000000"/>
          <w:shd w:val="clear" w:color="auto" w:fill="FFFFFF"/>
        </w:rPr>
        <w:t>,</w:t>
      </w:r>
    </w:p>
    <w:p w14:paraId="6F4E6348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в </w:t>
      </w:r>
      <w:proofErr w:type="spellStart"/>
      <w:r w:rsidRPr="008E569D">
        <w:rPr>
          <w:color w:val="000000"/>
          <w:shd w:val="clear" w:color="auto" w:fill="FFFFFF"/>
        </w:rPr>
        <w:t>приміщеннях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знаходяться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речі</w:t>
      </w:r>
      <w:proofErr w:type="spellEnd"/>
      <w:r w:rsidRPr="008E569D">
        <w:rPr>
          <w:color w:val="000000"/>
          <w:shd w:val="clear" w:color="auto" w:fill="FFFFFF"/>
        </w:rPr>
        <w:t xml:space="preserve"> та </w:t>
      </w:r>
      <w:proofErr w:type="spellStart"/>
      <w:r w:rsidRPr="008E569D">
        <w:rPr>
          <w:color w:val="000000"/>
          <w:shd w:val="clear" w:color="auto" w:fill="FFFFFF"/>
        </w:rPr>
        <w:t>їх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неможливо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вивезти</w:t>
      </w:r>
      <w:proofErr w:type="spellEnd"/>
      <w:r w:rsidRPr="008E569D">
        <w:rPr>
          <w:color w:val="000000"/>
          <w:shd w:val="clear" w:color="auto" w:fill="FFFFFF"/>
        </w:rPr>
        <w:t xml:space="preserve">, як </w:t>
      </w:r>
      <w:proofErr w:type="spellStart"/>
      <w:r w:rsidRPr="008E569D">
        <w:rPr>
          <w:color w:val="000000"/>
          <w:shd w:val="clear" w:color="auto" w:fill="FFFFFF"/>
        </w:rPr>
        <w:t>забезпечити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їх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збереження</w:t>
      </w:r>
      <w:proofErr w:type="spellEnd"/>
      <w:r w:rsidRPr="008E569D">
        <w:rPr>
          <w:color w:val="000000"/>
          <w:shd w:val="clear" w:color="auto" w:fill="FFFFFF"/>
        </w:rPr>
        <w:t xml:space="preserve">, </w:t>
      </w:r>
      <w:proofErr w:type="spellStart"/>
      <w:r w:rsidRPr="008E569D">
        <w:rPr>
          <w:color w:val="000000"/>
          <w:shd w:val="clear" w:color="auto" w:fill="FFFFFF"/>
        </w:rPr>
        <w:t>чи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можливо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перемістити</w:t>
      </w:r>
      <w:proofErr w:type="spellEnd"/>
      <w:r w:rsidRPr="008E569D">
        <w:rPr>
          <w:color w:val="000000"/>
          <w:shd w:val="clear" w:color="auto" w:fill="FFFFFF"/>
        </w:rPr>
        <w:t xml:space="preserve"> в </w:t>
      </w:r>
      <w:proofErr w:type="spellStart"/>
      <w:r w:rsidRPr="008E569D">
        <w:rPr>
          <w:color w:val="000000"/>
          <w:shd w:val="clear" w:color="auto" w:fill="FFFFFF"/>
        </w:rPr>
        <w:t>приміщення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меншої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площі</w:t>
      </w:r>
      <w:proofErr w:type="spellEnd"/>
      <w:r w:rsidRPr="008E569D">
        <w:rPr>
          <w:color w:val="000000"/>
          <w:shd w:val="clear" w:color="auto" w:fill="FFFFFF"/>
        </w:rPr>
        <w:t xml:space="preserve">, </w:t>
      </w:r>
      <w:proofErr w:type="spellStart"/>
      <w:r w:rsidRPr="008E569D">
        <w:rPr>
          <w:color w:val="000000"/>
          <w:shd w:val="clear" w:color="auto" w:fill="FFFFFF"/>
        </w:rPr>
        <w:t>чи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можливо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замість</w:t>
      </w:r>
      <w:proofErr w:type="spellEnd"/>
      <w:r w:rsidRPr="008E569D">
        <w:rPr>
          <w:color w:val="000000"/>
          <w:shd w:val="clear" w:color="auto" w:fill="FFFFFF"/>
        </w:rPr>
        <w:t xml:space="preserve"> оплати </w:t>
      </w:r>
      <w:proofErr w:type="spellStart"/>
      <w:r w:rsidRPr="008E569D">
        <w:rPr>
          <w:color w:val="000000"/>
          <w:shd w:val="clear" w:color="auto" w:fill="FFFFFF"/>
        </w:rPr>
        <w:t>оренди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визначити</w:t>
      </w:r>
      <w:proofErr w:type="spellEnd"/>
      <w:r w:rsidR="00D42C95">
        <w:rPr>
          <w:color w:val="000000"/>
          <w:shd w:val="clear" w:color="auto" w:fill="FFFFFF"/>
        </w:rPr>
        <w:t xml:space="preserve"> плату за </w:t>
      </w:r>
      <w:proofErr w:type="spellStart"/>
      <w:r w:rsidR="00D42C95">
        <w:rPr>
          <w:color w:val="000000"/>
          <w:shd w:val="clear" w:color="auto" w:fill="FFFFFF"/>
        </w:rPr>
        <w:t>збереження</w:t>
      </w:r>
      <w:proofErr w:type="spellEnd"/>
      <w:r w:rsidR="00D42C95">
        <w:rPr>
          <w:color w:val="000000"/>
          <w:shd w:val="clear" w:color="auto" w:fill="FFFFFF"/>
        </w:rPr>
        <w:t>,</w:t>
      </w:r>
    </w:p>
    <w:p w14:paraId="4E4A72DE" w14:textId="77777777" w:rsidR="00D42C95" w:rsidRDefault="008E569D" w:rsidP="00C15F89">
      <w:pPr>
        <w:ind w:firstLine="709"/>
        <w:rPr>
          <w:color w:val="000000"/>
          <w:shd w:val="clear" w:color="auto" w:fill="FFFFFF"/>
        </w:rPr>
      </w:pPr>
      <w:r w:rsidRPr="008E569D">
        <w:rPr>
          <w:color w:val="000000"/>
          <w:shd w:val="clear" w:color="auto" w:fill="FFFFFF"/>
        </w:rPr>
        <w:t xml:space="preserve">- </w:t>
      </w:r>
      <w:proofErr w:type="spellStart"/>
      <w:r w:rsidRPr="008E569D">
        <w:rPr>
          <w:color w:val="000000"/>
          <w:shd w:val="clear" w:color="auto" w:fill="FFFFFF"/>
        </w:rPr>
        <w:t>якщо</w:t>
      </w:r>
      <w:proofErr w:type="spellEnd"/>
      <w:r w:rsidRPr="008E569D">
        <w:rPr>
          <w:color w:val="000000"/>
          <w:shd w:val="clear" w:color="auto" w:fill="FFFFFF"/>
        </w:rPr>
        <w:t xml:space="preserve"> в </w:t>
      </w:r>
      <w:proofErr w:type="spellStart"/>
      <w:r w:rsidRPr="008E569D">
        <w:rPr>
          <w:color w:val="000000"/>
          <w:shd w:val="clear" w:color="auto" w:fill="FFFFFF"/>
        </w:rPr>
        <w:t>приміщенні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був</w:t>
      </w:r>
      <w:proofErr w:type="spellEnd"/>
      <w:r w:rsidRPr="008E569D">
        <w:rPr>
          <w:color w:val="000000"/>
          <w:shd w:val="clear" w:color="auto" w:fill="FFFFFF"/>
        </w:rPr>
        <w:t xml:space="preserve"> проведений ремонт </w:t>
      </w:r>
      <w:r w:rsidR="00D42C95">
        <w:rPr>
          <w:color w:val="000000"/>
          <w:shd w:val="clear" w:color="auto" w:fill="FFFFFF"/>
          <w:lang w:val="uk-UA"/>
        </w:rPr>
        <w:t xml:space="preserve">чи </w:t>
      </w:r>
      <w:proofErr w:type="spellStart"/>
      <w:r w:rsidRPr="008E569D">
        <w:rPr>
          <w:color w:val="000000"/>
          <w:shd w:val="clear" w:color="auto" w:fill="FFFFFF"/>
        </w:rPr>
        <w:t>інші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поліпшення</w:t>
      </w:r>
      <w:proofErr w:type="spellEnd"/>
      <w:r w:rsidRPr="008E569D">
        <w:rPr>
          <w:color w:val="000000"/>
          <w:shd w:val="clear" w:color="auto" w:fill="FFFFFF"/>
        </w:rPr>
        <w:t xml:space="preserve">, порядок </w:t>
      </w:r>
      <w:proofErr w:type="spellStart"/>
      <w:r w:rsidRPr="008E569D">
        <w:rPr>
          <w:color w:val="000000"/>
          <w:shd w:val="clear" w:color="auto" w:fill="FFFFFF"/>
        </w:rPr>
        <w:t>розрахунків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сторін</w:t>
      </w:r>
      <w:proofErr w:type="spellEnd"/>
      <w:r w:rsidRPr="008E569D">
        <w:rPr>
          <w:color w:val="000000"/>
          <w:shd w:val="clear" w:color="auto" w:fill="FFFFFF"/>
        </w:rPr>
        <w:t xml:space="preserve"> в </w:t>
      </w:r>
      <w:proofErr w:type="spellStart"/>
      <w:r w:rsidRPr="008E569D">
        <w:rPr>
          <w:color w:val="000000"/>
          <w:shd w:val="clear" w:color="auto" w:fill="FFFFFF"/>
        </w:rPr>
        <w:t>цьому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випадку</w:t>
      </w:r>
      <w:proofErr w:type="spellEnd"/>
      <w:r w:rsidRPr="008E569D">
        <w:rPr>
          <w:color w:val="000000"/>
          <w:shd w:val="clear" w:color="auto" w:fill="FFFFFF"/>
        </w:rPr>
        <w:t xml:space="preserve">. </w:t>
      </w:r>
    </w:p>
    <w:p w14:paraId="5BAF828D" w14:textId="2A8846FF" w:rsidR="00715768" w:rsidRDefault="008E569D" w:rsidP="00C15F89">
      <w:pPr>
        <w:ind w:firstLine="709"/>
        <w:rPr>
          <w:color w:val="000000"/>
          <w:shd w:val="clear" w:color="auto" w:fill="FFFFFF"/>
          <w:lang w:val="uk-UA"/>
        </w:rPr>
      </w:pPr>
      <w:proofErr w:type="spellStart"/>
      <w:r w:rsidRPr="008E569D">
        <w:rPr>
          <w:color w:val="000000"/>
          <w:shd w:val="clear" w:color="auto" w:fill="FFFFFF"/>
        </w:rPr>
        <w:t>Це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r w:rsidR="00D42C95">
        <w:rPr>
          <w:color w:val="000000"/>
          <w:shd w:val="clear" w:color="auto" w:fill="FFFFFF"/>
          <w:lang w:val="uk-UA"/>
        </w:rPr>
        <w:t>орієнтовний</w:t>
      </w:r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перелік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питань</w:t>
      </w:r>
      <w:proofErr w:type="spellEnd"/>
      <w:r w:rsidR="00D42C95">
        <w:rPr>
          <w:color w:val="000000"/>
          <w:shd w:val="clear" w:color="auto" w:fill="FFFFFF"/>
          <w:lang w:val="uk-UA"/>
        </w:rPr>
        <w:t xml:space="preserve"> та</w:t>
      </w:r>
      <w:r w:rsidR="00D42C95">
        <w:rPr>
          <w:color w:val="000000"/>
          <w:shd w:val="clear" w:color="auto" w:fill="FFFFFF"/>
        </w:rPr>
        <w:t xml:space="preserve"> </w:t>
      </w:r>
      <w:proofErr w:type="spellStart"/>
      <w:r w:rsidR="00D42C95">
        <w:rPr>
          <w:color w:val="000000"/>
          <w:shd w:val="clear" w:color="auto" w:fill="FFFFFF"/>
        </w:rPr>
        <w:t>він</w:t>
      </w:r>
      <w:proofErr w:type="spellEnd"/>
      <w:r w:rsidR="00D42C95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може</w:t>
      </w:r>
      <w:proofErr w:type="spellEnd"/>
      <w:r w:rsidRPr="008E569D">
        <w:rPr>
          <w:color w:val="000000"/>
          <w:shd w:val="clear" w:color="auto" w:fill="FFFFFF"/>
        </w:rPr>
        <w:t xml:space="preserve"> бути </w:t>
      </w:r>
      <w:proofErr w:type="spellStart"/>
      <w:r w:rsidRPr="008E569D">
        <w:rPr>
          <w:color w:val="000000"/>
          <w:shd w:val="clear" w:color="auto" w:fill="FFFFFF"/>
        </w:rPr>
        <w:t>змінений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чи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доповнений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відповідно</w:t>
      </w:r>
      <w:proofErr w:type="spellEnd"/>
      <w:r w:rsidRPr="008E569D">
        <w:rPr>
          <w:color w:val="000000"/>
          <w:shd w:val="clear" w:color="auto" w:fill="FFFFFF"/>
        </w:rPr>
        <w:t xml:space="preserve"> до </w:t>
      </w:r>
      <w:r w:rsidR="00D42C95">
        <w:rPr>
          <w:color w:val="000000"/>
          <w:shd w:val="clear" w:color="auto" w:fill="FFFFFF"/>
          <w:lang w:val="uk-UA"/>
        </w:rPr>
        <w:t xml:space="preserve">задач та </w:t>
      </w:r>
      <w:proofErr w:type="spellStart"/>
      <w:r w:rsidRPr="008E569D">
        <w:rPr>
          <w:color w:val="000000"/>
          <w:shd w:val="clear" w:color="auto" w:fill="FFFFFF"/>
        </w:rPr>
        <w:t>домовленостей</w:t>
      </w:r>
      <w:proofErr w:type="spellEnd"/>
      <w:r w:rsidRPr="008E569D">
        <w:rPr>
          <w:color w:val="000000"/>
          <w:shd w:val="clear" w:color="auto" w:fill="FFFFFF"/>
        </w:rPr>
        <w:t xml:space="preserve"> </w:t>
      </w:r>
      <w:proofErr w:type="spellStart"/>
      <w:r w:rsidRPr="008E569D">
        <w:rPr>
          <w:color w:val="000000"/>
          <w:shd w:val="clear" w:color="auto" w:fill="FFFFFF"/>
        </w:rPr>
        <w:t>сторін</w:t>
      </w:r>
      <w:proofErr w:type="spellEnd"/>
      <w:r w:rsidRPr="008E569D">
        <w:rPr>
          <w:color w:val="000000"/>
          <w:shd w:val="clear" w:color="auto" w:fill="FFFFFF"/>
        </w:rPr>
        <w:t xml:space="preserve"> за </w:t>
      </w:r>
      <w:proofErr w:type="spellStart"/>
      <w:r w:rsidRPr="008E569D">
        <w:rPr>
          <w:color w:val="000000"/>
          <w:shd w:val="clear" w:color="auto" w:fill="FFFFFF"/>
        </w:rPr>
        <w:t>кожним</w:t>
      </w:r>
      <w:proofErr w:type="spellEnd"/>
      <w:r w:rsidRPr="008E569D">
        <w:rPr>
          <w:color w:val="000000"/>
          <w:shd w:val="clear" w:color="auto" w:fill="FFFFFF"/>
        </w:rPr>
        <w:t xml:space="preserve"> договором.</w:t>
      </w:r>
    </w:p>
    <w:p w14:paraId="491873C3" w14:textId="77777777" w:rsidR="00D42C95" w:rsidRPr="00FB69AB" w:rsidRDefault="00D42C95" w:rsidP="00D42C95">
      <w:pPr>
        <w:rPr>
          <w:color w:val="000000"/>
          <w:shd w:val="clear" w:color="auto" w:fill="FFFFFF"/>
          <w:lang w:val="uk-UA"/>
        </w:rPr>
      </w:pPr>
    </w:p>
    <w:p w14:paraId="5C2F998C" w14:textId="77777777" w:rsidR="008E569D" w:rsidRPr="00715768" w:rsidRDefault="008E569D" w:rsidP="00E94B00">
      <w:pPr>
        <w:rPr>
          <w:color w:val="000000"/>
          <w:shd w:val="clear" w:color="auto" w:fill="FFFFFF"/>
          <w:lang w:val="uk-UA"/>
        </w:rPr>
      </w:pPr>
    </w:p>
    <w:p w14:paraId="607BCEDB" w14:textId="77777777" w:rsidR="00FA1BCB" w:rsidRPr="00D2621F" w:rsidRDefault="00FA1BCB" w:rsidP="00E94B00">
      <w:pPr>
        <w:rPr>
          <w:lang w:val="uk-UA"/>
        </w:rPr>
      </w:pPr>
    </w:p>
    <w:sectPr w:rsidR="00FA1BCB" w:rsidRPr="00D2621F" w:rsidSect="00767611">
      <w:type w:val="continuous"/>
      <w:pgSz w:w="11906" w:h="16838"/>
      <w:pgMar w:top="284" w:right="38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950"/>
    <w:multiLevelType w:val="hybridMultilevel"/>
    <w:tmpl w:val="3E8622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76EE"/>
    <w:multiLevelType w:val="hybridMultilevel"/>
    <w:tmpl w:val="CF8CA5F4"/>
    <w:lvl w:ilvl="0" w:tplc="4E3E0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12E6BC6"/>
    <w:multiLevelType w:val="hybridMultilevel"/>
    <w:tmpl w:val="93E05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321C6"/>
    <w:multiLevelType w:val="hybridMultilevel"/>
    <w:tmpl w:val="FCCCB6A0"/>
    <w:lvl w:ilvl="0" w:tplc="15A8309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85E29"/>
    <w:multiLevelType w:val="hybridMultilevel"/>
    <w:tmpl w:val="C07E4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606"/>
    <w:multiLevelType w:val="multilevel"/>
    <w:tmpl w:val="D91202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12504CEA"/>
    <w:multiLevelType w:val="hybridMultilevel"/>
    <w:tmpl w:val="C07E4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5F10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180A6F3E"/>
    <w:multiLevelType w:val="hybridMultilevel"/>
    <w:tmpl w:val="C07E4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23010"/>
    <w:multiLevelType w:val="hybridMultilevel"/>
    <w:tmpl w:val="41782B9A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9455FF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 w15:restartNumberingAfterBreak="0">
    <w:nsid w:val="1EA83B88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22431920"/>
    <w:multiLevelType w:val="hybridMultilevel"/>
    <w:tmpl w:val="E4A66442"/>
    <w:lvl w:ilvl="0" w:tplc="50C27C02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578E"/>
    <w:multiLevelType w:val="hybridMultilevel"/>
    <w:tmpl w:val="462A0EEC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2B0A4D5B"/>
    <w:multiLevelType w:val="hybridMultilevel"/>
    <w:tmpl w:val="42307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CA5AA">
      <w:start w:val="1"/>
      <w:numFmt w:val="decimal"/>
      <w:lvlText w:val="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D5E22"/>
    <w:multiLevelType w:val="hybridMultilevel"/>
    <w:tmpl w:val="C782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2B17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45226684"/>
    <w:multiLevelType w:val="hybridMultilevel"/>
    <w:tmpl w:val="53B8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40F0F"/>
    <w:multiLevelType w:val="hybridMultilevel"/>
    <w:tmpl w:val="42307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CA5AA">
      <w:start w:val="1"/>
      <w:numFmt w:val="decimal"/>
      <w:lvlText w:val="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61233"/>
    <w:multiLevelType w:val="hybridMultilevel"/>
    <w:tmpl w:val="D73A8DD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E2CA5AA">
      <w:start w:val="1"/>
      <w:numFmt w:val="decimal"/>
      <w:lvlText w:val="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553EE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5E274E2D"/>
    <w:multiLevelType w:val="hybridMultilevel"/>
    <w:tmpl w:val="035C1D4E"/>
    <w:lvl w:ilvl="0" w:tplc="6BA2C556">
      <w:start w:val="1"/>
      <w:numFmt w:val="decimal"/>
      <w:lvlText w:val="%1."/>
      <w:lvlJc w:val="left"/>
      <w:pPr>
        <w:ind w:left="235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3070" w:hanging="360"/>
      </w:pPr>
    </w:lvl>
    <w:lvl w:ilvl="2" w:tplc="0419001B" w:tentative="1">
      <w:start w:val="1"/>
      <w:numFmt w:val="lowerRoman"/>
      <w:lvlText w:val="%3."/>
      <w:lvlJc w:val="right"/>
      <w:pPr>
        <w:ind w:left="3790" w:hanging="180"/>
      </w:pPr>
    </w:lvl>
    <w:lvl w:ilvl="3" w:tplc="0419000F" w:tentative="1">
      <w:start w:val="1"/>
      <w:numFmt w:val="decimal"/>
      <w:lvlText w:val="%4."/>
      <w:lvlJc w:val="left"/>
      <w:pPr>
        <w:ind w:left="4510" w:hanging="360"/>
      </w:pPr>
    </w:lvl>
    <w:lvl w:ilvl="4" w:tplc="04190019" w:tentative="1">
      <w:start w:val="1"/>
      <w:numFmt w:val="lowerLetter"/>
      <w:lvlText w:val="%5."/>
      <w:lvlJc w:val="left"/>
      <w:pPr>
        <w:ind w:left="5230" w:hanging="360"/>
      </w:pPr>
    </w:lvl>
    <w:lvl w:ilvl="5" w:tplc="0419001B" w:tentative="1">
      <w:start w:val="1"/>
      <w:numFmt w:val="lowerRoman"/>
      <w:lvlText w:val="%6."/>
      <w:lvlJc w:val="right"/>
      <w:pPr>
        <w:ind w:left="5950" w:hanging="180"/>
      </w:pPr>
    </w:lvl>
    <w:lvl w:ilvl="6" w:tplc="0419000F" w:tentative="1">
      <w:start w:val="1"/>
      <w:numFmt w:val="decimal"/>
      <w:lvlText w:val="%7."/>
      <w:lvlJc w:val="left"/>
      <w:pPr>
        <w:ind w:left="6670" w:hanging="360"/>
      </w:pPr>
    </w:lvl>
    <w:lvl w:ilvl="7" w:tplc="04190019" w:tentative="1">
      <w:start w:val="1"/>
      <w:numFmt w:val="lowerLetter"/>
      <w:lvlText w:val="%8."/>
      <w:lvlJc w:val="left"/>
      <w:pPr>
        <w:ind w:left="7390" w:hanging="360"/>
      </w:pPr>
    </w:lvl>
    <w:lvl w:ilvl="8" w:tplc="041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22" w15:restartNumberingAfterBreak="0">
    <w:nsid w:val="61D74153"/>
    <w:multiLevelType w:val="hybridMultilevel"/>
    <w:tmpl w:val="09742944"/>
    <w:lvl w:ilvl="0" w:tplc="04090013">
      <w:start w:val="1"/>
      <w:numFmt w:val="upperRoman"/>
      <w:lvlText w:val="%1."/>
      <w:lvlJc w:val="right"/>
      <w:pPr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9121DE3"/>
    <w:multiLevelType w:val="hybridMultilevel"/>
    <w:tmpl w:val="09742944"/>
    <w:lvl w:ilvl="0" w:tplc="04090013">
      <w:start w:val="1"/>
      <w:numFmt w:val="upperRoman"/>
      <w:lvlText w:val="%1."/>
      <w:lvlJc w:val="right"/>
      <w:pPr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DBD4A4F"/>
    <w:multiLevelType w:val="multilevel"/>
    <w:tmpl w:val="C07E4E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A6406"/>
    <w:multiLevelType w:val="hybridMultilevel"/>
    <w:tmpl w:val="8C1C7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9449D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75687B14"/>
    <w:multiLevelType w:val="hybridMultilevel"/>
    <w:tmpl w:val="09742944"/>
    <w:lvl w:ilvl="0" w:tplc="04090013">
      <w:start w:val="1"/>
      <w:numFmt w:val="upperRoman"/>
      <w:lvlText w:val="%1."/>
      <w:lvlJc w:val="right"/>
      <w:pPr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7BD5DC9"/>
    <w:multiLevelType w:val="hybridMultilevel"/>
    <w:tmpl w:val="3E8622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33ACB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0" w15:restartNumberingAfterBreak="0">
    <w:nsid w:val="7DC25DC3"/>
    <w:multiLevelType w:val="hybridMultilevel"/>
    <w:tmpl w:val="D91202D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3"/>
  </w:num>
  <w:num w:numId="5">
    <w:abstractNumId w:val="13"/>
  </w:num>
  <w:num w:numId="6">
    <w:abstractNumId w:val="9"/>
  </w:num>
  <w:num w:numId="7">
    <w:abstractNumId w:val="21"/>
  </w:num>
  <w:num w:numId="8">
    <w:abstractNumId w:val="2"/>
  </w:num>
  <w:num w:numId="9">
    <w:abstractNumId w:val="10"/>
  </w:num>
  <w:num w:numId="10">
    <w:abstractNumId w:val="22"/>
  </w:num>
  <w:num w:numId="11">
    <w:abstractNumId w:val="6"/>
  </w:num>
  <w:num w:numId="12">
    <w:abstractNumId w:val="30"/>
  </w:num>
  <w:num w:numId="13">
    <w:abstractNumId w:val="7"/>
  </w:num>
  <w:num w:numId="14">
    <w:abstractNumId w:val="5"/>
  </w:num>
  <w:num w:numId="15">
    <w:abstractNumId w:val="16"/>
  </w:num>
  <w:num w:numId="16">
    <w:abstractNumId w:val="4"/>
  </w:num>
  <w:num w:numId="17">
    <w:abstractNumId w:val="8"/>
  </w:num>
  <w:num w:numId="18">
    <w:abstractNumId w:val="24"/>
  </w:num>
  <w:num w:numId="19">
    <w:abstractNumId w:val="0"/>
  </w:num>
  <w:num w:numId="20">
    <w:abstractNumId w:val="28"/>
  </w:num>
  <w:num w:numId="21">
    <w:abstractNumId w:val="23"/>
  </w:num>
  <w:num w:numId="22">
    <w:abstractNumId w:val="27"/>
  </w:num>
  <w:num w:numId="23">
    <w:abstractNumId w:val="20"/>
  </w:num>
  <w:num w:numId="24">
    <w:abstractNumId w:val="11"/>
  </w:num>
  <w:num w:numId="25">
    <w:abstractNumId w:val="29"/>
  </w:num>
  <w:num w:numId="26">
    <w:abstractNumId w:val="26"/>
  </w:num>
  <w:num w:numId="27">
    <w:abstractNumId w:val="17"/>
  </w:num>
  <w:num w:numId="28">
    <w:abstractNumId w:val="1"/>
  </w:num>
  <w:num w:numId="29">
    <w:abstractNumId w:val="25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14"/>
    <w:rsid w:val="00000FCF"/>
    <w:rsid w:val="00062581"/>
    <w:rsid w:val="00086C3A"/>
    <w:rsid w:val="000911C7"/>
    <w:rsid w:val="000A1629"/>
    <w:rsid w:val="000A2DF3"/>
    <w:rsid w:val="000A5098"/>
    <w:rsid w:val="000B1109"/>
    <w:rsid w:val="000B59E9"/>
    <w:rsid w:val="000C5916"/>
    <w:rsid w:val="000D4B07"/>
    <w:rsid w:val="000E122A"/>
    <w:rsid w:val="000E2AEA"/>
    <w:rsid w:val="000E4140"/>
    <w:rsid w:val="000F158E"/>
    <w:rsid w:val="00102098"/>
    <w:rsid w:val="00102EFC"/>
    <w:rsid w:val="00105977"/>
    <w:rsid w:val="0011238B"/>
    <w:rsid w:val="00113F54"/>
    <w:rsid w:val="00114288"/>
    <w:rsid w:val="00116AD5"/>
    <w:rsid w:val="00127AA7"/>
    <w:rsid w:val="00135680"/>
    <w:rsid w:val="001415FF"/>
    <w:rsid w:val="00147624"/>
    <w:rsid w:val="0015422D"/>
    <w:rsid w:val="0016652A"/>
    <w:rsid w:val="00167A29"/>
    <w:rsid w:val="0017423E"/>
    <w:rsid w:val="0018376F"/>
    <w:rsid w:val="001A252D"/>
    <w:rsid w:val="001A4EE3"/>
    <w:rsid w:val="001A5872"/>
    <w:rsid w:val="001B205E"/>
    <w:rsid w:val="001C27E4"/>
    <w:rsid w:val="001C606F"/>
    <w:rsid w:val="001E597D"/>
    <w:rsid w:val="001E754D"/>
    <w:rsid w:val="001F579D"/>
    <w:rsid w:val="001F67A1"/>
    <w:rsid w:val="002417CF"/>
    <w:rsid w:val="00247D97"/>
    <w:rsid w:val="0026261B"/>
    <w:rsid w:val="0026711B"/>
    <w:rsid w:val="002844AE"/>
    <w:rsid w:val="0028683B"/>
    <w:rsid w:val="00296F86"/>
    <w:rsid w:val="002A77DD"/>
    <w:rsid w:val="002B6492"/>
    <w:rsid w:val="002C00E6"/>
    <w:rsid w:val="002C0586"/>
    <w:rsid w:val="002D7491"/>
    <w:rsid w:val="002F3D45"/>
    <w:rsid w:val="00301697"/>
    <w:rsid w:val="00306BBE"/>
    <w:rsid w:val="00333838"/>
    <w:rsid w:val="00346785"/>
    <w:rsid w:val="0034719B"/>
    <w:rsid w:val="00352B81"/>
    <w:rsid w:val="00354CF1"/>
    <w:rsid w:val="00355E8B"/>
    <w:rsid w:val="00366EAF"/>
    <w:rsid w:val="003675C5"/>
    <w:rsid w:val="00370917"/>
    <w:rsid w:val="0037507A"/>
    <w:rsid w:val="003757A4"/>
    <w:rsid w:val="00380EA0"/>
    <w:rsid w:val="003814F4"/>
    <w:rsid w:val="00386910"/>
    <w:rsid w:val="00391D5E"/>
    <w:rsid w:val="003A012C"/>
    <w:rsid w:val="003A1D7E"/>
    <w:rsid w:val="003A382E"/>
    <w:rsid w:val="003C03AE"/>
    <w:rsid w:val="003C0CAD"/>
    <w:rsid w:val="003C3C24"/>
    <w:rsid w:val="00431058"/>
    <w:rsid w:val="00437E24"/>
    <w:rsid w:val="00446A68"/>
    <w:rsid w:val="00447F42"/>
    <w:rsid w:val="00476E7B"/>
    <w:rsid w:val="00477EA8"/>
    <w:rsid w:val="00481FF6"/>
    <w:rsid w:val="00485C51"/>
    <w:rsid w:val="004A6B00"/>
    <w:rsid w:val="004B4BB6"/>
    <w:rsid w:val="004C5041"/>
    <w:rsid w:val="004C6F91"/>
    <w:rsid w:val="004C7284"/>
    <w:rsid w:val="004D7438"/>
    <w:rsid w:val="004E27D7"/>
    <w:rsid w:val="004E2E95"/>
    <w:rsid w:val="004E3CF2"/>
    <w:rsid w:val="004F1F9F"/>
    <w:rsid w:val="004F715B"/>
    <w:rsid w:val="005030E5"/>
    <w:rsid w:val="00504F0B"/>
    <w:rsid w:val="00511FDC"/>
    <w:rsid w:val="00512392"/>
    <w:rsid w:val="005210FB"/>
    <w:rsid w:val="00526243"/>
    <w:rsid w:val="00526540"/>
    <w:rsid w:val="00530906"/>
    <w:rsid w:val="00536DE7"/>
    <w:rsid w:val="00541123"/>
    <w:rsid w:val="00543FE0"/>
    <w:rsid w:val="00553C44"/>
    <w:rsid w:val="00554092"/>
    <w:rsid w:val="0055410E"/>
    <w:rsid w:val="0056111D"/>
    <w:rsid w:val="0056223B"/>
    <w:rsid w:val="00576A04"/>
    <w:rsid w:val="00581580"/>
    <w:rsid w:val="00584232"/>
    <w:rsid w:val="005954CC"/>
    <w:rsid w:val="005A14F3"/>
    <w:rsid w:val="005A46D2"/>
    <w:rsid w:val="005A6F37"/>
    <w:rsid w:val="005B177E"/>
    <w:rsid w:val="005B7523"/>
    <w:rsid w:val="005C6110"/>
    <w:rsid w:val="005C6E14"/>
    <w:rsid w:val="005D4647"/>
    <w:rsid w:val="005F7884"/>
    <w:rsid w:val="00602169"/>
    <w:rsid w:val="00605A83"/>
    <w:rsid w:val="00606E6C"/>
    <w:rsid w:val="00612F51"/>
    <w:rsid w:val="006236C4"/>
    <w:rsid w:val="006264EE"/>
    <w:rsid w:val="006325E2"/>
    <w:rsid w:val="0064709D"/>
    <w:rsid w:val="00654EF9"/>
    <w:rsid w:val="0066231B"/>
    <w:rsid w:val="00664DE4"/>
    <w:rsid w:val="00673D03"/>
    <w:rsid w:val="0068000B"/>
    <w:rsid w:val="00682699"/>
    <w:rsid w:val="0069171F"/>
    <w:rsid w:val="006943D4"/>
    <w:rsid w:val="006A733E"/>
    <w:rsid w:val="006D326E"/>
    <w:rsid w:val="006D3B80"/>
    <w:rsid w:val="006F0C05"/>
    <w:rsid w:val="006F3D61"/>
    <w:rsid w:val="00704650"/>
    <w:rsid w:val="007062C5"/>
    <w:rsid w:val="00714A05"/>
    <w:rsid w:val="00715768"/>
    <w:rsid w:val="00721B07"/>
    <w:rsid w:val="007245F1"/>
    <w:rsid w:val="007319A4"/>
    <w:rsid w:val="00734628"/>
    <w:rsid w:val="00734E0B"/>
    <w:rsid w:val="007448D3"/>
    <w:rsid w:val="00745786"/>
    <w:rsid w:val="00745D62"/>
    <w:rsid w:val="00752E66"/>
    <w:rsid w:val="00754DD9"/>
    <w:rsid w:val="007630A2"/>
    <w:rsid w:val="00763B69"/>
    <w:rsid w:val="00767611"/>
    <w:rsid w:val="00780C37"/>
    <w:rsid w:val="00796BDB"/>
    <w:rsid w:val="007C5018"/>
    <w:rsid w:val="007D5B03"/>
    <w:rsid w:val="00801CEB"/>
    <w:rsid w:val="00832AC8"/>
    <w:rsid w:val="0084619B"/>
    <w:rsid w:val="008479DB"/>
    <w:rsid w:val="008636AD"/>
    <w:rsid w:val="00881AE7"/>
    <w:rsid w:val="0088271E"/>
    <w:rsid w:val="00883A7E"/>
    <w:rsid w:val="00891CC5"/>
    <w:rsid w:val="008959BD"/>
    <w:rsid w:val="008A03BB"/>
    <w:rsid w:val="008B0E55"/>
    <w:rsid w:val="008C4FD6"/>
    <w:rsid w:val="008D7B23"/>
    <w:rsid w:val="008E1A83"/>
    <w:rsid w:val="008E569D"/>
    <w:rsid w:val="009100FF"/>
    <w:rsid w:val="0091398B"/>
    <w:rsid w:val="0091532D"/>
    <w:rsid w:val="00924BF6"/>
    <w:rsid w:val="009306D1"/>
    <w:rsid w:val="00931612"/>
    <w:rsid w:val="00936579"/>
    <w:rsid w:val="00946939"/>
    <w:rsid w:val="00951204"/>
    <w:rsid w:val="0095555F"/>
    <w:rsid w:val="009A6BD8"/>
    <w:rsid w:val="009B27F7"/>
    <w:rsid w:val="009B3827"/>
    <w:rsid w:val="009B41CB"/>
    <w:rsid w:val="009B4465"/>
    <w:rsid w:val="009C4AE2"/>
    <w:rsid w:val="009C4D75"/>
    <w:rsid w:val="009E0BCB"/>
    <w:rsid w:val="009E4C05"/>
    <w:rsid w:val="009F507E"/>
    <w:rsid w:val="00A0284F"/>
    <w:rsid w:val="00A038A9"/>
    <w:rsid w:val="00A0696F"/>
    <w:rsid w:val="00A208BE"/>
    <w:rsid w:val="00A22D7B"/>
    <w:rsid w:val="00A3660A"/>
    <w:rsid w:val="00A648BE"/>
    <w:rsid w:val="00A75BC6"/>
    <w:rsid w:val="00A94C30"/>
    <w:rsid w:val="00AA0A8B"/>
    <w:rsid w:val="00AA109B"/>
    <w:rsid w:val="00AA685A"/>
    <w:rsid w:val="00AB19CB"/>
    <w:rsid w:val="00AB4AC2"/>
    <w:rsid w:val="00AC0FE8"/>
    <w:rsid w:val="00AC54B1"/>
    <w:rsid w:val="00AC5C04"/>
    <w:rsid w:val="00AC5DD2"/>
    <w:rsid w:val="00AD2D6B"/>
    <w:rsid w:val="00AE35EE"/>
    <w:rsid w:val="00AF7A6E"/>
    <w:rsid w:val="00B023C3"/>
    <w:rsid w:val="00B0786B"/>
    <w:rsid w:val="00B103A3"/>
    <w:rsid w:val="00B24364"/>
    <w:rsid w:val="00B44E07"/>
    <w:rsid w:val="00B46A71"/>
    <w:rsid w:val="00B50807"/>
    <w:rsid w:val="00B579F1"/>
    <w:rsid w:val="00B64139"/>
    <w:rsid w:val="00B64918"/>
    <w:rsid w:val="00B76E40"/>
    <w:rsid w:val="00B91636"/>
    <w:rsid w:val="00BA6E47"/>
    <w:rsid w:val="00BB1A0A"/>
    <w:rsid w:val="00BC68B1"/>
    <w:rsid w:val="00BC74B0"/>
    <w:rsid w:val="00BD6D59"/>
    <w:rsid w:val="00BD6FFC"/>
    <w:rsid w:val="00BE0268"/>
    <w:rsid w:val="00BF2E0B"/>
    <w:rsid w:val="00BF432F"/>
    <w:rsid w:val="00C00D9E"/>
    <w:rsid w:val="00C05CB9"/>
    <w:rsid w:val="00C077C9"/>
    <w:rsid w:val="00C14C5B"/>
    <w:rsid w:val="00C15F89"/>
    <w:rsid w:val="00C16F81"/>
    <w:rsid w:val="00C23657"/>
    <w:rsid w:val="00C2372F"/>
    <w:rsid w:val="00C27166"/>
    <w:rsid w:val="00C36E81"/>
    <w:rsid w:val="00C50DCC"/>
    <w:rsid w:val="00C53740"/>
    <w:rsid w:val="00C5538E"/>
    <w:rsid w:val="00C55B1C"/>
    <w:rsid w:val="00C564B2"/>
    <w:rsid w:val="00C75216"/>
    <w:rsid w:val="00C75E5B"/>
    <w:rsid w:val="00C92CEC"/>
    <w:rsid w:val="00C95208"/>
    <w:rsid w:val="00CA3EAC"/>
    <w:rsid w:val="00CA415F"/>
    <w:rsid w:val="00CB1C8E"/>
    <w:rsid w:val="00CB23C2"/>
    <w:rsid w:val="00CB7AD2"/>
    <w:rsid w:val="00CC462B"/>
    <w:rsid w:val="00CD1326"/>
    <w:rsid w:val="00CE68BC"/>
    <w:rsid w:val="00CE78B8"/>
    <w:rsid w:val="00CF3D59"/>
    <w:rsid w:val="00CF5E25"/>
    <w:rsid w:val="00D14B3E"/>
    <w:rsid w:val="00D23BA7"/>
    <w:rsid w:val="00D23C46"/>
    <w:rsid w:val="00D24D50"/>
    <w:rsid w:val="00D2621F"/>
    <w:rsid w:val="00D355D8"/>
    <w:rsid w:val="00D36324"/>
    <w:rsid w:val="00D402DB"/>
    <w:rsid w:val="00D40A9F"/>
    <w:rsid w:val="00D42C95"/>
    <w:rsid w:val="00D631DC"/>
    <w:rsid w:val="00D65EDB"/>
    <w:rsid w:val="00D778A2"/>
    <w:rsid w:val="00D873EA"/>
    <w:rsid w:val="00D9358A"/>
    <w:rsid w:val="00D94BCF"/>
    <w:rsid w:val="00DA0D45"/>
    <w:rsid w:val="00DA36BB"/>
    <w:rsid w:val="00DA638B"/>
    <w:rsid w:val="00DA7BEF"/>
    <w:rsid w:val="00DB5FDB"/>
    <w:rsid w:val="00DB687B"/>
    <w:rsid w:val="00DC1521"/>
    <w:rsid w:val="00DC3226"/>
    <w:rsid w:val="00DD09DF"/>
    <w:rsid w:val="00DE17FE"/>
    <w:rsid w:val="00DE1ED6"/>
    <w:rsid w:val="00DF1588"/>
    <w:rsid w:val="00DF4A1F"/>
    <w:rsid w:val="00DF51EE"/>
    <w:rsid w:val="00DF613E"/>
    <w:rsid w:val="00DF7B3D"/>
    <w:rsid w:val="00E0017A"/>
    <w:rsid w:val="00E112CC"/>
    <w:rsid w:val="00E1649E"/>
    <w:rsid w:val="00E3312E"/>
    <w:rsid w:val="00E360D4"/>
    <w:rsid w:val="00E425AE"/>
    <w:rsid w:val="00E476F1"/>
    <w:rsid w:val="00E52CE9"/>
    <w:rsid w:val="00E539D2"/>
    <w:rsid w:val="00E6427B"/>
    <w:rsid w:val="00E75450"/>
    <w:rsid w:val="00E921AA"/>
    <w:rsid w:val="00E94AF9"/>
    <w:rsid w:val="00E94B00"/>
    <w:rsid w:val="00E96276"/>
    <w:rsid w:val="00EA1D95"/>
    <w:rsid w:val="00ED19FD"/>
    <w:rsid w:val="00ED6526"/>
    <w:rsid w:val="00EF1878"/>
    <w:rsid w:val="00F0121D"/>
    <w:rsid w:val="00F05407"/>
    <w:rsid w:val="00F14F12"/>
    <w:rsid w:val="00F15E6A"/>
    <w:rsid w:val="00F32A5D"/>
    <w:rsid w:val="00F32B1F"/>
    <w:rsid w:val="00F341FB"/>
    <w:rsid w:val="00F35AAE"/>
    <w:rsid w:val="00F37184"/>
    <w:rsid w:val="00F40CCC"/>
    <w:rsid w:val="00F44469"/>
    <w:rsid w:val="00F541C4"/>
    <w:rsid w:val="00F64F9A"/>
    <w:rsid w:val="00F708F3"/>
    <w:rsid w:val="00F841F1"/>
    <w:rsid w:val="00F86055"/>
    <w:rsid w:val="00F908D0"/>
    <w:rsid w:val="00FA1BCB"/>
    <w:rsid w:val="00FB5DF3"/>
    <w:rsid w:val="00FB69AB"/>
    <w:rsid w:val="00FC2079"/>
    <w:rsid w:val="00FC4C15"/>
    <w:rsid w:val="00FD3C05"/>
    <w:rsid w:val="00FD49C1"/>
    <w:rsid w:val="00FD570B"/>
    <w:rsid w:val="00FE7274"/>
    <w:rsid w:val="00FE7C1B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5FA09"/>
  <w15:docId w15:val="{76FEF1CD-AEA2-4327-98E8-96220796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FF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2D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91398B"/>
    <w:rPr>
      <w:rFonts w:ascii="Lucida Grande CY" w:eastAsiaTheme="minorEastAsia" w:hAnsi="Lucida Grande CY" w:cs="Lucida Grande CY"/>
      <w:sz w:val="18"/>
      <w:szCs w:val="18"/>
      <w:lang w:eastAsia="ja-JP"/>
    </w:rPr>
  </w:style>
  <w:style w:type="character" w:customStyle="1" w:styleId="a5">
    <w:name w:val="Текст выноски Знак"/>
    <w:basedOn w:val="a0"/>
    <w:link w:val="a4"/>
    <w:rsid w:val="0091398B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rsid w:val="00A22D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a6">
    <w:name w:val="Введение"/>
    <w:basedOn w:val="a"/>
    <w:rsid w:val="00A22D7B"/>
    <w:pPr>
      <w:ind w:firstLine="709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ED19FD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2">
    <w:name w:val="Body Text Indent 2"/>
    <w:basedOn w:val="a"/>
    <w:link w:val="20"/>
    <w:rsid w:val="00135680"/>
    <w:pPr>
      <w:tabs>
        <w:tab w:val="left" w:pos="1755"/>
      </w:tabs>
      <w:ind w:left="1080" w:hanging="360"/>
    </w:pPr>
    <w:rPr>
      <w:rFonts w:cs="Arial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135680"/>
    <w:rPr>
      <w:rFonts w:ascii="Times New Roman" w:eastAsia="Times New Roman" w:hAnsi="Times New Roman" w:cs="Arial"/>
      <w:bCs/>
      <w:szCs w:val="20"/>
      <w:lang w:eastAsia="ru-RU"/>
    </w:rPr>
  </w:style>
  <w:style w:type="paragraph" w:styleId="3">
    <w:name w:val="Body Text Indent 3"/>
    <w:basedOn w:val="a"/>
    <w:link w:val="30"/>
    <w:rsid w:val="001C27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C2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D6526"/>
    <w:pPr>
      <w:spacing w:before="100" w:beforeAutospacing="1" w:after="100" w:afterAutospacing="1"/>
    </w:pPr>
    <w:rPr>
      <w:rFonts w:eastAsiaTheme="minorEastAsia"/>
    </w:rPr>
  </w:style>
  <w:style w:type="character" w:customStyle="1" w:styleId="widescreen">
    <w:name w:val="widescreen"/>
    <w:rsid w:val="00B023C3"/>
  </w:style>
  <w:style w:type="paragraph" w:customStyle="1" w:styleId="11">
    <w:name w:val="Абзац списка1"/>
    <w:basedOn w:val="a"/>
    <w:rsid w:val="001415FF"/>
    <w:pPr>
      <w:ind w:left="720"/>
    </w:pPr>
    <w:rPr>
      <w:rFonts w:eastAsia="MS Mincho"/>
    </w:rPr>
  </w:style>
  <w:style w:type="paragraph" w:customStyle="1" w:styleId="rvps2">
    <w:name w:val="rvps2"/>
    <w:basedOn w:val="a"/>
    <w:rsid w:val="00D24D5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D24D50"/>
  </w:style>
  <w:style w:type="character" w:styleId="a9">
    <w:name w:val="Hyperlink"/>
    <w:basedOn w:val="a0"/>
    <w:uiPriority w:val="99"/>
    <w:semiHidden/>
    <w:unhideWhenUsed/>
    <w:rsid w:val="00D24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"Альянс-Д"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Olga</cp:lastModifiedBy>
  <cp:revision>3</cp:revision>
  <cp:lastPrinted>2021-06-08T09:00:00Z</cp:lastPrinted>
  <dcterms:created xsi:type="dcterms:W3CDTF">2022-04-22T09:42:00Z</dcterms:created>
  <dcterms:modified xsi:type="dcterms:W3CDTF">2022-04-22T09:47:00Z</dcterms:modified>
</cp:coreProperties>
</file>