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AD43" w14:textId="77777777" w:rsidR="00D60CBB" w:rsidRDefault="00D60CBB" w:rsidP="00D60CBB">
      <w:pPr>
        <w:jc w:val="both"/>
      </w:pPr>
    </w:p>
    <w:p w14:paraId="0B4ABDB5" w14:textId="6F389E6C" w:rsidR="00FD6743" w:rsidRDefault="00FD6743" w:rsidP="00FD6743">
      <w:pPr>
        <w:ind w:left="-5" w:firstLine="572"/>
        <w:jc w:val="center"/>
        <w:rPr>
          <w:b/>
          <w:szCs w:val="28"/>
        </w:rPr>
      </w:pPr>
      <w:r>
        <w:rPr>
          <w:b/>
          <w:szCs w:val="28"/>
        </w:rPr>
        <w:t xml:space="preserve">Звіт про стан роботи зі зверненнями громадян </w:t>
      </w:r>
      <w:r w:rsidR="001A6476">
        <w:rPr>
          <w:b/>
          <w:szCs w:val="28"/>
        </w:rPr>
        <w:t xml:space="preserve">інспекції з питань благоустрою </w:t>
      </w:r>
      <w:r>
        <w:rPr>
          <w:b/>
          <w:szCs w:val="28"/>
        </w:rPr>
        <w:t xml:space="preserve"> Дніпровськ</w:t>
      </w:r>
      <w:r w:rsidR="001A6476">
        <w:rPr>
          <w:b/>
          <w:szCs w:val="28"/>
        </w:rPr>
        <w:t>ої</w:t>
      </w:r>
      <w:r>
        <w:rPr>
          <w:b/>
          <w:szCs w:val="28"/>
        </w:rPr>
        <w:t xml:space="preserve"> міськ</w:t>
      </w:r>
      <w:r w:rsidR="001A6476">
        <w:rPr>
          <w:b/>
          <w:szCs w:val="28"/>
        </w:rPr>
        <w:t>ої</w:t>
      </w:r>
      <w:r>
        <w:rPr>
          <w:b/>
          <w:szCs w:val="28"/>
        </w:rPr>
        <w:t xml:space="preserve"> рад</w:t>
      </w:r>
      <w:r w:rsidR="001A6476">
        <w:rPr>
          <w:b/>
          <w:szCs w:val="28"/>
        </w:rPr>
        <w:t>и</w:t>
      </w:r>
      <w:r>
        <w:rPr>
          <w:b/>
          <w:szCs w:val="28"/>
        </w:rPr>
        <w:t xml:space="preserve"> за 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 півріччя 20</w:t>
      </w:r>
      <w:r w:rsidR="008A2D0C">
        <w:rPr>
          <w:b/>
          <w:szCs w:val="28"/>
        </w:rPr>
        <w:t>2</w:t>
      </w:r>
      <w:r w:rsidR="001137A4" w:rsidRPr="001137A4">
        <w:rPr>
          <w:b/>
          <w:szCs w:val="28"/>
        </w:rPr>
        <w:t>1</w:t>
      </w:r>
      <w:r>
        <w:rPr>
          <w:b/>
          <w:szCs w:val="28"/>
        </w:rPr>
        <w:t xml:space="preserve"> року</w:t>
      </w:r>
    </w:p>
    <w:p w14:paraId="4D5C7E7A" w14:textId="77777777" w:rsidR="00D60CBB" w:rsidRDefault="00D60CBB" w:rsidP="00D60CBB">
      <w:pPr>
        <w:jc w:val="both"/>
      </w:pPr>
    </w:p>
    <w:p w14:paraId="706CF139" w14:textId="5D9AAC31" w:rsidR="00D60CBB" w:rsidRPr="001137A4" w:rsidRDefault="00D60CBB" w:rsidP="00D60CBB">
      <w:pPr>
        <w:jc w:val="both"/>
        <w:rPr>
          <w:lang w:val="ru-RU"/>
        </w:rPr>
      </w:pPr>
      <w:r>
        <w:tab/>
        <w:t>Протягом</w:t>
      </w:r>
      <w:r w:rsidRPr="008A2D0C">
        <w:t xml:space="preserve"> </w:t>
      </w:r>
      <w:r w:rsidR="008A2D0C">
        <w:t>півріччя</w:t>
      </w:r>
      <w:r>
        <w:t xml:space="preserve"> 20</w:t>
      </w:r>
      <w:r w:rsidR="008A2D0C">
        <w:t>2</w:t>
      </w:r>
      <w:r w:rsidR="001137A4" w:rsidRPr="001137A4">
        <w:t>1</w:t>
      </w:r>
      <w:r>
        <w:t xml:space="preserve"> року</w:t>
      </w:r>
      <w:r w:rsidRPr="008A2D0C">
        <w:t xml:space="preserve"> </w:t>
      </w:r>
      <w:r>
        <w:t>до інспекцією з питань благоустрою Дніпровської міської ради (далі – Інспекція) вживалися відповідні заходи щодо дотримання вимог законів України «Про звернення громадян», «Про статус народних депутатів України», «Про місцеве самоврядування в Україні»,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інформації, затвердженої Постановою Кабінету Міністрів України від 14.04.1997 № 348 (зі змінами), інших нормативно-правових документів.</w:t>
      </w:r>
      <w:r w:rsidR="001137A4">
        <w:rPr>
          <w:lang w:val="ru-RU"/>
        </w:rPr>
        <w:t xml:space="preserve"> </w:t>
      </w:r>
    </w:p>
    <w:p w14:paraId="1E6F0EEC" w14:textId="77777777" w:rsidR="00D60CBB" w:rsidRDefault="00D60CBB" w:rsidP="00D60CBB">
      <w:pPr>
        <w:jc w:val="both"/>
      </w:pPr>
      <w:r>
        <w:tab/>
        <w:t>Інспекцією щоденно проводиться моніторинг стану розгляду звернень громадян та вживаються заходи щодо удосконалення цієї роботи.</w:t>
      </w:r>
    </w:p>
    <w:p w14:paraId="259C26EA" w14:textId="031ED487" w:rsidR="00D60CBB" w:rsidRDefault="00D60CBB" w:rsidP="00D60CBB">
      <w:pPr>
        <w:ind w:firstLine="709"/>
        <w:jc w:val="both"/>
      </w:pPr>
      <w:r>
        <w:t xml:space="preserve">Протягом </w:t>
      </w:r>
      <w:r w:rsidR="008A2D0C">
        <w:t>півріччя</w:t>
      </w:r>
      <w:r>
        <w:t xml:space="preserve"> до інспекції надійшло </w:t>
      </w:r>
      <w:r w:rsidR="00534129" w:rsidRPr="00534129">
        <w:t>1330</w:t>
      </w:r>
      <w:r>
        <w:t xml:space="preserve"> звернен</w:t>
      </w:r>
      <w:r w:rsidRPr="008A2D0C">
        <w:t>ня</w:t>
      </w:r>
      <w:r>
        <w:t xml:space="preserve"> громадян з них: </w:t>
      </w:r>
    </w:p>
    <w:p w14:paraId="728D94CE" w14:textId="5C8344E4" w:rsidR="00D60CBB" w:rsidRDefault="00D60CBB" w:rsidP="00D60CBB">
      <w:pPr>
        <w:pStyle w:val="a4"/>
        <w:numPr>
          <w:ilvl w:val="0"/>
          <w:numId w:val="1"/>
        </w:numPr>
        <w:ind w:left="993"/>
        <w:jc w:val="both"/>
      </w:pPr>
      <w:r>
        <w:t>Єдина гаряча лінія для звернень громадян Дніпровської міської ради</w:t>
      </w:r>
      <w:r w:rsidR="00C7053E">
        <w:t xml:space="preserve"> 726</w:t>
      </w:r>
      <w:r>
        <w:t>;</w:t>
      </w:r>
    </w:p>
    <w:p w14:paraId="3C928CB6" w14:textId="3794259B" w:rsidR="00D60CBB" w:rsidRDefault="00D60CBB" w:rsidP="00D60CBB">
      <w:pPr>
        <w:pStyle w:val="a4"/>
        <w:numPr>
          <w:ilvl w:val="0"/>
          <w:numId w:val="1"/>
        </w:numPr>
        <w:jc w:val="both"/>
      </w:pPr>
      <w:r>
        <w:t xml:space="preserve">Контакт-центр «Гаряча лінія голови облдержадміністрації» </w:t>
      </w:r>
      <w:r w:rsidR="006F7927">
        <w:t>170</w:t>
      </w:r>
      <w:r>
        <w:t>;</w:t>
      </w:r>
    </w:p>
    <w:p w14:paraId="5D2CEEEB" w14:textId="1795AA6C" w:rsidR="00D60CBB" w:rsidRDefault="00D60CBB" w:rsidP="00D60CBB">
      <w:pPr>
        <w:pStyle w:val="a4"/>
        <w:numPr>
          <w:ilvl w:val="0"/>
          <w:numId w:val="1"/>
        </w:numPr>
        <w:jc w:val="both"/>
      </w:pPr>
      <w:r>
        <w:t xml:space="preserve">ДОКЦ -Урядова гаряча лінія </w:t>
      </w:r>
      <w:r w:rsidR="006F7927">
        <w:t>78</w:t>
      </w:r>
      <w:r>
        <w:t>;</w:t>
      </w:r>
    </w:p>
    <w:p w14:paraId="05194844" w14:textId="51056F42" w:rsidR="00D60CBB" w:rsidRDefault="00D60CBB" w:rsidP="00C7053E">
      <w:pPr>
        <w:pStyle w:val="a4"/>
        <w:numPr>
          <w:ilvl w:val="0"/>
          <w:numId w:val="1"/>
        </w:numPr>
        <w:jc w:val="both"/>
      </w:pPr>
      <w:r>
        <w:t>усі інші надійшли поштою, на електронну адресу Інспекції, особисто</w:t>
      </w:r>
      <w:r w:rsidR="00C7053E">
        <w:t xml:space="preserve"> </w:t>
      </w:r>
      <w:r>
        <w:t>(уповноваженою особою) або на ім’я Дніпровського міського голови.</w:t>
      </w:r>
    </w:p>
    <w:p w14:paraId="35F60C1B" w14:textId="77777777" w:rsidR="00D60CBB" w:rsidRDefault="00D60CBB" w:rsidP="00D60CBB">
      <w:pPr>
        <w:ind w:firstLine="709"/>
        <w:jc w:val="both"/>
      </w:pPr>
      <w:r>
        <w:t xml:space="preserve">Звернення, які надійшли до інспекції реєструються в комп’ютері у програмному забезпеченні обліку звернень громадян. </w:t>
      </w:r>
    </w:p>
    <w:p w14:paraId="3B3B3283" w14:textId="5032C850" w:rsidR="00D60CBB" w:rsidRDefault="00D60CBB" w:rsidP="00D60CBB">
      <w:pPr>
        <w:ind w:firstLine="709"/>
        <w:jc w:val="both"/>
      </w:pPr>
      <w:r>
        <w:t>Протягом</w:t>
      </w:r>
      <w:r w:rsidR="008A2D0C" w:rsidRPr="008A2D0C">
        <w:t xml:space="preserve"> </w:t>
      </w:r>
      <w:r w:rsidR="008A2D0C">
        <w:rPr>
          <w:lang w:val="en-US"/>
        </w:rPr>
        <w:t>I</w:t>
      </w:r>
      <w:r>
        <w:t xml:space="preserve"> </w:t>
      </w:r>
      <w:r w:rsidR="008A2D0C">
        <w:t>півріччя</w:t>
      </w:r>
      <w:r>
        <w:t xml:space="preserve"> 20</w:t>
      </w:r>
      <w:r w:rsidR="008A2D0C">
        <w:t>2</w:t>
      </w:r>
      <w:r w:rsidR="001137A4" w:rsidRPr="001137A4">
        <w:t>1</w:t>
      </w:r>
      <w:r>
        <w:t xml:space="preserve"> року до Інспекції надійшло </w:t>
      </w:r>
      <w:r w:rsidR="006F7927">
        <w:t>17</w:t>
      </w:r>
      <w:r>
        <w:t xml:space="preserve"> звернен</w:t>
      </w:r>
      <w:r w:rsidR="008A2D0C">
        <w:t>ня</w:t>
      </w:r>
      <w:r>
        <w:t>, які не підлягають розгляду та вирішенню відповідно до ст. 8 Закону України «Про звернення громадян».</w:t>
      </w:r>
    </w:p>
    <w:p w14:paraId="690DA919" w14:textId="78F2025A" w:rsidR="00D60CBB" w:rsidRDefault="00D60CBB" w:rsidP="00D60CBB">
      <w:pPr>
        <w:ind w:firstLine="709"/>
        <w:jc w:val="both"/>
      </w:pPr>
      <w:r>
        <w:t>Також повідомляємо, що постійно вживаються заходи щодо підвищення якості підготовки відповідей та дотримання термінів розгляду звернень громадян</w:t>
      </w:r>
      <w:r w:rsidR="008A2D0C">
        <w:t>,</w:t>
      </w:r>
      <w:r>
        <w:t xml:space="preserve"> посилен</w:t>
      </w:r>
      <w:r w:rsidR="008A2D0C">
        <w:t>ня</w:t>
      </w:r>
      <w:r>
        <w:t xml:space="preserve"> </w:t>
      </w:r>
      <w:r w:rsidRPr="00E75B86">
        <w:t xml:space="preserve">вимог до </w:t>
      </w:r>
      <w:r>
        <w:t>спеціалістів Інспекції та працівників комунальних підприємств, підпорядкованих їй, відповідальних за розгляд звернен</w:t>
      </w:r>
      <w:r w:rsidRPr="00E75B86">
        <w:t xml:space="preserve">ь, </w:t>
      </w:r>
      <w:r>
        <w:t>стосовно</w:t>
      </w:r>
      <w:r w:rsidRPr="00E75B86">
        <w:t xml:space="preserve"> недопущення порушення тер</w:t>
      </w:r>
      <w:r>
        <w:t>мінів розгляду звернень громадян. Детально аналізувати кожен факт несвоєчасного або неякісного розгляду звернень громадян, прочини порушення термінів їх виконання.</w:t>
      </w:r>
    </w:p>
    <w:p w14:paraId="4C1D184C" w14:textId="77777777" w:rsidR="00D60CBB" w:rsidRDefault="00D60CBB" w:rsidP="00D60CBB">
      <w:pPr>
        <w:ind w:firstLine="709"/>
        <w:jc w:val="both"/>
      </w:pPr>
    </w:p>
    <w:p w14:paraId="1339EAE3" w14:textId="77777777" w:rsidR="00D60CBB" w:rsidRPr="005E4EF1" w:rsidRDefault="00D60CBB" w:rsidP="00D60CBB">
      <w:pPr>
        <w:ind w:firstLine="709"/>
        <w:jc w:val="both"/>
      </w:pPr>
    </w:p>
    <w:p w14:paraId="2FF4C0AF" w14:textId="77777777" w:rsidR="00D60CBB" w:rsidRDefault="00D60CBB" w:rsidP="00D60CBB">
      <w:pPr>
        <w:jc w:val="both"/>
      </w:pPr>
    </w:p>
    <w:p w14:paraId="5B90D895" w14:textId="77777777" w:rsidR="00D60CBB" w:rsidRDefault="00D60CBB" w:rsidP="00D60CBB">
      <w:pPr>
        <w:jc w:val="both"/>
      </w:pPr>
    </w:p>
    <w:p w14:paraId="5ED1B241" w14:textId="77777777" w:rsidR="00186B15" w:rsidRDefault="00186B15" w:rsidP="00D60CBB"/>
    <w:sectPr w:rsidR="00186B15" w:rsidSect="00C7053E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37B91"/>
    <w:multiLevelType w:val="hybridMultilevel"/>
    <w:tmpl w:val="3CC6FE94"/>
    <w:lvl w:ilvl="0" w:tplc="3E049546">
      <w:start w:val="201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BB"/>
    <w:rsid w:val="001137A4"/>
    <w:rsid w:val="00186B15"/>
    <w:rsid w:val="001A6476"/>
    <w:rsid w:val="00534129"/>
    <w:rsid w:val="006F7927"/>
    <w:rsid w:val="008A2D0C"/>
    <w:rsid w:val="00AD431E"/>
    <w:rsid w:val="00C7053E"/>
    <w:rsid w:val="00D60CBB"/>
    <w:rsid w:val="00F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CAA9"/>
  <w15:chartTrackingRefBased/>
  <w15:docId w15:val="{92C1DCB1-5F7E-43A2-BF9E-EF9E0EB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C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60CBB"/>
    <w:pPr>
      <w:keepNext/>
      <w:jc w:val="center"/>
      <w:outlineLvl w:val="0"/>
    </w:pPr>
    <w:rPr>
      <w:b/>
      <w:cap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CBB"/>
    <w:rPr>
      <w:rFonts w:ascii="Times New Roman" w:eastAsia="Times New Roman" w:hAnsi="Times New Roman" w:cs="Times New Roman"/>
      <w:b/>
      <w:caps/>
      <w:sz w:val="26"/>
      <w:szCs w:val="20"/>
      <w:lang w:val="uk-UA" w:eastAsia="ru-RU"/>
    </w:rPr>
  </w:style>
  <w:style w:type="character" w:styleId="a3">
    <w:name w:val="Hyperlink"/>
    <w:rsid w:val="00D60C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0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1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2020-07-30T11:49:00Z</cp:lastPrinted>
  <dcterms:created xsi:type="dcterms:W3CDTF">2019-07-18T10:14:00Z</dcterms:created>
  <dcterms:modified xsi:type="dcterms:W3CDTF">2021-07-15T07:56:00Z</dcterms:modified>
</cp:coreProperties>
</file>