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bookmarkStart w:id="1" w:name="_GoBack"/>
    <w:bookmarkEnd w:id="1"/>
    <w:p w:rsidR="0048026D" w:rsidRPr="003F60B6" w:rsidRDefault="0048026D" w:rsidP="0048026D">
      <w:pPr>
        <w:pStyle w:val="1"/>
        <w:jc w:val="left"/>
        <w:rPr>
          <w:color w:val="000080"/>
          <w:sz w:val="4"/>
          <w:szCs w:val="4"/>
          <w:lang w:val="ru-RU"/>
        </w:rPr>
      </w:pPr>
      <w:r>
        <w:rPr>
          <w:noProof/>
          <w:sz w:val="4"/>
          <w:szCs w:val="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-681990</wp:posOffset>
                </wp:positionV>
                <wp:extent cx="7058025" cy="20383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F2845" id="Прямоугольник 3" o:spid="_x0000_s1026" style="position:absolute;margin-left:30.75pt;margin-top:-53.7pt;width:555.75pt;height:16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yzvAIAAJYFAAAOAAAAZHJzL2Uyb0RvYy54bWysVM1uEzEQviPxDpbvdDdJQ0vUTRW1KkKq&#10;2ooW9ex4vdmVvB5jO9mEExJXJB6Bh+CC+OkzbN6IsfcnpVQcEDk4np2Zb2Y+z8zR8bqUZCWMLUAl&#10;dLAXUyIUh7RQi4S+uTl7dkiJdUylTIISCd0IS4+nT58cVXoihpCDTIUhCKLspNIJzZ3TkyiyPBcl&#10;s3ughUJlBqZkDkWziFLDKkQvZTSM4+dRBSbVBriwFr+eNko6DfhZJri7zDIrHJEJxdxcOE045/6M&#10;pkdssjBM5wVv02D/kEXJCoVBe6hT5hhZmuIPqLLgBixkbo9DGUGWFVyEGrCaQfygmuucaRFqQXKs&#10;7mmy/w+WX6yuDCnShI4oUazEJ6o/b99vP9U/6rvth/pLfVd/336sf9Zf629k5PmqtJ2g27W+Mq1k&#10;8eqLX2em9P9YFlkHjjc9x2LtCMePB/H4MB6OKeGoG8ajw9E4vEK0c9fGupcCSuIvCTX4iIFbtjq3&#10;DkOiaWfio1mQRXpWSBkE3zjiRBqyYvjk88XAp4wev1lJ5W0VeK9G7b9EvrKmlnBzGym8nVSvRYYc&#10;YfbDkEjozl0QxrlQbtCocpaKJvY4xl8XvUsr5BIAPXKG8XvsFqCzbEA67CbL1t67itDcvXP8t8Qa&#10;594jRAbleueyUGAeA5BYVRu5se9IaqjxLM0h3WAHGWhGy2p+VuCznTPrrpjBWcKpw/3gLvHIJFQJ&#10;hfZGSQ7m3WPfvT22OGopqXA2E2rfLpkRlMhXCpv/xWB/3w9zEPbHB0MUzH3N/L5GLcsTwF4Y4CbS&#10;PFy9vZPdNTNQ3uIamfmoqGKKY+yEcmc64cQ1OwMXERezWTDDAdbMnatrzT24Z9W35c36lhnd9q7D&#10;tr+Abo7Z5EELN7beU8Fs6SArQn/veG35xuEPjdMuKr9d7svBardOp78AAAD//wMAUEsDBBQABgAI&#10;AAAAIQD63oiU4gAAAAwBAAAPAAAAZHJzL2Rvd25yZXYueG1sTI/BTsMwEETvSPyDtUhcUOu4hhSF&#10;bCpAQuLCgVIhjm68xFFjO4rdJOXrcU9wXO3TzJtyM9uOjTSE1jsEscyAkau9bl2DsPt4WdwDC1E5&#10;rTrvCOFEATbV5UWpCu0n907jNjYshbhQKAQTY19wHmpDVoWl78ml37cfrIrpHBquBzWlcNvxVZbl&#10;3KrWpQajeno2VB+2R4vwdpLydbyRh2nXyqb94V9Pn8YjXl/Njw/AIs3xD4azflKHKjnt/dHpwDqE&#10;XNwlEmEhsvUtsDMh1jLN2yOshMyBVyX/P6L6BQAA//8DAFBLAQItABQABgAIAAAAIQC2gziS/gAA&#10;AOEBAAATAAAAAAAAAAAAAAAAAAAAAABbQ29udGVudF9UeXBlc10ueG1sUEsBAi0AFAAGAAgAAAAh&#10;ADj9If/WAAAAlAEAAAsAAAAAAAAAAAAAAAAALwEAAF9yZWxzLy5yZWxzUEsBAi0AFAAGAAgAAAAh&#10;ALdvnLO8AgAAlgUAAA4AAAAAAAAAAAAAAAAALgIAAGRycy9lMm9Eb2MueG1sUEsBAi0AFAAGAAgA&#10;AAAhAPreiJTiAAAADAEAAA8AAAAAAAAAAAAAAAAAFgUAAGRycy9kb3ducmV2LnhtbFBLBQYAAAAA&#10;BAAEAPMAAAAlBgAAAAA=&#10;" fillcolor="white [3212]" stroked="f" strokeweight="1pt"/>
            </w:pict>
          </mc:Fallback>
        </mc:AlternateContent>
      </w:r>
      <w:r>
        <w:rPr>
          <w:noProof/>
          <w:sz w:val="4"/>
          <w:szCs w:val="4"/>
          <w:lang w:eastAsia="uk-UA"/>
        </w:rPr>
        <w:drawing>
          <wp:anchor distT="0" distB="0" distL="114300" distR="114300" simplePos="0" relativeHeight="251661312" behindDoc="1" locked="0" layoutInCell="1" allowOverlap="1" wp14:anchorId="7428706A" wp14:editId="4E6D817A">
            <wp:simplePos x="0" y="0"/>
            <wp:positionH relativeFrom="margin">
              <wp:posOffset>3488690</wp:posOffset>
            </wp:positionH>
            <wp:positionV relativeFrom="paragraph">
              <wp:posOffset>-582295</wp:posOffset>
            </wp:positionV>
            <wp:extent cx="525780" cy="610235"/>
            <wp:effectExtent l="0" t="0" r="7620" b="0"/>
            <wp:wrapNone/>
            <wp:docPr id="23" name="Рисунок 2" descr="C:\Users\protasova\Downloads\герб Дніпро 1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otasova\Downloads\герб Дніпро 1 (3)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6D" w:rsidRDefault="0048026D" w:rsidP="0048026D">
      <w:pPr>
        <w:spacing w:after="0" w:line="240" w:lineRule="auto"/>
        <w:jc w:val="center"/>
        <w:rPr>
          <w:rFonts w:ascii="Times New Roman" w:hAnsi="Times New Roman" w:cs="Times New Roman"/>
          <w:caps/>
          <w:color w:val="000080"/>
          <w:sz w:val="32"/>
          <w:szCs w:val="32"/>
        </w:rPr>
      </w:pPr>
      <w:r w:rsidRPr="0048026D">
        <w:rPr>
          <w:rFonts w:ascii="Times New Roman" w:hAnsi="Times New Roman" w:cs="Times New Roman"/>
          <w:caps/>
          <w:color w:val="000080"/>
          <w:sz w:val="32"/>
          <w:szCs w:val="32"/>
        </w:rPr>
        <w:t>дніпровська міська рада</w:t>
      </w:r>
    </w:p>
    <w:p w:rsidR="0048026D" w:rsidRPr="0048026D" w:rsidRDefault="0048026D" w:rsidP="0048026D">
      <w:pPr>
        <w:spacing w:after="0" w:line="240" w:lineRule="auto"/>
        <w:jc w:val="center"/>
        <w:rPr>
          <w:rFonts w:ascii="Times New Roman" w:hAnsi="Times New Roman" w:cs="Times New Roman"/>
          <w:caps/>
          <w:color w:val="000080"/>
          <w:sz w:val="32"/>
          <w:szCs w:val="32"/>
        </w:rPr>
      </w:pPr>
      <w:r>
        <w:rPr>
          <w:rFonts w:ascii="Times New Roman" w:hAnsi="Times New Roman" w:cs="Times New Roman"/>
          <w:caps/>
          <w:color w:val="000080"/>
          <w:sz w:val="32"/>
          <w:szCs w:val="32"/>
          <w:lang w:val="ru-RU"/>
        </w:rPr>
        <w:t>виконавчий ком</w:t>
      </w:r>
      <w:r>
        <w:rPr>
          <w:rFonts w:ascii="Times New Roman" w:hAnsi="Times New Roman" w:cs="Times New Roman"/>
          <w:caps/>
          <w:color w:val="000080"/>
          <w:sz w:val="32"/>
          <w:szCs w:val="32"/>
        </w:rPr>
        <w:t>ітет</w:t>
      </w:r>
    </w:p>
    <w:p w:rsidR="0048026D" w:rsidRPr="0048026D" w:rsidRDefault="0048026D" w:rsidP="0048026D">
      <w:pPr>
        <w:pStyle w:val="1"/>
        <w:rPr>
          <w:color w:val="000080"/>
          <w:sz w:val="36"/>
          <w:szCs w:val="36"/>
        </w:rPr>
      </w:pPr>
      <w:r w:rsidRPr="0048026D">
        <w:rPr>
          <w:color w:val="000080"/>
          <w:sz w:val="36"/>
          <w:szCs w:val="36"/>
        </w:rPr>
        <w:t>р і ш е н н я</w:t>
      </w:r>
    </w:p>
    <w:p w:rsidR="0048026D" w:rsidRPr="0048026D" w:rsidRDefault="0048026D" w:rsidP="0048026D">
      <w:pPr>
        <w:ind w:left="1701" w:right="-284" w:firstLine="142"/>
        <w:jc w:val="both"/>
        <w:rPr>
          <w:color w:val="000080"/>
          <w:sz w:val="16"/>
          <w:szCs w:val="16"/>
        </w:rPr>
      </w:pPr>
    </w:p>
    <w:p w:rsidR="0048026D" w:rsidRDefault="0048026D" w:rsidP="0048026D">
      <w:pPr>
        <w:ind w:left="1701" w:right="-284" w:firstLine="142"/>
        <w:jc w:val="both"/>
        <w:rPr>
          <w:color w:val="000080"/>
        </w:rPr>
      </w:pPr>
      <w:r w:rsidRPr="0048026D">
        <w:rPr>
          <w:color w:val="000080"/>
        </w:rPr>
        <w:t>______________</w:t>
      </w:r>
      <w:r>
        <w:rPr>
          <w:color w:val="000080"/>
        </w:rPr>
        <w:tab/>
      </w:r>
      <w:r>
        <w:rPr>
          <w:color w:val="000080"/>
        </w:rPr>
        <w:tab/>
      </w:r>
      <w:r w:rsidRPr="0048026D">
        <w:rPr>
          <w:color w:val="000080"/>
        </w:rPr>
        <w:tab/>
      </w:r>
      <w:r w:rsidRPr="0048026D"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Pr="0048026D">
        <w:rPr>
          <w:rFonts w:ascii="Times New Roman" w:hAnsi="Times New Roman" w:cs="Times New Roman"/>
          <w:color w:val="000080"/>
          <w:sz w:val="28"/>
          <w:szCs w:val="28"/>
        </w:rPr>
        <w:t>№</w:t>
      </w:r>
      <w:r w:rsidRPr="0048026D">
        <w:rPr>
          <w:color w:val="000080"/>
        </w:rPr>
        <w:t>______________</w:t>
      </w:r>
    </w:p>
    <w:bookmarkEnd w:id="0"/>
    <w:p w:rsidR="004C7155" w:rsidRDefault="004C7155" w:rsidP="00593A44">
      <w:pPr>
        <w:ind w:left="1843" w:right="5386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593A44" w:rsidP="004450A0">
      <w:pPr>
        <w:ind w:left="1701" w:right="5386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 xml:space="preserve">Про затвердження Принципів візу-альної організації розміщення рек-ламних засобів, вивісок і табличок </w:t>
      </w:r>
      <w:r w:rsidR="0048026D">
        <w:rPr>
          <w:rFonts w:ascii="Times New Roman" w:hAnsi="Times New Roman" w:cs="Times New Roman"/>
          <w:sz w:val="28"/>
          <w:szCs w:val="28"/>
        </w:rPr>
        <w:br/>
      </w:r>
      <w:r w:rsidRPr="00D92CE7">
        <w:rPr>
          <w:rFonts w:ascii="Times New Roman" w:hAnsi="Times New Roman" w:cs="Times New Roman"/>
          <w:sz w:val="28"/>
          <w:szCs w:val="28"/>
        </w:rPr>
        <w:t>на фасадах будівель м. Дніпра</w:t>
      </w:r>
    </w:p>
    <w:p w:rsidR="00593A44" w:rsidRPr="00D92CE7" w:rsidRDefault="00593A44" w:rsidP="004450A0">
      <w:pPr>
        <w:pStyle w:val="20"/>
        <w:shd w:val="clear" w:color="auto" w:fill="auto"/>
        <w:tabs>
          <w:tab w:val="left" w:pos="2256"/>
        </w:tabs>
        <w:spacing w:before="0" w:after="0" w:line="317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593A44" w:rsidP="004450A0">
      <w:pPr>
        <w:pStyle w:val="Default"/>
        <w:ind w:left="1701" w:right="487" w:firstLine="708"/>
        <w:jc w:val="both"/>
        <w:rPr>
          <w:sz w:val="28"/>
          <w:szCs w:val="28"/>
          <w:lang w:val="uk-UA"/>
        </w:rPr>
      </w:pPr>
      <w:r w:rsidRPr="00D92CE7">
        <w:rPr>
          <w:sz w:val="28"/>
          <w:szCs w:val="28"/>
          <w:lang w:val="uk-UA"/>
        </w:rPr>
        <w:t>Керуючись законами України «Про рекламу»</w:t>
      </w:r>
      <w:r w:rsidR="00B35417" w:rsidRPr="00D92CE7">
        <w:rPr>
          <w:sz w:val="28"/>
          <w:szCs w:val="28"/>
          <w:lang w:val="uk-UA"/>
        </w:rPr>
        <w:t>,</w:t>
      </w:r>
      <w:r w:rsidR="00FF206E" w:rsidRPr="00D92CE7">
        <w:rPr>
          <w:sz w:val="28"/>
          <w:szCs w:val="28"/>
          <w:lang w:val="uk-UA"/>
        </w:rPr>
        <w:t xml:space="preserve"> </w:t>
      </w:r>
      <w:r w:rsidRPr="00D92CE7">
        <w:rPr>
          <w:sz w:val="28"/>
          <w:szCs w:val="28"/>
          <w:lang w:val="uk-UA"/>
        </w:rPr>
        <w:t>«Про місцеве самоврядування в Україні»</w:t>
      </w:r>
      <w:r w:rsidR="004C7155" w:rsidRPr="00D92CE7">
        <w:rPr>
          <w:sz w:val="28"/>
          <w:szCs w:val="28"/>
          <w:lang w:val="uk-UA"/>
        </w:rPr>
        <w:t>,</w:t>
      </w:r>
      <w:r w:rsidRPr="00D92CE7">
        <w:rPr>
          <w:sz w:val="28"/>
          <w:szCs w:val="28"/>
          <w:lang w:val="uk-UA"/>
        </w:rPr>
        <w:t xml:space="preserve"> «Про благоустрій населених пунктів»</w:t>
      </w:r>
      <w:r w:rsidRPr="00D92CE7">
        <w:rPr>
          <w:lang w:val="uk-UA"/>
        </w:rPr>
        <w:t xml:space="preserve">, </w:t>
      </w:r>
      <w:r w:rsidRPr="00D92CE7">
        <w:rPr>
          <w:sz w:val="28"/>
          <w:szCs w:val="28"/>
          <w:lang w:val="uk-UA"/>
        </w:rPr>
        <w:t xml:space="preserve"> відповідно до рішення міської ради від 27.11.2013 № 44/43 «Про затвердження Правил благоустрою території міста Дніпропетровська», Типових правил розміщення зовнішньої реклами, затверджених Постановою Кабінету Міністрів України від 29.12.2003 № 2067 (зі змінами), Порядку розміщення зовнішньої реклами у місті Дніпрі, затвердженого рішенням виконавчого комітету міської ради від </w:t>
      </w:r>
      <w:r w:rsidR="00B709EE" w:rsidRPr="00D92CE7">
        <w:rPr>
          <w:sz w:val="28"/>
          <w:szCs w:val="28"/>
          <w:lang w:val="uk-UA"/>
        </w:rPr>
        <w:t>16</w:t>
      </w:r>
      <w:r w:rsidRPr="00D92CE7">
        <w:rPr>
          <w:sz w:val="28"/>
          <w:szCs w:val="28"/>
          <w:lang w:val="uk-UA"/>
        </w:rPr>
        <w:t>.0</w:t>
      </w:r>
      <w:r w:rsidR="00B709EE" w:rsidRPr="00D92CE7">
        <w:rPr>
          <w:sz w:val="28"/>
          <w:szCs w:val="28"/>
          <w:lang w:val="uk-UA"/>
        </w:rPr>
        <w:t>2.2004</w:t>
      </w:r>
      <w:r w:rsidRPr="00D92CE7">
        <w:rPr>
          <w:sz w:val="28"/>
          <w:szCs w:val="28"/>
          <w:lang w:val="uk-UA"/>
        </w:rPr>
        <w:t xml:space="preserve"> № </w:t>
      </w:r>
      <w:r w:rsidR="00B709EE" w:rsidRPr="00D92CE7">
        <w:rPr>
          <w:sz w:val="28"/>
          <w:szCs w:val="28"/>
          <w:lang w:val="uk-UA"/>
        </w:rPr>
        <w:t>325</w:t>
      </w:r>
      <w:r w:rsidRPr="00D92CE7">
        <w:rPr>
          <w:sz w:val="28"/>
          <w:szCs w:val="28"/>
          <w:lang w:val="uk-UA"/>
        </w:rPr>
        <w:t xml:space="preserve"> (зі змінами), з метою поліпшення зовнішнього вигляду міського середовища та врегулювання порядку розміщення реклами у місті, на підставі листа департаменту по роботі з активами</w:t>
      </w:r>
      <w:r w:rsidRPr="00D92CE7">
        <w:rPr>
          <w:lang w:val="uk-UA"/>
        </w:rPr>
        <w:t xml:space="preserve"> </w:t>
      </w:r>
      <w:r w:rsidRPr="00D92CE7">
        <w:rPr>
          <w:sz w:val="28"/>
          <w:szCs w:val="28"/>
          <w:lang w:val="uk-UA"/>
        </w:rPr>
        <w:t xml:space="preserve"> Дніпровської міської ради від 0</w:t>
      </w:r>
      <w:r w:rsidR="005379DD" w:rsidRPr="00D92CE7">
        <w:rPr>
          <w:sz w:val="28"/>
          <w:szCs w:val="28"/>
          <w:lang w:val="uk-UA"/>
        </w:rPr>
        <w:t>2</w:t>
      </w:r>
      <w:r w:rsidRPr="00D92CE7">
        <w:rPr>
          <w:sz w:val="28"/>
          <w:szCs w:val="28"/>
          <w:lang w:val="uk-UA"/>
        </w:rPr>
        <w:t>.0</w:t>
      </w:r>
      <w:r w:rsidR="005379DD" w:rsidRPr="00D92CE7">
        <w:rPr>
          <w:sz w:val="28"/>
          <w:szCs w:val="28"/>
          <w:lang w:val="uk-UA"/>
        </w:rPr>
        <w:t>8</w:t>
      </w:r>
      <w:r w:rsidRPr="00D92CE7">
        <w:rPr>
          <w:sz w:val="28"/>
          <w:szCs w:val="28"/>
          <w:lang w:val="uk-UA"/>
        </w:rPr>
        <w:t xml:space="preserve">.2018 вх. № </w:t>
      </w:r>
      <w:r w:rsidR="005379DD" w:rsidRPr="00D92CE7">
        <w:rPr>
          <w:sz w:val="28"/>
          <w:szCs w:val="28"/>
          <w:lang w:val="uk-UA"/>
        </w:rPr>
        <w:t>8</w:t>
      </w:r>
      <w:r w:rsidRPr="00D92CE7">
        <w:rPr>
          <w:sz w:val="28"/>
          <w:szCs w:val="28"/>
          <w:lang w:val="uk-UA"/>
        </w:rPr>
        <w:t>/</w:t>
      </w:r>
      <w:r w:rsidR="005379DD" w:rsidRPr="00D92CE7">
        <w:rPr>
          <w:sz w:val="28"/>
          <w:szCs w:val="28"/>
          <w:lang w:val="uk-UA"/>
        </w:rPr>
        <w:t>4687</w:t>
      </w:r>
      <w:r w:rsidRPr="00D92CE7">
        <w:rPr>
          <w:sz w:val="28"/>
          <w:szCs w:val="28"/>
          <w:lang w:val="uk-UA"/>
        </w:rPr>
        <w:t xml:space="preserve">  виконавчий комітет міської ради</w:t>
      </w:r>
    </w:p>
    <w:p w:rsidR="00593A44" w:rsidRPr="00D92CE7" w:rsidRDefault="00593A44" w:rsidP="00593A44">
      <w:pPr>
        <w:pStyle w:val="210"/>
        <w:spacing w:line="240" w:lineRule="auto"/>
        <w:ind w:left="1701"/>
        <w:rPr>
          <w:szCs w:val="28"/>
        </w:rPr>
      </w:pPr>
    </w:p>
    <w:p w:rsidR="00593A44" w:rsidRPr="00357492" w:rsidRDefault="00D83CD5" w:rsidP="00593A44">
      <w:pPr>
        <w:spacing w:after="120"/>
        <w:ind w:left="1701" w:right="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И Р І Ш И В</w:t>
      </w:r>
      <w:r w:rsidR="0035749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593A44" w:rsidRPr="00D92CE7" w:rsidRDefault="00593A44" w:rsidP="00B35417">
      <w:pPr>
        <w:tabs>
          <w:tab w:val="left" w:pos="2410"/>
        </w:tabs>
        <w:spacing w:after="120" w:line="264" w:lineRule="auto"/>
        <w:ind w:left="1701" w:right="6" w:firstLine="709"/>
        <w:jc w:val="center"/>
        <w:rPr>
          <w:sz w:val="28"/>
          <w:szCs w:val="28"/>
        </w:rPr>
      </w:pPr>
    </w:p>
    <w:p w:rsidR="00593A44" w:rsidRPr="00D92CE7" w:rsidRDefault="00593A44" w:rsidP="00B35417">
      <w:pPr>
        <w:pStyle w:val="31"/>
        <w:numPr>
          <w:ilvl w:val="1"/>
          <w:numId w:val="3"/>
        </w:numPr>
        <w:tabs>
          <w:tab w:val="clear" w:pos="360"/>
          <w:tab w:val="clear" w:pos="855"/>
          <w:tab w:val="left" w:pos="1701"/>
          <w:tab w:val="left" w:pos="2694"/>
        </w:tabs>
        <w:spacing w:line="240" w:lineRule="auto"/>
        <w:ind w:left="1701" w:right="487" w:firstLine="709"/>
        <w:rPr>
          <w:szCs w:val="28"/>
        </w:rPr>
      </w:pPr>
      <w:r w:rsidRPr="00D92CE7">
        <w:rPr>
          <w:szCs w:val="28"/>
        </w:rPr>
        <w:t xml:space="preserve">Затвердити </w:t>
      </w:r>
      <w:r w:rsidRPr="00D92CE7">
        <w:t>Принципи візуальної організації розміщення рекламних засобів, вивісок і табличок на фасадах будівель м. Дніпра</w:t>
      </w:r>
      <w:r w:rsidR="00B35417" w:rsidRPr="00D92CE7">
        <w:t>, що додаються.</w:t>
      </w:r>
    </w:p>
    <w:p w:rsidR="00593A44" w:rsidRPr="00D92CE7" w:rsidRDefault="00593A44" w:rsidP="00B35417">
      <w:pPr>
        <w:pStyle w:val="20"/>
        <w:shd w:val="clear" w:color="auto" w:fill="auto"/>
        <w:tabs>
          <w:tab w:val="left" w:pos="2256"/>
          <w:tab w:val="left" w:pos="2410"/>
        </w:tabs>
        <w:spacing w:before="0" w:after="0" w:line="317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786358" w:rsidP="00B35417">
      <w:pPr>
        <w:pStyle w:val="20"/>
        <w:shd w:val="clear" w:color="auto" w:fill="auto"/>
        <w:tabs>
          <w:tab w:val="left" w:pos="2410"/>
          <w:tab w:val="left" w:pos="2835"/>
        </w:tabs>
        <w:spacing w:before="0" w:after="0" w:line="317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Доручити департаменту благоустрою та інфраструктури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Дніпровської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підготувати проект рішення</w:t>
      </w:r>
      <w:r w:rsidR="009A7C6E" w:rsidRPr="009A7C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6E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0A0" w:rsidRPr="004450A0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</w:t>
      </w:r>
      <w:r w:rsidR="00B35417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внесення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змін до </w:t>
      </w:r>
      <w:r w:rsidRPr="00D92CE7">
        <w:rPr>
          <w:rFonts w:ascii="Times New Roman" w:hAnsi="Times New Roman" w:cs="Times New Roman"/>
          <w:sz w:val="28"/>
          <w:szCs w:val="28"/>
        </w:rPr>
        <w:t xml:space="preserve">Правил благоустрою території міста Дніпропетровська, затверджених рішенням міської ради від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CE7">
        <w:rPr>
          <w:rFonts w:ascii="Times New Roman" w:hAnsi="Times New Roman" w:cs="Times New Roman"/>
          <w:sz w:val="28"/>
          <w:szCs w:val="28"/>
        </w:rPr>
        <w:t>27.11.2013  № 44/43</w:t>
      </w:r>
      <w:r w:rsidR="00A97AAB" w:rsidRPr="00D92CE7">
        <w:rPr>
          <w:rFonts w:ascii="Times New Roman" w:hAnsi="Times New Roman" w:cs="Times New Roman"/>
          <w:sz w:val="28"/>
          <w:szCs w:val="28"/>
        </w:rPr>
        <w:t>,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відповідно до п. 1</w:t>
      </w:r>
      <w:r w:rsidR="004450A0" w:rsidRPr="0035749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цього рішення.</w:t>
      </w:r>
    </w:p>
    <w:p w:rsidR="00786358" w:rsidRPr="004450A0" w:rsidRDefault="00593A44" w:rsidP="00B35417">
      <w:pPr>
        <w:pStyle w:val="20"/>
        <w:shd w:val="clear" w:color="auto" w:fill="auto"/>
        <w:tabs>
          <w:tab w:val="left" w:pos="2256"/>
          <w:tab w:val="left" w:pos="2410"/>
        </w:tabs>
        <w:spacing w:before="0" w:after="0" w:line="317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FF" w:rsidRPr="00D92CE7" w:rsidRDefault="00ED0E9B" w:rsidP="00B35417">
      <w:pPr>
        <w:pStyle w:val="20"/>
        <w:shd w:val="clear" w:color="auto" w:fill="auto"/>
        <w:spacing w:before="0" w:after="236" w:line="312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зміни до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Порядку розміщення зовнішньої реклами в місті Дніпрі, затвердженого</w:t>
      </w:r>
      <w:r w:rsidR="006C0CFF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C0CFF" w:rsidRPr="00D92CE7">
        <w:rPr>
          <w:rFonts w:ascii="Times New Roman" w:hAnsi="Times New Roman" w:cs="Times New Roman"/>
          <w:sz w:val="28"/>
          <w:szCs w:val="28"/>
        </w:rPr>
        <w:t>ішенням виконкому міської ради від 16.02.2004 № 325</w:t>
      </w:r>
      <w:r w:rsidR="0026485F" w:rsidRPr="00D92CE7">
        <w:rPr>
          <w:rFonts w:ascii="Times New Roman" w:hAnsi="Times New Roman" w:cs="Times New Roman"/>
          <w:sz w:val="28"/>
          <w:szCs w:val="28"/>
        </w:rPr>
        <w:t xml:space="preserve"> </w:t>
      </w:r>
      <w:r w:rsidR="00593A44" w:rsidRPr="00D92C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485F" w:rsidRPr="00D92CE7">
        <w:rPr>
          <w:rFonts w:ascii="Times New Roman" w:hAnsi="Times New Roman" w:cs="Times New Roman"/>
          <w:sz w:val="28"/>
          <w:szCs w:val="28"/>
        </w:rPr>
        <w:t>(зі змінами)</w:t>
      </w:r>
      <w:r w:rsidR="006C0CFF" w:rsidRPr="00D92CE7">
        <w:rPr>
          <w:rFonts w:ascii="Times New Roman" w:hAnsi="Times New Roman" w:cs="Times New Roman"/>
          <w:sz w:val="28"/>
          <w:szCs w:val="28"/>
        </w:rPr>
        <w:t xml:space="preserve">, </w:t>
      </w:r>
      <w:r w:rsidR="00FF206E" w:rsidRPr="00D92CE7">
        <w:rPr>
          <w:rFonts w:ascii="Times New Roman" w:hAnsi="Times New Roman" w:cs="Times New Roman"/>
          <w:sz w:val="28"/>
          <w:szCs w:val="28"/>
        </w:rPr>
        <w:t>а саме:</w:t>
      </w:r>
    </w:p>
    <w:p w:rsidR="006C0CFF" w:rsidRPr="00D92CE7" w:rsidRDefault="006C0CFF" w:rsidP="00B35417">
      <w:pPr>
        <w:pStyle w:val="20"/>
        <w:shd w:val="clear" w:color="auto" w:fill="auto"/>
        <w:tabs>
          <w:tab w:val="left" w:pos="2256"/>
          <w:tab w:val="left" w:pos="2410"/>
        </w:tabs>
        <w:spacing w:before="0" w:after="236" w:line="312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3.1. Абзац 3 пункту 3.3 викласти у новій редакції:</w:t>
      </w:r>
    </w:p>
    <w:p w:rsidR="00AC1205" w:rsidRPr="00D92CE7" w:rsidRDefault="006C0CFF" w:rsidP="00B35417">
      <w:pPr>
        <w:pStyle w:val="20"/>
        <w:shd w:val="clear" w:color="auto" w:fill="auto"/>
        <w:spacing w:before="0" w:after="232" w:line="31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«Пріоритет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 підлягає встановленню у разі наявності у розповсюджувача зовнішньої реклами заборгованості з оплати за тимчасове користування місцями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розташування рекламних засобів, що перебувають у комунальній власності, а також у разі невідповідності вимогам до оформлення міського середовища засобами зо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нішньої реклами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, вимогам до зовнішньої реклами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AC1205" w:rsidRPr="00D92CE7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принципам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візуальної організації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розміщення рекламних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засобів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, вивісок і табличок на фасадах будівель м. Дніпр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а».</w:t>
      </w:r>
    </w:p>
    <w:p w:rsidR="00AC1205" w:rsidRPr="00D92CE7" w:rsidRDefault="00833490" w:rsidP="00B35417">
      <w:pPr>
        <w:pStyle w:val="20"/>
        <w:shd w:val="clear" w:color="auto" w:fill="auto"/>
        <w:tabs>
          <w:tab w:val="left" w:pos="2970"/>
        </w:tabs>
        <w:spacing w:before="0" w:after="0" w:line="32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3.2. П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ункт 3.13 викласти у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новій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редакції:</w:t>
      </w:r>
    </w:p>
    <w:p w:rsidR="00833490" w:rsidRPr="00D92CE7" w:rsidRDefault="00833490" w:rsidP="00B35417">
      <w:pPr>
        <w:pStyle w:val="20"/>
        <w:shd w:val="clear" w:color="auto" w:fill="auto"/>
        <w:tabs>
          <w:tab w:val="left" w:pos="2970"/>
        </w:tabs>
        <w:spacing w:before="0" w:after="0" w:line="322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833490" w:rsidP="00B35417">
      <w:pPr>
        <w:pStyle w:val="20"/>
        <w:shd w:val="clear" w:color="auto" w:fill="auto"/>
        <w:spacing w:before="0" w:after="232" w:line="31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«3.13.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Дозвіл погоджується зі спеціально уповноваженим органом з питань містобудування та архітектури з метою забезпечення реалізації єдиної міської політики у сфері художнього, світлового та рекламного оформлення міста з урахуванням архітектурних вимог, функціонально-планувальних, історико-культурних чинників, типології елементів місцевого середовища та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 w:rsidR="00B709EE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ів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візуальної організації розміщення рекламних засобів, вивісок і табличок на фасадах будівель м. Дніпра».</w:t>
      </w:r>
      <w:r w:rsidR="004B642C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205" w:rsidRPr="00D92CE7" w:rsidRDefault="0026485F" w:rsidP="00B35417">
      <w:pPr>
        <w:pStyle w:val="20"/>
        <w:shd w:val="clear" w:color="auto" w:fill="auto"/>
        <w:tabs>
          <w:tab w:val="left" w:pos="2970"/>
        </w:tabs>
        <w:spacing w:before="0" w:after="0" w:line="326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3.3. Абзац 2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пункту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викласти у 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новій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редакції:</w:t>
      </w:r>
    </w:p>
    <w:p w:rsidR="0026485F" w:rsidRPr="00D92CE7" w:rsidRDefault="0026485F" w:rsidP="00B35417">
      <w:pPr>
        <w:pStyle w:val="20"/>
        <w:shd w:val="clear" w:color="auto" w:fill="auto"/>
        <w:tabs>
          <w:tab w:val="left" w:pos="2970"/>
        </w:tabs>
        <w:spacing w:before="0" w:after="0" w:line="326" w:lineRule="exact"/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05" w:rsidRPr="00D92CE7" w:rsidRDefault="0026485F" w:rsidP="00B35417">
      <w:pPr>
        <w:pStyle w:val="20"/>
        <w:shd w:val="clear" w:color="auto" w:fill="auto"/>
        <w:spacing w:before="0" w:after="232" w:line="312" w:lineRule="exact"/>
        <w:ind w:left="1701" w:right="487"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Строк дії дозволу не підлягає продовженню у разі наявності у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розповсюджувача зовнішньої реклами заборгованості з оплати за тимчасове користування цим або іншими місцями розташування рекламних засобів, які перебувають у комунальній власності, та у разі невідповідності подальшого розташування рекламного засобу на цьому місці розробленій схемі оформлення міського середовища засобами зовнішньої реклами або вимогам до зовнішньої реклами та </w:t>
      </w:r>
      <w:r w:rsidR="00593A44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принципам візуальної організації розміщення рекламних засобів, вивісок і табличок на фасадах будівель м. Дніпра.</w:t>
      </w:r>
      <w:r w:rsidR="00FF206E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5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Інформація з цих питань надається К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омунальн</w:t>
      </w:r>
      <w:r w:rsidR="001766D0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м підприємств</w:t>
      </w:r>
      <w:r w:rsidR="001766D0"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>ом</w:t>
      </w:r>
      <w:r w:rsidRPr="00D92CE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«Земград» Дніпровської міської ради робочому органу».</w:t>
      </w:r>
    </w:p>
    <w:p w:rsidR="00593A44" w:rsidRPr="00D92CE7" w:rsidRDefault="00FF206E" w:rsidP="00B35417">
      <w:pPr>
        <w:pStyle w:val="31"/>
        <w:numPr>
          <w:ilvl w:val="0"/>
          <w:numId w:val="4"/>
        </w:numPr>
        <w:tabs>
          <w:tab w:val="clear" w:pos="855"/>
          <w:tab w:val="left" w:pos="2694"/>
        </w:tabs>
        <w:spacing w:line="240" w:lineRule="auto"/>
        <w:ind w:left="1701" w:right="628" w:firstLine="709"/>
        <w:rPr>
          <w:szCs w:val="28"/>
        </w:rPr>
      </w:pPr>
      <w:r w:rsidRPr="00D92CE7">
        <w:rPr>
          <w:szCs w:val="28"/>
        </w:rPr>
        <w:t xml:space="preserve">Установити, що це рішення набуває </w:t>
      </w:r>
      <w:r w:rsidR="00B709EE" w:rsidRPr="00D92CE7">
        <w:rPr>
          <w:szCs w:val="28"/>
        </w:rPr>
        <w:t>чинності з дати його офіційно</w:t>
      </w:r>
      <w:r w:rsidR="009010F2" w:rsidRPr="00D92CE7">
        <w:rPr>
          <w:szCs w:val="28"/>
        </w:rPr>
        <w:t>го</w:t>
      </w:r>
      <w:r w:rsidR="00B709EE" w:rsidRPr="00D92CE7">
        <w:rPr>
          <w:szCs w:val="28"/>
        </w:rPr>
        <w:t xml:space="preserve"> о</w:t>
      </w:r>
      <w:r w:rsidRPr="00D92CE7">
        <w:rPr>
          <w:szCs w:val="28"/>
        </w:rPr>
        <w:t>прилюднення у місцевих друкованих засобах масової інформації</w:t>
      </w:r>
      <w:r w:rsidR="00593A44" w:rsidRPr="00D92CE7">
        <w:rPr>
          <w:szCs w:val="28"/>
        </w:rPr>
        <w:t>.</w:t>
      </w:r>
    </w:p>
    <w:p w:rsidR="00593A44" w:rsidRPr="00D92CE7" w:rsidRDefault="00593A44" w:rsidP="00B35417">
      <w:pPr>
        <w:pStyle w:val="a5"/>
        <w:numPr>
          <w:ilvl w:val="0"/>
          <w:numId w:val="4"/>
        </w:numPr>
        <w:tabs>
          <w:tab w:val="left" w:pos="2694"/>
        </w:tabs>
        <w:ind w:left="1701" w:right="6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FF206E" w:rsidRPr="00D92CE7">
        <w:rPr>
          <w:rFonts w:ascii="Times New Roman" w:hAnsi="Times New Roman" w:cs="Times New Roman"/>
          <w:sz w:val="28"/>
          <w:szCs w:val="28"/>
        </w:rPr>
        <w:t xml:space="preserve">секретаря Дніпровської </w:t>
      </w:r>
      <w:r w:rsidRPr="00D92CE7">
        <w:rPr>
          <w:rFonts w:ascii="Times New Roman" w:hAnsi="Times New Roman" w:cs="Times New Roman"/>
          <w:sz w:val="28"/>
          <w:szCs w:val="28"/>
        </w:rPr>
        <w:t>місько</w:t>
      </w:r>
      <w:r w:rsidR="00FF206E" w:rsidRPr="00D92CE7">
        <w:rPr>
          <w:rFonts w:ascii="Times New Roman" w:hAnsi="Times New Roman" w:cs="Times New Roman"/>
          <w:sz w:val="28"/>
          <w:szCs w:val="28"/>
        </w:rPr>
        <w:t>ї ради Санжару</w:t>
      </w:r>
      <w:r w:rsidRPr="00D92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06E" w:rsidRPr="00D92C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206E" w:rsidRPr="00D92C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A44" w:rsidRPr="00D92CE7" w:rsidRDefault="00593A44" w:rsidP="00593A44">
      <w:pPr>
        <w:pStyle w:val="a5"/>
        <w:tabs>
          <w:tab w:val="left" w:pos="855"/>
        </w:tabs>
        <w:ind w:right="628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D92CE7" w:rsidRDefault="00593A44" w:rsidP="00593A44">
      <w:pPr>
        <w:pStyle w:val="a5"/>
        <w:tabs>
          <w:tab w:val="left" w:pos="855"/>
        </w:tabs>
        <w:ind w:right="628"/>
        <w:jc w:val="both"/>
        <w:rPr>
          <w:rFonts w:ascii="Times New Roman" w:hAnsi="Times New Roman" w:cs="Times New Roman"/>
          <w:sz w:val="28"/>
          <w:szCs w:val="28"/>
        </w:rPr>
      </w:pPr>
    </w:p>
    <w:p w:rsidR="00593A44" w:rsidRPr="00593A44" w:rsidRDefault="00593A44" w:rsidP="00593A44">
      <w:pPr>
        <w:pStyle w:val="a5"/>
        <w:tabs>
          <w:tab w:val="left" w:pos="855"/>
        </w:tabs>
        <w:spacing w:line="264" w:lineRule="auto"/>
        <w:ind w:left="1701" w:right="6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Міський голова</w:t>
      </w:r>
      <w:r w:rsidRPr="00D92C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Б. А. Філатов</w:t>
      </w:r>
    </w:p>
    <w:p w:rsidR="00A00B78" w:rsidRPr="00AC1205" w:rsidRDefault="00A00B78" w:rsidP="00786358">
      <w:pPr>
        <w:ind w:left="1701"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B78" w:rsidRPr="00AC1205" w:rsidSect="0048026D">
      <w:pgSz w:w="11900" w:h="16840"/>
      <w:pgMar w:top="1134" w:right="73" w:bottom="993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433D2A"/>
    <w:multiLevelType w:val="hybridMultilevel"/>
    <w:tmpl w:val="DFDCBFA4"/>
    <w:lvl w:ilvl="0" w:tplc="64A80332">
      <w:start w:val="4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 w15:restartNumberingAfterBreak="0">
    <w:nsid w:val="674A587C"/>
    <w:multiLevelType w:val="hybridMultilevel"/>
    <w:tmpl w:val="C4CA24F4"/>
    <w:lvl w:ilvl="0" w:tplc="0422000F">
      <w:start w:val="1"/>
      <w:numFmt w:val="decimal"/>
      <w:lvlText w:val="%1."/>
      <w:lvlJc w:val="left"/>
      <w:pPr>
        <w:ind w:left="3130" w:hanging="360"/>
      </w:pPr>
    </w:lvl>
    <w:lvl w:ilvl="1" w:tplc="04220019">
      <w:start w:val="1"/>
      <w:numFmt w:val="lowerLetter"/>
      <w:lvlText w:val="%2."/>
      <w:lvlJc w:val="left"/>
      <w:pPr>
        <w:ind w:left="3850" w:hanging="360"/>
      </w:pPr>
    </w:lvl>
    <w:lvl w:ilvl="2" w:tplc="0422001B" w:tentative="1">
      <w:start w:val="1"/>
      <w:numFmt w:val="lowerRoman"/>
      <w:lvlText w:val="%3."/>
      <w:lvlJc w:val="right"/>
      <w:pPr>
        <w:ind w:left="4570" w:hanging="180"/>
      </w:pPr>
    </w:lvl>
    <w:lvl w:ilvl="3" w:tplc="0422000F" w:tentative="1">
      <w:start w:val="1"/>
      <w:numFmt w:val="decimal"/>
      <w:lvlText w:val="%4."/>
      <w:lvlJc w:val="left"/>
      <w:pPr>
        <w:ind w:left="5290" w:hanging="360"/>
      </w:pPr>
    </w:lvl>
    <w:lvl w:ilvl="4" w:tplc="04220019" w:tentative="1">
      <w:start w:val="1"/>
      <w:numFmt w:val="lowerLetter"/>
      <w:lvlText w:val="%5."/>
      <w:lvlJc w:val="left"/>
      <w:pPr>
        <w:ind w:left="6010" w:hanging="360"/>
      </w:pPr>
    </w:lvl>
    <w:lvl w:ilvl="5" w:tplc="0422001B" w:tentative="1">
      <w:start w:val="1"/>
      <w:numFmt w:val="lowerRoman"/>
      <w:lvlText w:val="%6."/>
      <w:lvlJc w:val="right"/>
      <w:pPr>
        <w:ind w:left="6730" w:hanging="180"/>
      </w:pPr>
    </w:lvl>
    <w:lvl w:ilvl="6" w:tplc="0422000F" w:tentative="1">
      <w:start w:val="1"/>
      <w:numFmt w:val="decimal"/>
      <w:lvlText w:val="%7."/>
      <w:lvlJc w:val="left"/>
      <w:pPr>
        <w:ind w:left="7450" w:hanging="360"/>
      </w:pPr>
    </w:lvl>
    <w:lvl w:ilvl="7" w:tplc="04220019" w:tentative="1">
      <w:start w:val="1"/>
      <w:numFmt w:val="lowerLetter"/>
      <w:lvlText w:val="%8."/>
      <w:lvlJc w:val="left"/>
      <w:pPr>
        <w:ind w:left="8170" w:hanging="360"/>
      </w:pPr>
    </w:lvl>
    <w:lvl w:ilvl="8" w:tplc="0422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5"/>
    <w:rsid w:val="001766D0"/>
    <w:rsid w:val="0026485F"/>
    <w:rsid w:val="002E2B2F"/>
    <w:rsid w:val="00357492"/>
    <w:rsid w:val="00431DEC"/>
    <w:rsid w:val="004450A0"/>
    <w:rsid w:val="0048026D"/>
    <w:rsid w:val="004B642C"/>
    <w:rsid w:val="004C7155"/>
    <w:rsid w:val="005379DD"/>
    <w:rsid w:val="00593A44"/>
    <w:rsid w:val="005F00A6"/>
    <w:rsid w:val="006C0CFF"/>
    <w:rsid w:val="007708D7"/>
    <w:rsid w:val="00786358"/>
    <w:rsid w:val="007A0C8C"/>
    <w:rsid w:val="00833490"/>
    <w:rsid w:val="008A65A6"/>
    <w:rsid w:val="009010F2"/>
    <w:rsid w:val="00950201"/>
    <w:rsid w:val="009A7C6E"/>
    <w:rsid w:val="00A00B78"/>
    <w:rsid w:val="00A158A6"/>
    <w:rsid w:val="00A97AAB"/>
    <w:rsid w:val="00AB3BC6"/>
    <w:rsid w:val="00AC1205"/>
    <w:rsid w:val="00B029F0"/>
    <w:rsid w:val="00B35417"/>
    <w:rsid w:val="00B36605"/>
    <w:rsid w:val="00B709EE"/>
    <w:rsid w:val="00C54848"/>
    <w:rsid w:val="00D83CD5"/>
    <w:rsid w:val="00D92CE7"/>
    <w:rsid w:val="00DB29D7"/>
    <w:rsid w:val="00DC5C7F"/>
    <w:rsid w:val="00E43D0F"/>
    <w:rsid w:val="00ED0E9B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20CB2-4374-4743-8A48-D9C15AC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A6"/>
  </w:style>
  <w:style w:type="paragraph" w:styleId="1">
    <w:name w:val="heading 1"/>
    <w:basedOn w:val="a"/>
    <w:next w:val="a"/>
    <w:link w:val="10"/>
    <w:qFormat/>
    <w:rsid w:val="004802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AC1205"/>
    <w:rPr>
      <w:rFonts w:ascii="Arial" w:hAnsi="Arial" w:cs="Arial"/>
      <w:b/>
      <w:bCs/>
      <w:sz w:val="42"/>
      <w:szCs w:val="42"/>
      <w:shd w:val="clear" w:color="auto" w:fill="FFFFFF"/>
      <w:lang w:val="ru-RU" w:eastAsia="ru-RU"/>
    </w:rPr>
  </w:style>
  <w:style w:type="character" w:customStyle="1" w:styleId="2">
    <w:name w:val="Основний текст (2)_"/>
    <w:basedOn w:val="a0"/>
    <w:link w:val="20"/>
    <w:uiPriority w:val="99"/>
    <w:rsid w:val="00AC1205"/>
    <w:rPr>
      <w:rFonts w:ascii="Arial" w:hAnsi="Arial" w:cs="Arial"/>
      <w:shd w:val="clear" w:color="auto" w:fill="FFFFFF"/>
    </w:rPr>
  </w:style>
  <w:style w:type="character" w:customStyle="1" w:styleId="21">
    <w:name w:val="Основний текст (2) + Напівжирний"/>
    <w:basedOn w:val="2"/>
    <w:uiPriority w:val="99"/>
    <w:rsid w:val="00AC1205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C1205"/>
    <w:pPr>
      <w:widowControl w:val="0"/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z w:val="42"/>
      <w:szCs w:val="42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AC1205"/>
    <w:pPr>
      <w:widowControl w:val="0"/>
      <w:shd w:val="clear" w:color="auto" w:fill="FFFFFF"/>
      <w:spacing w:before="540" w:after="540" w:line="240" w:lineRule="atLeast"/>
      <w:ind w:hanging="700"/>
    </w:pPr>
    <w:rPr>
      <w:rFonts w:ascii="Arial" w:hAnsi="Arial" w:cs="Arial"/>
    </w:rPr>
  </w:style>
  <w:style w:type="paragraph" w:styleId="22">
    <w:name w:val="Body Text 2"/>
    <w:basedOn w:val="a"/>
    <w:link w:val="23"/>
    <w:rsid w:val="007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7863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D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593A44"/>
    <w:pPr>
      <w:suppressAutoHyphens/>
      <w:spacing w:after="120" w:line="264" w:lineRule="auto"/>
      <w:ind w:right="6" w:firstLine="57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593A44"/>
    <w:pPr>
      <w:tabs>
        <w:tab w:val="left" w:pos="855"/>
      </w:tabs>
      <w:suppressAutoHyphens/>
      <w:spacing w:after="120" w:line="264" w:lineRule="auto"/>
      <w:ind w:right="6" w:firstLine="5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59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593A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3A44"/>
  </w:style>
  <w:style w:type="character" w:customStyle="1" w:styleId="10">
    <w:name w:val="Заголовок 1 Знак"/>
    <w:basedOn w:val="a0"/>
    <w:link w:val="1"/>
    <w:rsid w:val="0048026D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styleId="a7">
    <w:name w:val="Hyperlink"/>
    <w:rsid w:val="0048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2018-09-27T07:44:00Z</cp:lastPrinted>
  <dcterms:created xsi:type="dcterms:W3CDTF">2021-02-02T07:25:00Z</dcterms:created>
  <dcterms:modified xsi:type="dcterms:W3CDTF">2021-02-02T07:25:00Z</dcterms:modified>
</cp:coreProperties>
</file>