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1B" w:rsidRPr="0087593E" w:rsidRDefault="001478FB" w:rsidP="00FD64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bookmarkStart w:id="0" w:name="_GoBack"/>
      <w:bookmarkEnd w:id="0"/>
      <w:r w:rsidRPr="0087593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АНАЛІЗ</w:t>
      </w:r>
      <w:r w:rsidRPr="0087593E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 </w:t>
      </w:r>
      <w:r w:rsidRPr="0087593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br/>
        <w:t>регуляторного впливу до проекту рішення</w:t>
      </w:r>
    </w:p>
    <w:p w:rsidR="001478FB" w:rsidRPr="0087593E" w:rsidRDefault="00FD641B" w:rsidP="00FD64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87593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виконавчого комітету</w:t>
      </w:r>
      <w:r w:rsidR="001478FB" w:rsidRPr="0087593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міської ради </w:t>
      </w:r>
    </w:p>
    <w:p w:rsidR="001478FB" w:rsidRPr="00272CB3" w:rsidRDefault="001478FB" w:rsidP="00147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2CB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272CB3" w:rsidRPr="00272CB3">
        <w:rPr>
          <w:rFonts w:ascii="Times New Roman" w:hAnsi="Times New Roman" w:cs="Times New Roman"/>
          <w:bCs/>
          <w:sz w:val="28"/>
          <w:szCs w:val="28"/>
        </w:rPr>
        <w:t>Про порядок визначення розміру плати за доступ до інфраструктури об’єкта будівництва (житловий фонд, що перебуває у комунальній власності терито-ріальної громади міста)</w:t>
      </w:r>
      <w:r w:rsidR="00B731FA" w:rsidRPr="00272CB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="00B731FA" w:rsidRPr="00272CB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br/>
      </w:r>
    </w:p>
    <w:p w:rsidR="001478FB" w:rsidRPr="0087593E" w:rsidRDefault="00B731FA" w:rsidP="001478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593E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</w:t>
      </w:r>
      <w:r w:rsidR="001478FB" w:rsidRPr="0087593E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. Визначення </w:t>
      </w:r>
      <w:r w:rsidR="007516B6" w:rsidRPr="0087593E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та аналіз проблеми</w:t>
      </w:r>
    </w:p>
    <w:p w:rsidR="00D667F7" w:rsidRDefault="00FF5907" w:rsidP="001478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Неврегульованість питання встановлення </w:t>
      </w:r>
      <w:r w:rsidR="00ED00E6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управителями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що не є операторами, провайдерами телекомунікацій, необґрунтовано завищеної плати за доступ до інфраструктури на дискримінаційних умовах, призводить до стримування розвитку ринку телекомунікацій.</w:t>
      </w:r>
    </w:p>
    <w:p w:rsidR="00FF5907" w:rsidRPr="0087593E" w:rsidRDefault="00FF5907" w:rsidP="001478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Крім того, застосування </w:t>
      </w:r>
      <w:r w:rsidR="00ED00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управителями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різних підходів до визначення складових витрат, що входять до встановлених ними розмірів плат за дос</w:t>
      </w:r>
      <w:r w:rsidR="00ED00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туп </w:t>
      </w:r>
      <w:r w:rsidR="00ED00E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 елементів інфраструктури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не дає змоги як </w:t>
      </w:r>
      <w:r w:rsidR="00ED00E6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управителям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так й провайдерам, </w:t>
      </w:r>
      <w:r w:rsidR="00ED00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ефективно вести свою діяльність.</w:t>
      </w:r>
    </w:p>
    <w:p w:rsidR="001478FB" w:rsidRPr="008D2438" w:rsidRDefault="00B67856" w:rsidP="001478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24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зв’язку </w:t>
      </w:r>
      <w:r w:rsidR="009A0B31" w:rsidRPr="008D2438">
        <w:rPr>
          <w:rFonts w:ascii="Times New Roman" w:eastAsia="Times New Roman" w:hAnsi="Times New Roman" w:cs="Times New Roman"/>
          <w:sz w:val="28"/>
          <w:szCs w:val="28"/>
          <w:lang w:val="uk-UA"/>
        </w:rPr>
        <w:t>із прийняттям Закону України «</w:t>
      </w:r>
      <w:r w:rsidR="009A0B31" w:rsidRPr="008D2438">
        <w:rPr>
          <w:rStyle w:val="rvts23"/>
          <w:rFonts w:ascii="Times New Roman" w:hAnsi="Times New Roman" w:cs="Times New Roman"/>
          <w:sz w:val="28"/>
          <w:szCs w:val="28"/>
          <w:lang w:val="uk-UA"/>
        </w:rPr>
        <w:t>Про доступ до об’єктів будівництва, транспорту, електроенергетики з метою розвитку телекомунікаційних мереж»</w:t>
      </w:r>
      <w:r w:rsidR="009A0B31" w:rsidRPr="008D24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7309B2" w:rsidRPr="008D24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визначено </w:t>
      </w:r>
      <w:r w:rsidR="001478FB" w:rsidRPr="008D2438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порядок дій</w:t>
      </w:r>
      <w:r w:rsidR="00F7659A" w:rsidRPr="008D24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щодо </w:t>
      </w:r>
      <w:r w:rsidR="00A411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7659A" w:rsidRPr="008D2438">
        <w:rPr>
          <w:rFonts w:ascii="Times New Roman" w:eastAsia="Times New Roman" w:hAnsi="Times New Roman" w:cs="Times New Roman"/>
          <w:sz w:val="28"/>
          <w:szCs w:val="28"/>
          <w:lang w:val="uk-UA"/>
        </w:rPr>
        <w:t>розміру</w:t>
      </w:r>
      <w:r w:rsidR="00DF693A" w:rsidRPr="008D24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F693A" w:rsidRPr="008D243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плати за доступ до інфраструктури об’єкта будівництва (житловий фонд, що перебуває у комунальній власності територіальної громади міста)</w:t>
      </w:r>
      <w:r w:rsidR="001478FB" w:rsidRPr="008D243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93923" w:rsidRPr="0087593E" w:rsidRDefault="00545C7F" w:rsidP="001478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593E">
        <w:rPr>
          <w:rFonts w:ascii="Times New Roman" w:eastAsia="Times New Roman" w:hAnsi="Times New Roman" w:cs="Times New Roman"/>
          <w:sz w:val="28"/>
          <w:szCs w:val="28"/>
          <w:lang w:val="uk-UA"/>
        </w:rPr>
        <w:t>У зв</w:t>
      </w:r>
      <w:r w:rsidR="00C403B3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Pr="0087593E">
        <w:rPr>
          <w:rFonts w:ascii="Times New Roman" w:eastAsia="Times New Roman" w:hAnsi="Times New Roman" w:cs="Times New Roman"/>
          <w:sz w:val="28"/>
          <w:szCs w:val="28"/>
          <w:lang w:val="uk-UA"/>
        </w:rPr>
        <w:t>язку з вищезазначеним необхідно в</w:t>
      </w:r>
      <w:r w:rsidR="00493923" w:rsidRPr="0087593E">
        <w:rPr>
          <w:rFonts w:ascii="Times New Roman" w:eastAsia="Times New Roman" w:hAnsi="Times New Roman" w:cs="Times New Roman"/>
          <w:sz w:val="28"/>
          <w:szCs w:val="28"/>
          <w:lang w:val="uk-UA"/>
        </w:rPr>
        <w:t>регулюва</w:t>
      </w:r>
      <w:r w:rsidRPr="0087593E">
        <w:rPr>
          <w:rFonts w:ascii="Times New Roman" w:eastAsia="Times New Roman" w:hAnsi="Times New Roman" w:cs="Times New Roman"/>
          <w:sz w:val="28"/>
          <w:szCs w:val="28"/>
          <w:lang w:val="uk-UA"/>
        </w:rPr>
        <w:t>ти питання</w:t>
      </w:r>
      <w:r w:rsidR="00493923" w:rsidRPr="008759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00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доступу до інфраструктури </w:t>
      </w:r>
      <w:r w:rsidR="00493923" w:rsidRPr="0087593E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Цивільного кодексу України, Законів України «Про телекомунікації», «Про місцеве самоврядування», «Про особливості здійснення права власності у багатоквартирному будинку»</w:t>
      </w:r>
      <w:r w:rsidR="00C14778" w:rsidRPr="008759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F69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 </w:t>
      </w:r>
      <w:r w:rsidR="00DF693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України «Про доступ до об’єктів будівництва, транспорту, електроенергетики з метою розвитку телекомунікаційних мереж»</w:t>
      </w:r>
      <w:r w:rsidR="00730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07.02.2017.</w:t>
      </w:r>
    </w:p>
    <w:p w:rsidR="00780328" w:rsidRPr="0087593E" w:rsidRDefault="00780328" w:rsidP="001478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80328" w:rsidRPr="0087593E" w:rsidRDefault="00780328" w:rsidP="0078032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7593E">
        <w:rPr>
          <w:rFonts w:ascii="Times New Roman" w:hAnsi="Times New Roman"/>
          <w:sz w:val="28"/>
          <w:szCs w:val="28"/>
          <w:lang w:val="uk-UA"/>
        </w:rPr>
        <w:t>Визначення основних груп (підгруп), на які проблема справляє вплив:</w:t>
      </w:r>
    </w:p>
    <w:p w:rsidR="00780328" w:rsidRPr="0087593E" w:rsidRDefault="00780328" w:rsidP="0078032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6"/>
        <w:gridCol w:w="1929"/>
        <w:gridCol w:w="1927"/>
      </w:tblGrid>
      <w:tr w:rsidR="0087593E" w:rsidRPr="0087593E" w:rsidTr="00A42E91">
        <w:tc>
          <w:tcPr>
            <w:tcW w:w="2941" w:type="pct"/>
          </w:tcPr>
          <w:p w:rsidR="00780328" w:rsidRPr="0087593E" w:rsidRDefault="00780328" w:rsidP="00A42E91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Групи (підгрупи)</w:t>
            </w:r>
          </w:p>
        </w:tc>
        <w:tc>
          <w:tcPr>
            <w:tcW w:w="1030" w:type="pct"/>
          </w:tcPr>
          <w:p w:rsidR="00780328" w:rsidRPr="0087593E" w:rsidRDefault="00780328" w:rsidP="00A42E91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Так</w:t>
            </w:r>
          </w:p>
        </w:tc>
        <w:tc>
          <w:tcPr>
            <w:tcW w:w="1029" w:type="pct"/>
          </w:tcPr>
          <w:p w:rsidR="00780328" w:rsidRPr="0087593E" w:rsidRDefault="00780328" w:rsidP="00A42E91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Ні</w:t>
            </w:r>
          </w:p>
        </w:tc>
      </w:tr>
      <w:tr w:rsidR="0087593E" w:rsidRPr="0087593E" w:rsidTr="00A42E91">
        <w:tc>
          <w:tcPr>
            <w:tcW w:w="2941" w:type="pct"/>
          </w:tcPr>
          <w:p w:rsidR="00780328" w:rsidRPr="00724954" w:rsidRDefault="00780328" w:rsidP="00724954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724954">
              <w:rPr>
                <w:rFonts w:ascii="Times New Roman" w:hAnsi="Times New Roman"/>
                <w:szCs w:val="24"/>
                <w:lang w:val="uk-UA"/>
              </w:rPr>
              <w:t xml:space="preserve">Особи, що отримують </w:t>
            </w:r>
            <w:r w:rsidR="00724954" w:rsidRPr="00724954">
              <w:rPr>
                <w:rFonts w:ascii="Times New Roman" w:eastAsia="Times New Roman" w:hAnsi="Times New Roman" w:cs="Times New Roman"/>
                <w:bCs/>
                <w:szCs w:val="24"/>
                <w:lang w:val="uk-UA"/>
              </w:rPr>
              <w:t>плату за доступ до інфраструктури об’єкта будівництва</w:t>
            </w:r>
          </w:p>
        </w:tc>
        <w:tc>
          <w:tcPr>
            <w:tcW w:w="1030" w:type="pct"/>
          </w:tcPr>
          <w:p w:rsidR="00780328" w:rsidRPr="0087593E" w:rsidRDefault="00780328" w:rsidP="00A42E91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+</w:t>
            </w:r>
          </w:p>
        </w:tc>
        <w:tc>
          <w:tcPr>
            <w:tcW w:w="1029" w:type="pct"/>
          </w:tcPr>
          <w:p w:rsidR="00780328" w:rsidRPr="0087593E" w:rsidRDefault="00780328" w:rsidP="00A42E91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-</w:t>
            </w:r>
          </w:p>
        </w:tc>
      </w:tr>
      <w:tr w:rsidR="0087593E" w:rsidRPr="0087593E" w:rsidTr="00A42E91">
        <w:tc>
          <w:tcPr>
            <w:tcW w:w="2941" w:type="pct"/>
          </w:tcPr>
          <w:p w:rsidR="00780328" w:rsidRPr="0087593E" w:rsidRDefault="00780328" w:rsidP="00780328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Територіальна громада м. Дніпро, в особі Дніпровської міської ради</w:t>
            </w:r>
          </w:p>
        </w:tc>
        <w:tc>
          <w:tcPr>
            <w:tcW w:w="1030" w:type="pct"/>
          </w:tcPr>
          <w:p w:rsidR="00780328" w:rsidRPr="0087593E" w:rsidRDefault="00780328" w:rsidP="00A42E91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+</w:t>
            </w:r>
          </w:p>
        </w:tc>
        <w:tc>
          <w:tcPr>
            <w:tcW w:w="1029" w:type="pct"/>
          </w:tcPr>
          <w:p w:rsidR="00780328" w:rsidRPr="0087593E" w:rsidRDefault="00780328" w:rsidP="00A42E91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-</w:t>
            </w:r>
          </w:p>
        </w:tc>
      </w:tr>
      <w:tr w:rsidR="00780328" w:rsidRPr="0087593E" w:rsidTr="00A42E91">
        <w:tc>
          <w:tcPr>
            <w:tcW w:w="2941" w:type="pct"/>
          </w:tcPr>
          <w:p w:rsidR="00780328" w:rsidRPr="0087593E" w:rsidRDefault="00780328" w:rsidP="00780328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 xml:space="preserve">Суб’єкти господарювання, що працюють на ринку телекомунікаційних послуг </w:t>
            </w:r>
          </w:p>
        </w:tc>
        <w:tc>
          <w:tcPr>
            <w:tcW w:w="1030" w:type="pct"/>
          </w:tcPr>
          <w:p w:rsidR="00780328" w:rsidRPr="0087593E" w:rsidRDefault="00780328" w:rsidP="00A42E91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+</w:t>
            </w:r>
          </w:p>
        </w:tc>
        <w:tc>
          <w:tcPr>
            <w:tcW w:w="1029" w:type="pct"/>
          </w:tcPr>
          <w:p w:rsidR="00780328" w:rsidRPr="0087593E" w:rsidRDefault="00780328" w:rsidP="00A42E91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-</w:t>
            </w:r>
          </w:p>
        </w:tc>
      </w:tr>
    </w:tbl>
    <w:p w:rsidR="00780328" w:rsidRPr="0087593E" w:rsidRDefault="00780328" w:rsidP="001478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01EE" w:rsidRPr="0087593E" w:rsidRDefault="00B731FA" w:rsidP="001478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593E">
        <w:rPr>
          <w:rFonts w:ascii="Times New Roman" w:eastAsia="Times New Roman" w:hAnsi="Times New Roman" w:cs="Times New Roman"/>
          <w:sz w:val="28"/>
          <w:szCs w:val="28"/>
          <w:lang w:val="uk-UA"/>
        </w:rPr>
        <w:t>ІІ</w:t>
      </w:r>
      <w:r w:rsidR="00DA01EE" w:rsidRPr="008759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7516B6" w:rsidRPr="0087593E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Визначення ц</w:t>
      </w:r>
      <w:r w:rsidR="00DA01EE" w:rsidRPr="0087593E">
        <w:rPr>
          <w:rFonts w:ascii="Times New Roman" w:eastAsia="Times New Roman" w:hAnsi="Times New Roman" w:cs="Times New Roman"/>
          <w:sz w:val="28"/>
          <w:szCs w:val="28"/>
          <w:lang w:val="uk-UA"/>
        </w:rPr>
        <w:t>іл</w:t>
      </w:r>
      <w:r w:rsidR="007516B6" w:rsidRPr="0087593E">
        <w:rPr>
          <w:rFonts w:ascii="Times New Roman" w:eastAsia="Times New Roman" w:hAnsi="Times New Roman" w:cs="Times New Roman"/>
          <w:sz w:val="28"/>
          <w:szCs w:val="28"/>
          <w:lang w:val="uk-UA"/>
        </w:rPr>
        <w:t>ей</w:t>
      </w:r>
      <w:r w:rsidR="00DA01EE" w:rsidRPr="008759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державного регулювання</w:t>
      </w:r>
    </w:p>
    <w:p w:rsidR="00A42E91" w:rsidRDefault="00DA01EE" w:rsidP="00A902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8759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Прийняття запропонованого </w:t>
      </w:r>
      <w:r w:rsidR="00730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проекту </w:t>
      </w:r>
      <w:r w:rsidRPr="008759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регуляторного акта дозволить вирішити питання та встановити єдиний </w:t>
      </w:r>
      <w:r w:rsidR="00A42E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порядок </w:t>
      </w:r>
      <w:r w:rsidR="008D2438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визначення</w:t>
      </w:r>
      <w:r w:rsidR="00A42E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72C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розміру </w:t>
      </w:r>
      <w:r w:rsidR="00A42E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плати за доступ до інфраструктури об’єкта будівництва </w:t>
      </w:r>
      <w:r w:rsidR="00A42E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 xml:space="preserve">(житловий фонд, що перебуває у комунальній власності територіальної громади міста). </w:t>
      </w:r>
    </w:p>
    <w:p w:rsidR="00A42E91" w:rsidRDefault="00A42E91" w:rsidP="00A902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A902EE" w:rsidRDefault="00A902EE" w:rsidP="00A902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593E">
        <w:rPr>
          <w:rFonts w:ascii="Times New Roman" w:eastAsia="Times New Roman" w:hAnsi="Times New Roman" w:cs="Times New Roman"/>
          <w:sz w:val="28"/>
          <w:szCs w:val="28"/>
          <w:lang w:val="uk-UA"/>
        </w:rPr>
        <w:t>Метою розробки та впровадження проекту регуляторного акта є:</w:t>
      </w:r>
    </w:p>
    <w:p w:rsidR="003C4546" w:rsidRPr="00A04596" w:rsidRDefault="003C4546" w:rsidP="003C4546">
      <w:pPr>
        <w:pStyle w:val="1"/>
        <w:spacing w:before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</w:t>
      </w:r>
      <w:r w:rsidRPr="00A04596">
        <w:rPr>
          <w:sz w:val="28"/>
          <w:szCs w:val="28"/>
          <w:lang w:val="uk-UA"/>
        </w:rPr>
        <w:t>рганізація,  доступу до інфраструктури об’єкта будівництва (житловий фонд, що перебуває у комунальній власності територіальної громади міста) та укладання Договору</w:t>
      </w:r>
    </w:p>
    <w:p w:rsidR="00A902EE" w:rsidRPr="0087593E" w:rsidRDefault="00A902EE" w:rsidP="00A902EE">
      <w:pPr>
        <w:spacing w:after="0" w:line="240" w:lineRule="auto"/>
        <w:ind w:left="840" w:hanging="4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59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         затвердження єдиного порядку </w:t>
      </w:r>
      <w:r w:rsidR="00A42E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встановлення плати за доступ до інфраструктури об’єкта будівництва (житловий фонд, що перебуває у комунальній власності територіальної громади міста)</w:t>
      </w:r>
      <w:r w:rsidRPr="0087593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A902EE" w:rsidRPr="0087593E" w:rsidRDefault="00A902EE" w:rsidP="00A902EE">
      <w:pPr>
        <w:spacing w:after="0" w:line="240" w:lineRule="auto"/>
        <w:ind w:left="840" w:hanging="4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59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         впорядкування взаємовідносин між </w:t>
      </w:r>
      <w:r w:rsidR="00971343" w:rsidRPr="0087593E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управителями багатоквартирних будинків (гурто</w:t>
      </w:r>
      <w:r w:rsidR="00971343" w:rsidRPr="0087593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житків)</w:t>
      </w:r>
      <w:r w:rsidRPr="008759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E12E09">
        <w:rPr>
          <w:rFonts w:ascii="Times New Roman" w:eastAsia="Times New Roman" w:hAnsi="Times New Roman" w:cs="Times New Roman"/>
          <w:sz w:val="28"/>
          <w:szCs w:val="28"/>
          <w:lang w:val="uk-UA"/>
        </w:rPr>
        <w:t>суб’єктами підприємницької діяльності, які надають абоненту телекомунікаційні послуги</w:t>
      </w:r>
      <w:r w:rsidRPr="0087593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A01EE" w:rsidRPr="0087593E" w:rsidRDefault="00DA01EE" w:rsidP="00FB7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6F2E" w:rsidRPr="0087593E" w:rsidRDefault="002A6F2E" w:rsidP="002A6F2E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 w:rsidRPr="0087593E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ІІІ. Визначення та оцінка альтернативних способів досягнення цілей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7302"/>
      </w:tblGrid>
      <w:tr w:rsidR="0087593E" w:rsidRPr="0087593E" w:rsidTr="00A42E91">
        <w:tc>
          <w:tcPr>
            <w:tcW w:w="1100" w:type="pct"/>
            <w:vAlign w:val="center"/>
          </w:tcPr>
          <w:p w:rsidR="002A6F2E" w:rsidRPr="0087593E" w:rsidRDefault="002A6F2E" w:rsidP="00A42E91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Вид альтернативи</w:t>
            </w:r>
          </w:p>
        </w:tc>
        <w:tc>
          <w:tcPr>
            <w:tcW w:w="3900" w:type="pct"/>
            <w:vAlign w:val="center"/>
          </w:tcPr>
          <w:p w:rsidR="002A6F2E" w:rsidRPr="0087593E" w:rsidRDefault="002A6F2E" w:rsidP="00A42E91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Опис альтернативи</w:t>
            </w:r>
          </w:p>
        </w:tc>
      </w:tr>
      <w:tr w:rsidR="0087593E" w:rsidRPr="00A4112A" w:rsidTr="00A42E91">
        <w:trPr>
          <w:trHeight w:val="946"/>
        </w:trPr>
        <w:tc>
          <w:tcPr>
            <w:tcW w:w="1100" w:type="pct"/>
          </w:tcPr>
          <w:p w:rsidR="002A6F2E" w:rsidRPr="0087593E" w:rsidRDefault="002A6F2E" w:rsidP="00A42E91">
            <w:pPr>
              <w:spacing w:after="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Альтернатива 1</w:t>
            </w:r>
          </w:p>
        </w:tc>
        <w:tc>
          <w:tcPr>
            <w:tcW w:w="3900" w:type="pct"/>
            <w:vAlign w:val="center"/>
          </w:tcPr>
          <w:p w:rsidR="002A6F2E" w:rsidRPr="00A42E91" w:rsidRDefault="00BE6B64" w:rsidP="00E12E0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 w:eastAsia="uk-UA"/>
              </w:rPr>
            </w:pPr>
            <w:r w:rsidRPr="00A42E91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Надання </w:t>
            </w:r>
            <w:r w:rsidR="00E12E09" w:rsidRPr="00E12E09">
              <w:rPr>
                <w:rFonts w:ascii="Times New Roman" w:eastAsia="Times New Roman" w:hAnsi="Times New Roman" w:cs="Times New Roman"/>
                <w:szCs w:val="24"/>
                <w:lang w:val="uk-UA"/>
              </w:rPr>
              <w:t>суб’єктам підприємницької діяльності, який надає абоненту телекомунікаційні послуги</w:t>
            </w:r>
            <w:r w:rsidRPr="00E12E09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</w:t>
            </w:r>
            <w:r w:rsidRPr="00A42E91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права самостійно встановлювати </w:t>
            </w:r>
            <w:r w:rsidR="00A42E91" w:rsidRPr="00A42E91">
              <w:rPr>
                <w:rFonts w:ascii="Times New Roman" w:eastAsia="Times New Roman" w:hAnsi="Times New Roman" w:cs="Times New Roman"/>
                <w:bCs/>
                <w:szCs w:val="24"/>
                <w:lang w:val="uk-UA"/>
              </w:rPr>
              <w:t xml:space="preserve"> розмір плати за доступ до інфраструктури об’єкта будівництва</w:t>
            </w:r>
            <w:r w:rsidRPr="00A42E91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. </w:t>
            </w:r>
          </w:p>
        </w:tc>
      </w:tr>
      <w:tr w:rsidR="0087593E" w:rsidRPr="00A4112A" w:rsidTr="00A42E91">
        <w:trPr>
          <w:trHeight w:val="675"/>
        </w:trPr>
        <w:tc>
          <w:tcPr>
            <w:tcW w:w="1100" w:type="pct"/>
          </w:tcPr>
          <w:p w:rsidR="002A6F2E" w:rsidRPr="0087593E" w:rsidRDefault="002A6F2E" w:rsidP="00A42E91">
            <w:pPr>
              <w:spacing w:after="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Альтернатива 2</w:t>
            </w:r>
          </w:p>
        </w:tc>
        <w:tc>
          <w:tcPr>
            <w:tcW w:w="3900" w:type="pct"/>
            <w:vAlign w:val="center"/>
          </w:tcPr>
          <w:p w:rsidR="002A6F2E" w:rsidRPr="00A42E91" w:rsidRDefault="00E21D17" w:rsidP="00E21D1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Cs w:val="24"/>
                <w:lang w:val="uk-UA" w:eastAsia="uk-UA"/>
              </w:rPr>
              <w:t>Здійснювати п</w:t>
            </w:r>
            <w:r w:rsidR="00BE6B64" w:rsidRPr="00A42E91">
              <w:rPr>
                <w:rFonts w:ascii="Times New Roman" w:hAnsi="Times New Roman"/>
                <w:szCs w:val="24"/>
                <w:lang w:val="uk-UA" w:eastAsia="uk-UA"/>
              </w:rPr>
              <w:t>равове регулювання</w:t>
            </w:r>
            <w:r w:rsidR="00545C7F" w:rsidRPr="00A42E91">
              <w:rPr>
                <w:rFonts w:ascii="Times New Roman" w:hAnsi="Times New Roman"/>
                <w:szCs w:val="24"/>
                <w:lang w:val="uk-UA" w:eastAsia="uk-UA"/>
              </w:rPr>
              <w:t xml:space="preserve"> зазначеного питання</w:t>
            </w:r>
            <w:r w:rsidR="00BE6B64" w:rsidRPr="00A42E91">
              <w:rPr>
                <w:rFonts w:ascii="Times New Roman" w:hAnsi="Times New Roman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uk-UA" w:eastAsia="uk-UA"/>
              </w:rPr>
              <w:t xml:space="preserve"> </w:t>
            </w:r>
            <w:r w:rsidR="00BE6B64" w:rsidRPr="00A42E91">
              <w:rPr>
                <w:rFonts w:ascii="Times New Roman" w:hAnsi="Times New Roman"/>
                <w:szCs w:val="24"/>
                <w:lang w:val="uk-UA" w:eastAsia="uk-UA"/>
              </w:rPr>
              <w:t xml:space="preserve">на </w:t>
            </w:r>
            <w:r>
              <w:rPr>
                <w:rFonts w:ascii="Times New Roman" w:hAnsi="Times New Roman"/>
                <w:szCs w:val="24"/>
                <w:lang w:val="uk-UA" w:eastAsia="uk-UA"/>
              </w:rPr>
              <w:t>підставі</w:t>
            </w:r>
            <w:r w:rsidR="00BE6B64" w:rsidRPr="00A42E91">
              <w:rPr>
                <w:rFonts w:ascii="Times New Roman" w:hAnsi="Times New Roman"/>
                <w:szCs w:val="24"/>
                <w:lang w:val="uk-UA" w:eastAsia="uk-UA"/>
              </w:rPr>
              <w:t xml:space="preserve"> рішення виконавчого комітету Дніпро</w:t>
            </w:r>
            <w:r w:rsidR="00545C7F" w:rsidRPr="00A42E91">
              <w:rPr>
                <w:rFonts w:ascii="Times New Roman" w:hAnsi="Times New Roman"/>
                <w:szCs w:val="24"/>
                <w:lang w:val="uk-UA" w:eastAsia="uk-UA"/>
              </w:rPr>
              <w:t>петро</w:t>
            </w:r>
            <w:r w:rsidR="00BE6B64" w:rsidRPr="00A42E91">
              <w:rPr>
                <w:rFonts w:ascii="Times New Roman" w:hAnsi="Times New Roman"/>
                <w:szCs w:val="24"/>
                <w:lang w:val="uk-UA" w:eastAsia="uk-UA"/>
              </w:rPr>
              <w:t xml:space="preserve">вської міської ради від </w:t>
            </w:r>
            <w:r w:rsidR="00A42E91">
              <w:rPr>
                <w:rFonts w:ascii="Times New Roman" w:hAnsi="Times New Roman"/>
                <w:szCs w:val="24"/>
                <w:lang w:val="uk-UA" w:eastAsia="uk-UA"/>
              </w:rPr>
              <w:t>27.04</w:t>
            </w:r>
            <w:r w:rsidR="00A42E91" w:rsidRPr="00A42E91">
              <w:rPr>
                <w:rFonts w:ascii="Times New Roman" w:hAnsi="Times New Roman"/>
                <w:szCs w:val="24"/>
                <w:lang w:val="uk-UA" w:eastAsia="uk-UA"/>
              </w:rPr>
              <w:t xml:space="preserve">.2017 № </w:t>
            </w:r>
            <w:r w:rsidR="00A42E91">
              <w:rPr>
                <w:rFonts w:ascii="Times New Roman" w:hAnsi="Times New Roman"/>
                <w:szCs w:val="24"/>
                <w:lang w:val="uk-UA" w:eastAsia="uk-UA"/>
              </w:rPr>
              <w:t>240</w:t>
            </w:r>
            <w:r w:rsidR="00BE6B64" w:rsidRPr="00A42E91">
              <w:rPr>
                <w:rFonts w:ascii="Times New Roman" w:hAnsi="Times New Roman"/>
                <w:szCs w:val="24"/>
                <w:lang w:val="uk-UA" w:eastAsia="uk-UA"/>
              </w:rPr>
              <w:t xml:space="preserve"> </w:t>
            </w:r>
            <w:r w:rsidR="00A42E91" w:rsidRPr="00A42E91">
              <w:rPr>
                <w:rFonts w:ascii="Times New Roman" w:eastAsia="Times New Roman" w:hAnsi="Times New Roman" w:cs="Times New Roman"/>
                <w:bCs/>
                <w:szCs w:val="24"/>
                <w:lang w:val="uk-UA"/>
              </w:rPr>
              <w:t xml:space="preserve">«Про </w:t>
            </w:r>
            <w:r w:rsidR="00A42E91">
              <w:rPr>
                <w:rFonts w:ascii="Times New Roman" w:eastAsia="Times New Roman" w:hAnsi="Times New Roman" w:cs="Times New Roman"/>
                <w:bCs/>
                <w:szCs w:val="24"/>
                <w:lang w:val="uk-UA"/>
              </w:rPr>
              <w:t>питання розміщення елементів телекомунікаційних мереж у житлових будинках (гуртожитках) комунальної власності територіальної громади м. Дніпра</w:t>
            </w:r>
            <w:r w:rsidR="00A42E91" w:rsidRPr="00A42E91">
              <w:rPr>
                <w:rFonts w:ascii="Times New Roman" w:eastAsia="Times New Roman" w:hAnsi="Times New Roman" w:cs="Times New Roman"/>
                <w:bCs/>
                <w:szCs w:val="24"/>
                <w:lang w:val="uk-UA"/>
              </w:rPr>
              <w:t>»</w:t>
            </w:r>
          </w:p>
        </w:tc>
      </w:tr>
      <w:tr w:rsidR="0087593E" w:rsidRPr="00F7659A" w:rsidTr="00A42E91">
        <w:trPr>
          <w:trHeight w:val="400"/>
        </w:trPr>
        <w:tc>
          <w:tcPr>
            <w:tcW w:w="1100" w:type="pct"/>
          </w:tcPr>
          <w:p w:rsidR="002A6F2E" w:rsidRPr="0087593E" w:rsidRDefault="002A6F2E" w:rsidP="00A42E91">
            <w:pPr>
              <w:spacing w:after="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Альтернатива 3</w:t>
            </w:r>
          </w:p>
        </w:tc>
        <w:tc>
          <w:tcPr>
            <w:tcW w:w="3900" w:type="pct"/>
            <w:vAlign w:val="center"/>
          </w:tcPr>
          <w:p w:rsidR="002A6F2E" w:rsidRPr="00A42E91" w:rsidRDefault="00F03867" w:rsidP="00A42E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A42E91">
              <w:rPr>
                <w:rFonts w:ascii="Times New Roman" w:hAnsi="Times New Roman"/>
                <w:szCs w:val="24"/>
                <w:lang w:val="uk-UA"/>
              </w:rPr>
              <w:t>Прийняття</w:t>
            </w:r>
            <w:r w:rsidR="00BE6B64" w:rsidRPr="00A42E91">
              <w:rPr>
                <w:rFonts w:ascii="Times New Roman" w:hAnsi="Times New Roman"/>
                <w:szCs w:val="24"/>
                <w:lang w:val="uk-UA"/>
              </w:rPr>
              <w:t xml:space="preserve"> проекту рішення </w:t>
            </w:r>
            <w:r w:rsidR="00A42E91" w:rsidRPr="00A42E91">
              <w:rPr>
                <w:rFonts w:ascii="Times New Roman" w:eastAsia="Times New Roman" w:hAnsi="Times New Roman" w:cs="Times New Roman"/>
                <w:bCs/>
                <w:szCs w:val="24"/>
                <w:lang w:val="uk-UA"/>
              </w:rPr>
              <w:t>«Про встановлення плати за доступ до інфраструктури об’єкта будівництва (житловий фонд, що перебуває у комунальній власності територіальної громади міста)»</w:t>
            </w:r>
          </w:p>
        </w:tc>
      </w:tr>
    </w:tbl>
    <w:p w:rsidR="00F72046" w:rsidRPr="0087593E" w:rsidRDefault="00F72046" w:rsidP="0097134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2A6F2E" w:rsidRPr="0087593E" w:rsidRDefault="002A6F2E" w:rsidP="002A6F2E">
      <w:pPr>
        <w:shd w:val="clear" w:color="auto" w:fill="FFFFFF"/>
        <w:spacing w:after="0" w:line="240" w:lineRule="auto"/>
        <w:ind w:firstLine="448"/>
        <w:jc w:val="center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7593E">
        <w:rPr>
          <w:rFonts w:ascii="Times New Roman" w:hAnsi="Times New Roman"/>
          <w:sz w:val="28"/>
          <w:szCs w:val="28"/>
          <w:lang w:val="uk-UA"/>
        </w:rPr>
        <w:t>Оцінка впливу на сферу інтересів держави</w:t>
      </w:r>
    </w:p>
    <w:p w:rsidR="002A6F2E" w:rsidRPr="0087593E" w:rsidRDefault="002A6F2E" w:rsidP="002A6F2E">
      <w:pPr>
        <w:shd w:val="clear" w:color="auto" w:fill="FFFFFF"/>
        <w:spacing w:after="0" w:line="240" w:lineRule="auto"/>
        <w:ind w:firstLine="448"/>
        <w:jc w:val="center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7593E">
        <w:rPr>
          <w:rFonts w:ascii="Times New Roman" w:hAnsi="Times New Roman"/>
          <w:sz w:val="28"/>
          <w:szCs w:val="28"/>
          <w:lang w:val="uk-UA"/>
        </w:rPr>
        <w:t>(у даному випадку територіальна громада м. Дніпро)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827"/>
        <w:gridCol w:w="3969"/>
      </w:tblGrid>
      <w:tr w:rsidR="0087593E" w:rsidRPr="0087593E" w:rsidTr="00A42E91">
        <w:tc>
          <w:tcPr>
            <w:tcW w:w="1843" w:type="dxa"/>
            <w:vAlign w:val="center"/>
          </w:tcPr>
          <w:p w:rsidR="002A6F2E" w:rsidRPr="0087593E" w:rsidRDefault="002A6F2E" w:rsidP="00A42E91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Вид альтернативи</w:t>
            </w:r>
          </w:p>
        </w:tc>
        <w:tc>
          <w:tcPr>
            <w:tcW w:w="3827" w:type="dxa"/>
            <w:vAlign w:val="center"/>
          </w:tcPr>
          <w:p w:rsidR="002A6F2E" w:rsidRPr="0087593E" w:rsidRDefault="002A6F2E" w:rsidP="00A42E91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Вигоди</w:t>
            </w:r>
          </w:p>
        </w:tc>
        <w:tc>
          <w:tcPr>
            <w:tcW w:w="3969" w:type="dxa"/>
            <w:vAlign w:val="center"/>
          </w:tcPr>
          <w:p w:rsidR="002A6F2E" w:rsidRPr="0087593E" w:rsidRDefault="002A6F2E" w:rsidP="00A42E91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Витрати</w:t>
            </w:r>
          </w:p>
        </w:tc>
      </w:tr>
      <w:tr w:rsidR="0087593E" w:rsidRPr="0087593E" w:rsidTr="00A42E91">
        <w:tc>
          <w:tcPr>
            <w:tcW w:w="1843" w:type="dxa"/>
            <w:vAlign w:val="center"/>
          </w:tcPr>
          <w:p w:rsidR="002A6F2E" w:rsidRPr="0087593E" w:rsidRDefault="002A6F2E" w:rsidP="00A42E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Альтернатива 1</w:t>
            </w:r>
          </w:p>
        </w:tc>
        <w:tc>
          <w:tcPr>
            <w:tcW w:w="3827" w:type="dxa"/>
            <w:vAlign w:val="center"/>
          </w:tcPr>
          <w:p w:rsidR="002A6F2E" w:rsidRPr="0087593E" w:rsidRDefault="00144176" w:rsidP="009E66C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Вигоди відсутні</w:t>
            </w:r>
          </w:p>
        </w:tc>
        <w:tc>
          <w:tcPr>
            <w:tcW w:w="3969" w:type="dxa"/>
            <w:vAlign w:val="center"/>
          </w:tcPr>
          <w:p w:rsidR="009E66C6" w:rsidRPr="0087593E" w:rsidRDefault="009E66C6" w:rsidP="009E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87593E">
              <w:rPr>
                <w:rFonts w:ascii="Times New Roman" w:eastAsia="Times New Roman" w:hAnsi="Times New Roman" w:cs="Times New Roman"/>
                <w:szCs w:val="24"/>
                <w:lang w:val="uk-UA"/>
              </w:rPr>
              <w:t>Залишення такого стану речей не сприятиме вирішенню існуючої проблеми, оскільки неврегульова-ність відносин потягне за собою негативні наслідки: </w:t>
            </w:r>
          </w:p>
          <w:p w:rsidR="009E66C6" w:rsidRPr="0087593E" w:rsidRDefault="009E66C6" w:rsidP="009E66C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87593E">
              <w:rPr>
                <w:rFonts w:ascii="Times New Roman" w:eastAsia="Times New Roman" w:hAnsi="Times New Roman" w:cs="Times New Roman"/>
                <w:szCs w:val="24"/>
                <w:lang w:val="uk-UA"/>
              </w:rPr>
              <w:lastRenderedPageBreak/>
              <w:t xml:space="preserve">- недотримання законності в сфері </w:t>
            </w:r>
            <w:r w:rsidR="00B851B6">
              <w:rPr>
                <w:rFonts w:ascii="Times New Roman" w:eastAsia="Times New Roman" w:hAnsi="Times New Roman" w:cs="Times New Roman"/>
                <w:szCs w:val="24"/>
                <w:lang w:val="uk-UA"/>
              </w:rPr>
              <w:t>телекомунікацій</w:t>
            </w:r>
            <w:r w:rsidRPr="0087593E">
              <w:rPr>
                <w:rFonts w:ascii="Times New Roman" w:eastAsia="Times New Roman" w:hAnsi="Times New Roman" w:cs="Times New Roman"/>
                <w:szCs w:val="24"/>
                <w:lang w:val="uk-UA"/>
              </w:rPr>
              <w:t>;</w:t>
            </w:r>
          </w:p>
          <w:p w:rsidR="00545C7F" w:rsidRPr="0087593E" w:rsidRDefault="00545C7F" w:rsidP="009E66C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87593E">
              <w:rPr>
                <w:rFonts w:ascii="Times New Roman" w:eastAsia="Times New Roman" w:hAnsi="Times New Roman" w:cs="Times New Roman"/>
                <w:szCs w:val="24"/>
                <w:lang w:val="uk-UA"/>
              </w:rPr>
              <w:t>- спричинить умови для розвитку тіньового сектору;</w:t>
            </w:r>
          </w:p>
          <w:p w:rsidR="00545C7F" w:rsidRPr="0087593E" w:rsidRDefault="00545C7F" w:rsidP="009E66C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87593E">
              <w:rPr>
                <w:rFonts w:ascii="Times New Roman" w:eastAsia="Times New Roman" w:hAnsi="Times New Roman" w:cs="Times New Roman"/>
                <w:szCs w:val="24"/>
                <w:lang w:val="uk-UA"/>
              </w:rPr>
              <w:t>- сприятиме недоотриманню бюджетом коштів.</w:t>
            </w:r>
          </w:p>
          <w:p w:rsidR="002A6F2E" w:rsidRPr="0087593E" w:rsidRDefault="002A6F2E" w:rsidP="00A42E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87593E" w:rsidRPr="0087593E" w:rsidTr="00A42E91">
        <w:tc>
          <w:tcPr>
            <w:tcW w:w="1843" w:type="dxa"/>
            <w:vAlign w:val="center"/>
          </w:tcPr>
          <w:p w:rsidR="002A6F2E" w:rsidRPr="0087593E" w:rsidRDefault="002A6F2E" w:rsidP="00A42E9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lastRenderedPageBreak/>
              <w:t>Альтернатива 2</w:t>
            </w:r>
          </w:p>
          <w:p w:rsidR="002A6F2E" w:rsidRPr="0087593E" w:rsidRDefault="002A6F2E" w:rsidP="00A42E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2A6F2E" w:rsidRPr="00070275" w:rsidRDefault="00780600" w:rsidP="0007027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Cs w:val="24"/>
                <w:lang w:val="uk-UA"/>
              </w:rPr>
            </w:pPr>
            <w:r w:rsidRPr="00070275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/>
              </w:rPr>
              <w:t xml:space="preserve">- </w:t>
            </w:r>
            <w:r w:rsidR="00F03867" w:rsidRPr="00070275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/>
              </w:rPr>
              <w:t>неповне</w:t>
            </w:r>
            <w:r w:rsidRPr="00070275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/>
              </w:rPr>
              <w:t xml:space="preserve"> забезпечення належного контролю за діяльністю операторів телекомунікацій щодо </w:t>
            </w:r>
            <w:r w:rsidR="00030014" w:rsidRPr="00070275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/>
              </w:rPr>
              <w:t>оплати</w:t>
            </w:r>
            <w:r w:rsidRPr="00070275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/>
              </w:rPr>
              <w:t xml:space="preserve"> </w:t>
            </w:r>
            <w:r w:rsidR="00070275" w:rsidRPr="00070275">
              <w:rPr>
                <w:rFonts w:ascii="Times New Roman" w:eastAsia="Times New Roman" w:hAnsi="Times New Roman" w:cs="Times New Roman"/>
                <w:bCs/>
                <w:szCs w:val="24"/>
                <w:lang w:val="uk-UA"/>
              </w:rPr>
              <w:t xml:space="preserve"> за доступ до інфраструктури об’єкта будівництва (житловий фонд, що перебуває у комунальній власності територіальної громади міста)»</w:t>
            </w:r>
          </w:p>
        </w:tc>
        <w:tc>
          <w:tcPr>
            <w:tcW w:w="3969" w:type="dxa"/>
            <w:vAlign w:val="center"/>
          </w:tcPr>
          <w:p w:rsidR="002A6F2E" w:rsidRPr="0087593E" w:rsidRDefault="002A6F2E" w:rsidP="00A42E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Витрати, матеріальних ресурсів для:</w:t>
            </w:r>
          </w:p>
          <w:p w:rsidR="002A6F2E" w:rsidRPr="0087593E" w:rsidRDefault="002A6F2E" w:rsidP="00A42E9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pacing w:val="-4"/>
                <w:szCs w:val="24"/>
                <w:lang w:val="uk-UA"/>
              </w:rPr>
              <w:t>- проведення процедур з відстеження результативності їх дії;</w:t>
            </w:r>
          </w:p>
          <w:p w:rsidR="002A6F2E" w:rsidRPr="0087593E" w:rsidRDefault="002A6F2E" w:rsidP="00A42E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- здійснення моніторингу за дотриманням вимог вищевказаних рішень;</w:t>
            </w:r>
          </w:p>
          <w:p w:rsidR="00545C7F" w:rsidRPr="0087593E" w:rsidRDefault="00545C7F" w:rsidP="00A42E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- втрати для міського бюджету;</w:t>
            </w:r>
          </w:p>
          <w:p w:rsidR="00545C7F" w:rsidRPr="0087593E" w:rsidRDefault="00545C7F" w:rsidP="00A42E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- наявність корупційної складової.</w:t>
            </w:r>
          </w:p>
        </w:tc>
      </w:tr>
      <w:tr w:rsidR="00144176" w:rsidRPr="0087593E" w:rsidTr="00E1065C">
        <w:trPr>
          <w:trHeight w:val="2709"/>
        </w:trPr>
        <w:tc>
          <w:tcPr>
            <w:tcW w:w="1843" w:type="dxa"/>
            <w:vAlign w:val="center"/>
          </w:tcPr>
          <w:p w:rsidR="00144176" w:rsidRPr="0087593E" w:rsidRDefault="00144176" w:rsidP="0014417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Альтернатива 3</w:t>
            </w:r>
          </w:p>
          <w:p w:rsidR="00144176" w:rsidRPr="0087593E" w:rsidRDefault="00144176" w:rsidP="0014417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030014" w:rsidRDefault="00030014" w:rsidP="00144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/>
              </w:rPr>
            </w:pPr>
            <w:r w:rsidRPr="0087593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/>
              </w:rPr>
              <w:t>- надходження грошових коштів до управителів за укладеними договорам</w:t>
            </w:r>
            <w:r w:rsidR="00692C75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/>
              </w:rPr>
              <w:t>и з операторами, провайдерами;</w:t>
            </w:r>
          </w:p>
          <w:p w:rsidR="00780600" w:rsidRPr="0087593E" w:rsidRDefault="00780600" w:rsidP="00144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/>
              </w:rPr>
            </w:pPr>
            <w:r w:rsidRPr="0087593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/>
              </w:rPr>
              <w:t>- забезпечення належного контролю за діяльністю операторів телекомунікацій щодо розмі</w:t>
            </w:r>
            <w:r w:rsidR="00E677DF" w:rsidRPr="0087593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/>
              </w:rPr>
              <w:t xml:space="preserve">щення телекомунікаційних мереж, </w:t>
            </w:r>
            <w:r w:rsidRPr="0087593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/>
              </w:rPr>
              <w:t xml:space="preserve">у житлових </w:t>
            </w:r>
            <w:r w:rsidR="00545C7F" w:rsidRPr="0087593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/>
              </w:rPr>
              <w:t>будинках (гуртожитках) будівлях;</w:t>
            </w:r>
          </w:p>
          <w:p w:rsidR="00545C7F" w:rsidRPr="0087593E" w:rsidRDefault="00545C7F" w:rsidP="00144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/>
              </w:rPr>
            </w:pPr>
            <w:r w:rsidRPr="0087593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/>
              </w:rPr>
              <w:t>- забезпечення відкритості, прозорості</w:t>
            </w:r>
            <w:r w:rsidR="00E1065C" w:rsidRPr="0087593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/>
              </w:rPr>
              <w:t>, передбачуваності;</w:t>
            </w:r>
          </w:p>
          <w:p w:rsidR="00E1065C" w:rsidRPr="0087593E" w:rsidRDefault="00E1065C" w:rsidP="00144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/>
              </w:rPr>
            </w:pPr>
            <w:r w:rsidRPr="0087593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/>
              </w:rPr>
              <w:t>- сприяння наповненню міського</w:t>
            </w:r>
            <w:r w:rsidR="00EC43CC" w:rsidRPr="0087593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/>
              </w:rPr>
              <w:t xml:space="preserve"> бюджету.</w:t>
            </w:r>
          </w:p>
          <w:p w:rsidR="00B66BF8" w:rsidRPr="0087593E" w:rsidRDefault="00B66BF8" w:rsidP="00144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  <w:p w:rsidR="00780600" w:rsidRPr="0087593E" w:rsidRDefault="00780600" w:rsidP="00144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  <w:p w:rsidR="00144176" w:rsidRPr="0087593E" w:rsidRDefault="00144176" w:rsidP="00EB41B6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144176" w:rsidRPr="0087593E" w:rsidRDefault="00144176" w:rsidP="0014417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Витрати часу, матеріальних ресурсів для:</w:t>
            </w:r>
          </w:p>
          <w:p w:rsidR="00144176" w:rsidRPr="0087593E" w:rsidRDefault="00144176" w:rsidP="0014417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- підготовки регуляторних актів та забезпечення виконання їх вимог;</w:t>
            </w:r>
          </w:p>
          <w:p w:rsidR="00144176" w:rsidRPr="0087593E" w:rsidRDefault="00144176" w:rsidP="0014417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pacing w:val="-4"/>
                <w:szCs w:val="24"/>
                <w:lang w:val="uk-UA"/>
              </w:rPr>
              <w:t>- проведення процедур з відстеження результативності їх дії;</w:t>
            </w:r>
          </w:p>
          <w:p w:rsidR="00E24AAA" w:rsidRPr="0087593E" w:rsidRDefault="00144176" w:rsidP="0014417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- здійснення моніторингу за дотриманням вимог вищевказаних рішень</w:t>
            </w:r>
            <w:r w:rsidR="00EC43CC" w:rsidRPr="0087593E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</w:tr>
    </w:tbl>
    <w:p w:rsidR="00F72046" w:rsidRPr="0087593E" w:rsidRDefault="00F72046" w:rsidP="0097134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A6F2E" w:rsidRPr="0087593E" w:rsidRDefault="002A6F2E" w:rsidP="002A6F2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87593E">
        <w:rPr>
          <w:rFonts w:ascii="Times New Roman" w:hAnsi="Times New Roman"/>
          <w:sz w:val="28"/>
          <w:szCs w:val="28"/>
          <w:lang w:val="uk-UA"/>
        </w:rPr>
        <w:t>Оцінка впливу на сферу інтересів громадян м. Дніпро</w:t>
      </w:r>
    </w:p>
    <w:p w:rsidR="002A6F2E" w:rsidRPr="0087593E" w:rsidRDefault="002A6F2E" w:rsidP="002A6F2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693"/>
        <w:gridCol w:w="4103"/>
      </w:tblGrid>
      <w:tr w:rsidR="0087593E" w:rsidRPr="0087593E" w:rsidTr="00A42E91">
        <w:tc>
          <w:tcPr>
            <w:tcW w:w="1985" w:type="dxa"/>
            <w:vAlign w:val="center"/>
          </w:tcPr>
          <w:p w:rsidR="002A6F2E" w:rsidRPr="0087593E" w:rsidRDefault="002A6F2E" w:rsidP="00A42E91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Вид альтернативи</w:t>
            </w:r>
          </w:p>
        </w:tc>
        <w:tc>
          <w:tcPr>
            <w:tcW w:w="3693" w:type="dxa"/>
            <w:vAlign w:val="center"/>
          </w:tcPr>
          <w:p w:rsidR="002A6F2E" w:rsidRPr="0087593E" w:rsidRDefault="002A6F2E" w:rsidP="00A42E91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Вигоди</w:t>
            </w:r>
          </w:p>
        </w:tc>
        <w:tc>
          <w:tcPr>
            <w:tcW w:w="4103" w:type="dxa"/>
            <w:vAlign w:val="center"/>
          </w:tcPr>
          <w:p w:rsidR="002A6F2E" w:rsidRPr="0087593E" w:rsidRDefault="002A6F2E" w:rsidP="00A42E91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Витрати</w:t>
            </w:r>
          </w:p>
        </w:tc>
      </w:tr>
      <w:tr w:rsidR="0087593E" w:rsidRPr="00A4112A" w:rsidTr="00A42E91">
        <w:tc>
          <w:tcPr>
            <w:tcW w:w="1985" w:type="dxa"/>
          </w:tcPr>
          <w:p w:rsidR="002A6F2E" w:rsidRPr="0087593E" w:rsidRDefault="002A6F2E" w:rsidP="00A42E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lastRenderedPageBreak/>
              <w:t>Альтернатива 1</w:t>
            </w:r>
          </w:p>
        </w:tc>
        <w:tc>
          <w:tcPr>
            <w:tcW w:w="3693" w:type="dxa"/>
          </w:tcPr>
          <w:p w:rsidR="002A6F2E" w:rsidRPr="0087593E" w:rsidRDefault="00E24AAA" w:rsidP="00A42E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Вигоди відсутні</w:t>
            </w:r>
          </w:p>
        </w:tc>
        <w:tc>
          <w:tcPr>
            <w:tcW w:w="4103" w:type="dxa"/>
          </w:tcPr>
          <w:p w:rsidR="00070275" w:rsidRDefault="00070275" w:rsidP="005C62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>- у разі виникнення спорів між власником інфраструктури об’єкта доступу та замовником на етапах укладення, виконання, зміни та розірвання договору з доступу і неможливості вирішення їх шляхом проведення двосторонніх консультацій та переговорів сторони можуть провести досудове</w:t>
            </w:r>
            <w:r w:rsidR="009A0B0E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врегулювання спору в порядку, встановленому законовавством</w:t>
            </w:r>
          </w:p>
          <w:p w:rsidR="005C6273" w:rsidRPr="0087593E" w:rsidRDefault="005C6273" w:rsidP="005C627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87593E">
              <w:rPr>
                <w:rFonts w:ascii="Times New Roman" w:eastAsia="Times New Roman" w:hAnsi="Times New Roman" w:cs="Times New Roman"/>
                <w:szCs w:val="24"/>
                <w:lang w:val="uk-UA"/>
              </w:rPr>
              <w:t>- ризик</w:t>
            </w:r>
            <w:r w:rsidR="00EC43CC" w:rsidRPr="0087593E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для здоров’я та</w:t>
            </w:r>
            <w:r w:rsidRPr="0087593E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небезпеки громадян при самовільному розміщенні телекомунікаційних мереж та обладнання.</w:t>
            </w:r>
          </w:p>
          <w:p w:rsidR="002A6F2E" w:rsidRPr="0087593E" w:rsidRDefault="005C6273" w:rsidP="00EC43C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87593E">
              <w:rPr>
                <w:rFonts w:ascii="Times New Roman" w:eastAsia="Times New Roman" w:hAnsi="Times New Roman" w:cs="Times New Roman"/>
                <w:szCs w:val="24"/>
                <w:lang w:val="uk-UA"/>
              </w:rPr>
              <w:t>- утворення</w:t>
            </w:r>
            <w:r w:rsidR="00EC43CC" w:rsidRPr="0087593E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матеріальних та фізичних</w:t>
            </w:r>
            <w:r w:rsidRPr="0087593E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пошкоджень, що можуть бути нанесені майну при виконанні робіт та експлуатації відповідного обладнання</w:t>
            </w:r>
            <w:r w:rsidR="00EC43CC" w:rsidRPr="0087593E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без компенсації збитків.</w:t>
            </w:r>
          </w:p>
        </w:tc>
      </w:tr>
      <w:tr w:rsidR="0087593E" w:rsidRPr="0087593E" w:rsidTr="00A42E91">
        <w:trPr>
          <w:trHeight w:val="1942"/>
        </w:trPr>
        <w:tc>
          <w:tcPr>
            <w:tcW w:w="1985" w:type="dxa"/>
          </w:tcPr>
          <w:p w:rsidR="005C6273" w:rsidRPr="0087593E" w:rsidRDefault="005C6273" w:rsidP="005C627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Альтернатива 2</w:t>
            </w:r>
          </w:p>
          <w:p w:rsidR="005C6273" w:rsidRPr="0087593E" w:rsidRDefault="005C6273" w:rsidP="005C627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693" w:type="dxa"/>
            <w:vAlign w:val="center"/>
          </w:tcPr>
          <w:p w:rsidR="005C6273" w:rsidRPr="0087593E" w:rsidRDefault="005E00E3" w:rsidP="005E00E3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04" w:hanging="283"/>
              <w:textAlignment w:val="baseline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87593E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проведення поточного ремонту під’їздів за рахунок </w:t>
            </w:r>
            <w:r w:rsidR="00971343" w:rsidRPr="0087593E">
              <w:rPr>
                <w:rFonts w:ascii="Times New Roman" w:eastAsia="Times New Roman" w:hAnsi="Times New Roman" w:cs="Times New Roman"/>
                <w:szCs w:val="24"/>
                <w:lang w:val="uk-UA"/>
              </w:rPr>
              <w:t>с</w:t>
            </w:r>
            <w:r w:rsidRPr="0087593E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плати </w:t>
            </w:r>
            <w:r w:rsidR="00EC43CC" w:rsidRPr="0087593E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надавачами телекомунікаційних послуг населенню </w:t>
            </w:r>
            <w:r w:rsidRPr="0087593E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за користування конструктивними елементами </w:t>
            </w:r>
            <w:r w:rsidR="00B66BF8" w:rsidRPr="0087593E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житлових будинків (гуртожитків) </w:t>
            </w:r>
          </w:p>
          <w:p w:rsidR="005E00E3" w:rsidRPr="0087593E" w:rsidRDefault="005E00E3" w:rsidP="005C627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  <w:p w:rsidR="005C6273" w:rsidRPr="0087593E" w:rsidRDefault="005C6273" w:rsidP="005C627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103" w:type="dxa"/>
          </w:tcPr>
          <w:p w:rsidR="005C6273" w:rsidRPr="0087593E" w:rsidRDefault="00EC43CC" w:rsidP="00EC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87593E">
              <w:rPr>
                <w:rFonts w:ascii="Times New Roman" w:eastAsia="Times New Roman" w:hAnsi="Times New Roman" w:cs="Times New Roman"/>
                <w:szCs w:val="24"/>
                <w:lang w:val="uk-UA"/>
              </w:rPr>
              <w:t>Витрати відсутні.</w:t>
            </w:r>
          </w:p>
        </w:tc>
      </w:tr>
      <w:tr w:rsidR="0087593E" w:rsidRPr="0087593E" w:rsidTr="00A42E91">
        <w:tc>
          <w:tcPr>
            <w:tcW w:w="1985" w:type="dxa"/>
          </w:tcPr>
          <w:p w:rsidR="005C6273" w:rsidRPr="0087593E" w:rsidRDefault="005C6273" w:rsidP="005C627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Альтернатива 3</w:t>
            </w:r>
          </w:p>
        </w:tc>
        <w:tc>
          <w:tcPr>
            <w:tcW w:w="3693" w:type="dxa"/>
          </w:tcPr>
          <w:p w:rsidR="005C6273" w:rsidRPr="0087593E" w:rsidRDefault="00780600" w:rsidP="00D0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87593E">
              <w:rPr>
                <w:rFonts w:ascii="Times New Roman" w:eastAsia="Times New Roman" w:hAnsi="Times New Roman" w:cs="Times New Roman"/>
                <w:szCs w:val="24"/>
                <w:lang w:val="uk-UA"/>
              </w:rPr>
              <w:t>- покращання якості надання телекомунікаційних послуг</w:t>
            </w:r>
            <w:r w:rsidR="005E00E3" w:rsidRPr="0087593E">
              <w:rPr>
                <w:rFonts w:ascii="Times New Roman" w:eastAsia="Times New Roman" w:hAnsi="Times New Roman" w:cs="Times New Roman"/>
                <w:szCs w:val="24"/>
                <w:lang w:val="uk-UA"/>
              </w:rPr>
              <w:t>;</w:t>
            </w:r>
          </w:p>
          <w:p w:rsidR="005E00E3" w:rsidRPr="0087593E" w:rsidRDefault="005E00E3" w:rsidP="005E00E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87593E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- проведення поточного ремонту </w:t>
            </w:r>
            <w:r w:rsidR="00B66BF8" w:rsidRPr="0087593E">
              <w:rPr>
                <w:rFonts w:ascii="Times New Roman" w:eastAsia="Times New Roman" w:hAnsi="Times New Roman" w:cs="Times New Roman"/>
                <w:szCs w:val="24"/>
                <w:lang w:val="uk-UA"/>
              </w:rPr>
              <w:t>житлових будинків</w:t>
            </w:r>
            <w:r w:rsidRPr="0087593E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за рахунок плати за користування конструктивними елементами житлових будинків (гуртожитків).</w:t>
            </w:r>
          </w:p>
          <w:p w:rsidR="00D00C85" w:rsidRPr="0087593E" w:rsidRDefault="009A0B0E" w:rsidP="00D00C8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>- розмір плати за доступ буде сталим і не буде змінювався протягом одного року з дня укладення договору з доступу</w:t>
            </w:r>
          </w:p>
        </w:tc>
        <w:tc>
          <w:tcPr>
            <w:tcW w:w="4103" w:type="dxa"/>
          </w:tcPr>
          <w:p w:rsidR="005C6273" w:rsidRPr="0087593E" w:rsidRDefault="005E00E3" w:rsidP="00AF397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Витрати відсутні</w:t>
            </w:r>
            <w:r w:rsidR="00EC43CC" w:rsidRPr="0087593E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</w:tr>
    </w:tbl>
    <w:p w:rsidR="003313C4" w:rsidRPr="0087593E" w:rsidRDefault="003313C4" w:rsidP="0097134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6F2E" w:rsidRPr="0087593E" w:rsidRDefault="002A6F2E" w:rsidP="0097134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87593E">
        <w:rPr>
          <w:rFonts w:ascii="Times New Roman" w:hAnsi="Times New Roman"/>
          <w:sz w:val="28"/>
          <w:szCs w:val="28"/>
          <w:lang w:val="uk-UA"/>
        </w:rPr>
        <w:lastRenderedPageBreak/>
        <w:t>Оцінка впливу на сферу інтересів суб’єктів господарювання</w:t>
      </w:r>
    </w:p>
    <w:p w:rsidR="002A6F2E" w:rsidRPr="0087593E" w:rsidRDefault="002A6F2E" w:rsidP="002A6F2E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510FA" w:rsidRPr="0087593E" w:rsidRDefault="002A6F2E" w:rsidP="00971343">
      <w:pPr>
        <w:shd w:val="clear" w:color="auto" w:fill="FFFFFF"/>
        <w:tabs>
          <w:tab w:val="left" w:pos="1450"/>
        </w:tabs>
        <w:spacing w:after="0" w:line="307" w:lineRule="exact"/>
        <w:ind w:firstLine="730"/>
        <w:jc w:val="both"/>
        <w:rPr>
          <w:rFonts w:ascii="Times New Roman" w:hAnsi="Times New Roman"/>
          <w:sz w:val="28"/>
          <w:szCs w:val="28"/>
          <w:lang w:val="uk-UA"/>
        </w:rPr>
      </w:pPr>
      <w:r w:rsidRPr="0087593E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Оцінка впливу на сферу інтересів суб’єктів господарювання великого й середнього підприємництва, що виникають внаслідок дії регуляторного акта, не розраховується, оскільки сфера впливу регуляторного акта поширюється </w:t>
      </w:r>
      <w:r w:rsidRPr="0087593E">
        <w:rPr>
          <w:rFonts w:ascii="Times New Roman" w:hAnsi="Times New Roman"/>
          <w:sz w:val="28"/>
          <w:szCs w:val="28"/>
          <w:lang w:val="uk-UA"/>
        </w:rPr>
        <w:t xml:space="preserve"> на суб’єктів малого підприємництва. </w:t>
      </w:r>
      <w:r w:rsidR="00692C75">
        <w:rPr>
          <w:rFonts w:ascii="Times New Roman" w:hAnsi="Times New Roman"/>
          <w:sz w:val="28"/>
          <w:szCs w:val="28"/>
          <w:lang w:val="uk-UA"/>
        </w:rPr>
        <w:t>Облікові дані за оперативною інформацією Департаменту житлового господарства Дніпровської міської ради станом на 01.10.2017</w:t>
      </w:r>
      <w:r w:rsidR="00EB41B6" w:rsidRPr="0087593E">
        <w:rPr>
          <w:rFonts w:ascii="Times New Roman" w:hAnsi="Times New Roman"/>
          <w:sz w:val="28"/>
          <w:szCs w:val="28"/>
          <w:lang w:val="uk-UA"/>
        </w:rPr>
        <w:t>.</w:t>
      </w:r>
    </w:p>
    <w:p w:rsidR="00EB41B6" w:rsidRPr="0087593E" w:rsidRDefault="00EB41B6" w:rsidP="002A6F2E">
      <w:pPr>
        <w:shd w:val="clear" w:color="auto" w:fill="FFFFFF"/>
        <w:tabs>
          <w:tab w:val="left" w:pos="1450"/>
        </w:tabs>
        <w:spacing w:after="0" w:line="307" w:lineRule="exact"/>
        <w:ind w:firstLine="73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49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2244"/>
        <w:gridCol w:w="1060"/>
        <w:gridCol w:w="874"/>
        <w:gridCol w:w="156"/>
        <w:gridCol w:w="1096"/>
        <w:gridCol w:w="1096"/>
        <w:gridCol w:w="1093"/>
      </w:tblGrid>
      <w:tr w:rsidR="0087593E" w:rsidRPr="0087593E" w:rsidTr="00A42E91">
        <w:tc>
          <w:tcPr>
            <w:tcW w:w="2171" w:type="pct"/>
            <w:gridSpan w:val="2"/>
          </w:tcPr>
          <w:p w:rsidR="002A6F2E" w:rsidRPr="0087593E" w:rsidRDefault="002A6F2E" w:rsidP="00A42E91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Показник</w:t>
            </w:r>
          </w:p>
        </w:tc>
        <w:tc>
          <w:tcPr>
            <w:tcW w:w="558" w:type="pct"/>
          </w:tcPr>
          <w:p w:rsidR="002A6F2E" w:rsidRPr="0087593E" w:rsidRDefault="002A6F2E" w:rsidP="00A42E91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Великі</w:t>
            </w:r>
          </w:p>
        </w:tc>
        <w:tc>
          <w:tcPr>
            <w:tcW w:w="542" w:type="pct"/>
            <w:gridSpan w:val="2"/>
          </w:tcPr>
          <w:p w:rsidR="002A6F2E" w:rsidRPr="0087593E" w:rsidRDefault="002A6F2E" w:rsidP="00A42E91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Середні</w:t>
            </w:r>
          </w:p>
        </w:tc>
        <w:tc>
          <w:tcPr>
            <w:tcW w:w="577" w:type="pct"/>
          </w:tcPr>
          <w:p w:rsidR="002A6F2E" w:rsidRPr="0087593E" w:rsidRDefault="002A6F2E" w:rsidP="00A42E91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Малі</w:t>
            </w:r>
          </w:p>
        </w:tc>
        <w:tc>
          <w:tcPr>
            <w:tcW w:w="577" w:type="pct"/>
          </w:tcPr>
          <w:p w:rsidR="002A6F2E" w:rsidRPr="0087593E" w:rsidRDefault="002A6F2E" w:rsidP="00A42E91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Мікро</w:t>
            </w:r>
          </w:p>
        </w:tc>
        <w:tc>
          <w:tcPr>
            <w:tcW w:w="575" w:type="pct"/>
          </w:tcPr>
          <w:p w:rsidR="002A6F2E" w:rsidRPr="0087593E" w:rsidRDefault="002A6F2E" w:rsidP="00A42E91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Разом</w:t>
            </w:r>
          </w:p>
        </w:tc>
      </w:tr>
      <w:tr w:rsidR="0087593E" w:rsidRPr="0087593E" w:rsidTr="00A42E91">
        <w:tc>
          <w:tcPr>
            <w:tcW w:w="2171" w:type="pct"/>
            <w:gridSpan w:val="2"/>
          </w:tcPr>
          <w:p w:rsidR="002A6F2E" w:rsidRPr="0087593E" w:rsidRDefault="002A6F2E" w:rsidP="00A42E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Кількість суб’єктів господарювання, що підпадають під дію регулювання, одиниць (суб’єкти госпо</w:t>
            </w:r>
            <w:r w:rsidR="00971343" w:rsidRPr="0087593E">
              <w:rPr>
                <w:rFonts w:ascii="Times New Roman" w:hAnsi="Times New Roman"/>
                <w:szCs w:val="24"/>
                <w:lang w:val="uk-UA"/>
              </w:rPr>
              <w:t>дарювання – оператори, провайдери теле-комунікацій</w:t>
            </w:r>
            <w:r w:rsidRPr="0087593E">
              <w:rPr>
                <w:rFonts w:ascii="Times New Roman" w:hAnsi="Times New Roman"/>
                <w:szCs w:val="24"/>
                <w:lang w:val="uk-UA"/>
              </w:rPr>
              <w:t>)</w:t>
            </w:r>
          </w:p>
        </w:tc>
        <w:tc>
          <w:tcPr>
            <w:tcW w:w="558" w:type="pct"/>
            <w:vAlign w:val="center"/>
          </w:tcPr>
          <w:p w:rsidR="002A6F2E" w:rsidRPr="0087593E" w:rsidRDefault="002A6F2E" w:rsidP="00A42E91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  <w:tc>
          <w:tcPr>
            <w:tcW w:w="542" w:type="pct"/>
            <w:gridSpan w:val="2"/>
            <w:vAlign w:val="center"/>
          </w:tcPr>
          <w:p w:rsidR="002A6F2E" w:rsidRPr="0087593E" w:rsidRDefault="002A6F2E" w:rsidP="00A42E91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  <w:tc>
          <w:tcPr>
            <w:tcW w:w="577" w:type="pct"/>
            <w:vAlign w:val="center"/>
          </w:tcPr>
          <w:p w:rsidR="002A6F2E" w:rsidRPr="0087593E" w:rsidRDefault="00F03867" w:rsidP="00692C75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1</w:t>
            </w:r>
            <w:r w:rsidR="00692C75"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577" w:type="pct"/>
            <w:vAlign w:val="center"/>
          </w:tcPr>
          <w:p w:rsidR="002A6F2E" w:rsidRPr="0087593E" w:rsidRDefault="00F03867" w:rsidP="00A42E91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4</w:t>
            </w:r>
            <w:r w:rsidR="00692C75">
              <w:rPr>
                <w:rFonts w:ascii="Times New Roman" w:hAnsi="Times New Roman"/>
                <w:szCs w:val="24"/>
                <w:lang w:val="uk-UA"/>
              </w:rPr>
              <w:t>8</w:t>
            </w:r>
          </w:p>
        </w:tc>
        <w:tc>
          <w:tcPr>
            <w:tcW w:w="575" w:type="pct"/>
            <w:vAlign w:val="center"/>
          </w:tcPr>
          <w:p w:rsidR="002A6F2E" w:rsidRPr="0087593E" w:rsidRDefault="00692C75" w:rsidP="00A42E91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61</w:t>
            </w:r>
          </w:p>
        </w:tc>
      </w:tr>
      <w:tr w:rsidR="0087593E" w:rsidRPr="0087593E" w:rsidTr="00A42E91">
        <w:tc>
          <w:tcPr>
            <w:tcW w:w="2171" w:type="pct"/>
            <w:gridSpan w:val="2"/>
          </w:tcPr>
          <w:p w:rsidR="002A6F2E" w:rsidRPr="0087593E" w:rsidRDefault="002A6F2E" w:rsidP="00A42E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Питома вага групи в загальній кількості, відсотків</w:t>
            </w:r>
          </w:p>
        </w:tc>
        <w:tc>
          <w:tcPr>
            <w:tcW w:w="558" w:type="pct"/>
            <w:vAlign w:val="center"/>
          </w:tcPr>
          <w:p w:rsidR="002A6F2E" w:rsidRPr="0087593E" w:rsidRDefault="002A6F2E" w:rsidP="00A42E91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  <w:tc>
          <w:tcPr>
            <w:tcW w:w="542" w:type="pct"/>
            <w:gridSpan w:val="2"/>
            <w:vAlign w:val="center"/>
          </w:tcPr>
          <w:p w:rsidR="002A6F2E" w:rsidRPr="0087593E" w:rsidRDefault="002A6F2E" w:rsidP="00A42E91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  <w:tc>
          <w:tcPr>
            <w:tcW w:w="577" w:type="pct"/>
            <w:vAlign w:val="center"/>
          </w:tcPr>
          <w:p w:rsidR="002A6F2E" w:rsidRPr="0087593E" w:rsidRDefault="00692C75" w:rsidP="00A42E91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21,3</w:t>
            </w:r>
            <w:r w:rsidR="002A6F2E" w:rsidRPr="0087593E">
              <w:rPr>
                <w:rFonts w:ascii="Times New Roman" w:hAnsi="Times New Roman"/>
                <w:szCs w:val="24"/>
                <w:lang w:val="uk-UA"/>
              </w:rPr>
              <w:t>%</w:t>
            </w:r>
          </w:p>
        </w:tc>
        <w:tc>
          <w:tcPr>
            <w:tcW w:w="577" w:type="pct"/>
            <w:vAlign w:val="center"/>
          </w:tcPr>
          <w:p w:rsidR="002A6F2E" w:rsidRPr="0087593E" w:rsidRDefault="00692C75" w:rsidP="00A42E91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78,7</w:t>
            </w:r>
            <w:r w:rsidR="002A6F2E" w:rsidRPr="0087593E">
              <w:rPr>
                <w:rFonts w:ascii="Times New Roman" w:hAnsi="Times New Roman"/>
                <w:szCs w:val="24"/>
                <w:lang w:val="uk-UA"/>
              </w:rPr>
              <w:t>%</w:t>
            </w:r>
          </w:p>
        </w:tc>
        <w:tc>
          <w:tcPr>
            <w:tcW w:w="575" w:type="pct"/>
            <w:vAlign w:val="center"/>
          </w:tcPr>
          <w:p w:rsidR="002A6F2E" w:rsidRPr="0087593E" w:rsidRDefault="002A6F2E" w:rsidP="00A42E91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100%</w:t>
            </w:r>
          </w:p>
        </w:tc>
      </w:tr>
      <w:tr w:rsidR="0087593E" w:rsidRPr="0087593E" w:rsidTr="00A42E91">
        <w:tc>
          <w:tcPr>
            <w:tcW w:w="990" w:type="pct"/>
            <w:vAlign w:val="center"/>
          </w:tcPr>
          <w:p w:rsidR="002A6F2E" w:rsidRPr="0087593E" w:rsidRDefault="002A6F2E" w:rsidP="00A42E91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Вид альтернативи</w:t>
            </w:r>
          </w:p>
        </w:tc>
        <w:tc>
          <w:tcPr>
            <w:tcW w:w="2199" w:type="pct"/>
            <w:gridSpan w:val="3"/>
            <w:vAlign w:val="center"/>
          </w:tcPr>
          <w:p w:rsidR="002A6F2E" w:rsidRPr="0087593E" w:rsidRDefault="002A6F2E" w:rsidP="00A42E91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Вигоди</w:t>
            </w:r>
          </w:p>
        </w:tc>
        <w:tc>
          <w:tcPr>
            <w:tcW w:w="1811" w:type="pct"/>
            <w:gridSpan w:val="4"/>
            <w:vAlign w:val="center"/>
          </w:tcPr>
          <w:p w:rsidR="002A6F2E" w:rsidRPr="0087593E" w:rsidRDefault="002A6F2E" w:rsidP="00A42E91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Витрати</w:t>
            </w:r>
          </w:p>
        </w:tc>
      </w:tr>
      <w:tr w:rsidR="0087593E" w:rsidRPr="0087593E" w:rsidTr="00A42E91">
        <w:tc>
          <w:tcPr>
            <w:tcW w:w="990" w:type="pct"/>
          </w:tcPr>
          <w:p w:rsidR="002A6F2E" w:rsidRPr="0087593E" w:rsidRDefault="002A6F2E" w:rsidP="00A42E9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2A6F2E" w:rsidRPr="0087593E" w:rsidRDefault="002A6F2E" w:rsidP="00A42E9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2A6F2E" w:rsidRPr="0087593E" w:rsidRDefault="002A6F2E" w:rsidP="00A42E9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Альтернатива 1</w:t>
            </w:r>
          </w:p>
        </w:tc>
        <w:tc>
          <w:tcPr>
            <w:tcW w:w="2199" w:type="pct"/>
            <w:gridSpan w:val="3"/>
          </w:tcPr>
          <w:p w:rsidR="00F72046" w:rsidRPr="0087593E" w:rsidRDefault="00F72046" w:rsidP="00A42E9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Відсутність необхідних погоджень для можливості розташування та подальшого технічного обслуговування телекомунікаційних </w:t>
            </w:r>
            <w:r w:rsidRPr="0087593E">
              <w:rPr>
                <w:rFonts w:ascii="Times New Roman" w:eastAsia="Times New Roman" w:hAnsi="Times New Roman" w:cs="Times New Roman"/>
                <w:szCs w:val="24"/>
                <w:lang w:val="uk-UA"/>
              </w:rPr>
              <w:lastRenderedPageBreak/>
              <w:t>мереж і обладнання у житлових будинках (гуртожитках).</w:t>
            </w:r>
          </w:p>
          <w:p w:rsidR="002A6F2E" w:rsidRPr="0087593E" w:rsidRDefault="002A6F2E" w:rsidP="00A42E9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11" w:type="pct"/>
            <w:gridSpan w:val="4"/>
          </w:tcPr>
          <w:p w:rsidR="002A6F2E" w:rsidRPr="0087593E" w:rsidRDefault="003313C4" w:rsidP="00A42E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lastRenderedPageBreak/>
              <w:t xml:space="preserve">Витрати відсутні. </w:t>
            </w:r>
          </w:p>
        </w:tc>
      </w:tr>
      <w:tr w:rsidR="0087593E" w:rsidRPr="0087593E" w:rsidTr="00A42E91">
        <w:tc>
          <w:tcPr>
            <w:tcW w:w="990" w:type="pct"/>
          </w:tcPr>
          <w:p w:rsidR="002A6F2E" w:rsidRPr="0087593E" w:rsidRDefault="002A6F2E" w:rsidP="00A42E9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2A6F2E" w:rsidRPr="0087593E" w:rsidRDefault="002A6F2E" w:rsidP="00A42E9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2A6F2E" w:rsidRPr="0087593E" w:rsidRDefault="002A6F2E" w:rsidP="00A42E9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2A6F2E" w:rsidRPr="0087593E" w:rsidRDefault="002A6F2E" w:rsidP="00A42E9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2A6F2E" w:rsidRPr="0087593E" w:rsidRDefault="002A6F2E" w:rsidP="00A42E9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2A6F2E" w:rsidRPr="0087593E" w:rsidRDefault="002A6F2E" w:rsidP="00A42E9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Альтернатива 2</w:t>
            </w:r>
          </w:p>
        </w:tc>
        <w:tc>
          <w:tcPr>
            <w:tcW w:w="2199" w:type="pct"/>
            <w:gridSpan w:val="3"/>
          </w:tcPr>
          <w:p w:rsidR="002A6F2E" w:rsidRPr="0087593E" w:rsidRDefault="00971343" w:rsidP="0097134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eastAsia="Times New Roman" w:hAnsi="Times New Roman" w:cs="Times New Roman"/>
                <w:szCs w:val="24"/>
                <w:lang w:val="uk-UA"/>
              </w:rPr>
              <w:t>В</w:t>
            </w:r>
            <w:r w:rsidR="00F72046" w:rsidRPr="0087593E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изначено розмір </w:t>
            </w:r>
            <w:r w:rsidRPr="0087593E">
              <w:rPr>
                <w:rFonts w:ascii="Times New Roman" w:eastAsia="Times New Roman" w:hAnsi="Times New Roman" w:cs="Times New Roman"/>
                <w:szCs w:val="24"/>
                <w:lang w:val="uk-UA"/>
              </w:rPr>
              <w:t>с</w:t>
            </w:r>
            <w:r w:rsidR="00EB41B6" w:rsidRPr="0087593E">
              <w:rPr>
                <w:rFonts w:ascii="Times New Roman" w:eastAsia="Times New Roman" w:hAnsi="Times New Roman" w:cs="Times New Roman"/>
                <w:szCs w:val="24"/>
                <w:lang w:val="uk-UA"/>
              </w:rPr>
              <w:t>плати суб’єктами господарювання, які надають телекомунікаційні послуги,</w:t>
            </w:r>
            <w:r w:rsidR="00F72046" w:rsidRPr="0087593E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за використання окремих конструктивних елементів житлових будинків (гуртожитків)</w:t>
            </w:r>
            <w:r w:rsidRPr="0087593E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балансоутримувачам житлових будинків (гуртожитків)</w:t>
            </w:r>
            <w:r w:rsidR="00F72046" w:rsidRPr="0087593E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. </w:t>
            </w:r>
          </w:p>
        </w:tc>
        <w:tc>
          <w:tcPr>
            <w:tcW w:w="1811" w:type="pct"/>
            <w:gridSpan w:val="4"/>
          </w:tcPr>
          <w:p w:rsidR="002A6F2E" w:rsidRPr="0087593E" w:rsidRDefault="00F72046" w:rsidP="00971343">
            <w:pPr>
              <w:shd w:val="clear" w:color="auto" w:fill="FFFFFF"/>
              <w:spacing w:after="0" w:line="240" w:lineRule="atLeast"/>
              <w:textAlignment w:val="baseline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eastAsia="Times New Roman" w:hAnsi="Times New Roman" w:cs="Times New Roman"/>
                <w:szCs w:val="24"/>
                <w:lang w:val="uk-UA"/>
              </w:rPr>
              <w:t>-  щомісячна плата за користування частиною площі житлових будинків</w:t>
            </w:r>
          </w:p>
        </w:tc>
      </w:tr>
      <w:tr w:rsidR="0087593E" w:rsidRPr="0087593E" w:rsidTr="00A42E91">
        <w:trPr>
          <w:trHeight w:val="1264"/>
        </w:trPr>
        <w:tc>
          <w:tcPr>
            <w:tcW w:w="990" w:type="pct"/>
          </w:tcPr>
          <w:p w:rsidR="002A6F2E" w:rsidRPr="0087593E" w:rsidRDefault="002A6F2E" w:rsidP="00A42E9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2A6F2E" w:rsidRPr="0087593E" w:rsidRDefault="002A6F2E" w:rsidP="00A42E9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2A6F2E" w:rsidRPr="0087593E" w:rsidRDefault="002A6F2E" w:rsidP="00A42E9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2A6F2E" w:rsidRPr="0087593E" w:rsidRDefault="002A6F2E" w:rsidP="00A42E9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2A6F2E" w:rsidRPr="0087593E" w:rsidRDefault="002A6F2E" w:rsidP="00A42E9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Альтернатива 3</w:t>
            </w:r>
          </w:p>
        </w:tc>
        <w:tc>
          <w:tcPr>
            <w:tcW w:w="2199" w:type="pct"/>
            <w:gridSpan w:val="3"/>
          </w:tcPr>
          <w:p w:rsidR="002A6F2E" w:rsidRPr="0087593E" w:rsidRDefault="00EB41B6" w:rsidP="00CC376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04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87593E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вдосконалення умов </w:t>
            </w:r>
            <w:r w:rsidR="00CC376D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оплати за доступ до інфраструктури об’єкта будівництва, </w:t>
            </w:r>
            <w:r w:rsidRPr="0087593E">
              <w:rPr>
                <w:rFonts w:ascii="Times New Roman" w:eastAsia="Times New Roman" w:hAnsi="Times New Roman" w:cs="Times New Roman"/>
                <w:szCs w:val="24"/>
                <w:lang w:val="uk-UA"/>
              </w:rPr>
              <w:t>для впровадження господарської діяльності у сфері тел</w:t>
            </w:r>
            <w:r w:rsidR="003313C4" w:rsidRPr="0087593E">
              <w:rPr>
                <w:rFonts w:ascii="Times New Roman" w:eastAsia="Times New Roman" w:hAnsi="Times New Roman" w:cs="Times New Roman"/>
                <w:szCs w:val="24"/>
                <w:lang w:val="uk-UA"/>
              </w:rPr>
              <w:t>екомунікацій, забезпечення рівних можливостей для</w:t>
            </w:r>
            <w:r w:rsidRPr="0087593E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суб’єкт</w:t>
            </w:r>
            <w:r w:rsidR="003313C4" w:rsidRPr="0087593E">
              <w:rPr>
                <w:rFonts w:ascii="Times New Roman" w:eastAsia="Times New Roman" w:hAnsi="Times New Roman" w:cs="Times New Roman"/>
                <w:szCs w:val="24"/>
                <w:lang w:val="uk-UA"/>
              </w:rPr>
              <w:t>ів</w:t>
            </w:r>
            <w:r w:rsidRPr="0087593E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господа</w:t>
            </w:r>
            <w:r w:rsidR="00CC376D">
              <w:rPr>
                <w:rFonts w:ascii="Times New Roman" w:eastAsia="Times New Roman" w:hAnsi="Times New Roman" w:cs="Times New Roman"/>
                <w:szCs w:val="24"/>
                <w:lang w:val="uk-UA"/>
              </w:rPr>
              <w:t>-</w:t>
            </w:r>
            <w:r w:rsidRPr="0087593E">
              <w:rPr>
                <w:rFonts w:ascii="Times New Roman" w:eastAsia="Times New Roman" w:hAnsi="Times New Roman" w:cs="Times New Roman"/>
                <w:szCs w:val="24"/>
                <w:lang w:val="uk-UA"/>
              </w:rPr>
              <w:t>рювання, які здійснюють будівництво та експлуатацію телекомунікаційних мереж, для організації надання телекомунікаційних послуг спожи</w:t>
            </w:r>
            <w:r w:rsidR="00CC376D">
              <w:rPr>
                <w:rFonts w:ascii="Times New Roman" w:eastAsia="Times New Roman" w:hAnsi="Times New Roman" w:cs="Times New Roman"/>
                <w:szCs w:val="24"/>
                <w:lang w:val="uk-UA"/>
              </w:rPr>
              <w:t>-</w:t>
            </w:r>
            <w:r w:rsidRPr="0087593E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вачам та впорядкувати механізм отримання згоди </w:t>
            </w:r>
            <w:r w:rsidR="00CC376D">
              <w:rPr>
                <w:rFonts w:ascii="Times New Roman" w:eastAsia="Times New Roman" w:hAnsi="Times New Roman" w:cs="Times New Roman"/>
                <w:szCs w:val="24"/>
                <w:lang w:val="uk-UA"/>
              </w:rPr>
              <w:t>на доступ до інфраструктури об’єкта будівництва</w:t>
            </w:r>
          </w:p>
        </w:tc>
        <w:tc>
          <w:tcPr>
            <w:tcW w:w="1811" w:type="pct"/>
            <w:gridSpan w:val="4"/>
          </w:tcPr>
          <w:p w:rsidR="003313C4" w:rsidRPr="00BB3D6C" w:rsidRDefault="00F72046" w:rsidP="00CC376D">
            <w:pPr>
              <w:shd w:val="clear" w:color="auto" w:fill="FFFFFF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BB3D6C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- на підготовку документів </w:t>
            </w:r>
            <w:r w:rsidR="00CC376D" w:rsidRPr="00BB3D6C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щодо розробки порядку </w:t>
            </w:r>
            <w:r w:rsidR="00BB3D6C" w:rsidRPr="00BB3D6C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визначення розміру </w:t>
            </w:r>
            <w:r w:rsidR="00BB3D6C" w:rsidRPr="00BB3D6C">
              <w:rPr>
                <w:rFonts w:ascii="Times New Roman" w:eastAsia="Times New Roman" w:hAnsi="Times New Roman" w:cs="Times New Roman"/>
                <w:bCs/>
                <w:szCs w:val="24"/>
                <w:lang w:val="uk-UA"/>
              </w:rPr>
              <w:t xml:space="preserve"> </w:t>
            </w:r>
            <w:r w:rsidR="00CC376D" w:rsidRPr="00BB3D6C">
              <w:rPr>
                <w:rFonts w:ascii="Times New Roman" w:eastAsia="Times New Roman" w:hAnsi="Times New Roman" w:cs="Times New Roman"/>
                <w:bCs/>
                <w:szCs w:val="24"/>
                <w:lang w:val="uk-UA"/>
              </w:rPr>
              <w:t>плати за доступ до інфраструктури об’єкта будівництва (житловий фонд, що перебуває у комунальній власності територіальної громади міста)</w:t>
            </w:r>
          </w:p>
          <w:p w:rsidR="002A6F2E" w:rsidRPr="00BB3D6C" w:rsidRDefault="00F72046" w:rsidP="00F7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BB3D6C">
              <w:rPr>
                <w:rFonts w:ascii="Times New Roman" w:eastAsia="Times New Roman" w:hAnsi="Times New Roman" w:cs="Times New Roman"/>
                <w:szCs w:val="24"/>
                <w:lang w:val="uk-UA"/>
              </w:rPr>
              <w:t>- щомісячна плата за користування частиною площі житлових будинків</w:t>
            </w:r>
            <w:r w:rsidR="003313C4" w:rsidRPr="00BB3D6C">
              <w:rPr>
                <w:rFonts w:ascii="Times New Roman" w:eastAsia="Times New Roman" w:hAnsi="Times New Roman" w:cs="Times New Roman"/>
                <w:szCs w:val="24"/>
                <w:lang w:val="uk-UA"/>
              </w:rPr>
              <w:t>;</w:t>
            </w:r>
          </w:p>
          <w:p w:rsidR="003313C4" w:rsidRPr="00BB3D6C" w:rsidRDefault="003313C4" w:rsidP="00F7204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B3D6C">
              <w:rPr>
                <w:rFonts w:ascii="Times New Roman" w:eastAsia="Times New Roman" w:hAnsi="Times New Roman" w:cs="Times New Roman"/>
                <w:szCs w:val="24"/>
                <w:lang w:val="uk-UA"/>
              </w:rPr>
              <w:t>- витрати, пов’язані з відновленням пошкодженням телекомунікаційних мереж та обладнання.</w:t>
            </w:r>
          </w:p>
        </w:tc>
      </w:tr>
    </w:tbl>
    <w:p w:rsidR="00E510FA" w:rsidRPr="0087593E" w:rsidRDefault="00E510FA" w:rsidP="0097134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</w:p>
    <w:p w:rsidR="003313C4" w:rsidRPr="0087593E" w:rsidRDefault="003313C4" w:rsidP="00F91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7593E">
        <w:rPr>
          <w:rFonts w:ascii="Times New Roman" w:hAnsi="Times New Roman"/>
          <w:sz w:val="28"/>
          <w:szCs w:val="28"/>
          <w:lang w:val="uk-UA"/>
        </w:rPr>
        <w:t xml:space="preserve">Державне регулювання рішення не передбачає утворення нового державного органу або створення нового структурного підрозділу діючого органу.  </w:t>
      </w:r>
    </w:p>
    <w:p w:rsidR="00F918DC" w:rsidRPr="0087593E" w:rsidRDefault="00667AA8" w:rsidP="003313C4">
      <w:pPr>
        <w:ind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7593E">
        <w:rPr>
          <w:rFonts w:ascii="Times New Roman" w:hAnsi="Times New Roman"/>
          <w:sz w:val="28"/>
          <w:szCs w:val="28"/>
          <w:lang w:val="uk-UA"/>
        </w:rPr>
        <w:t xml:space="preserve">Відповідно до наказу Міністерства з питань житлово-комунального господарства України від </w:t>
      </w:r>
      <w:r w:rsidRPr="0087593E">
        <w:rPr>
          <w:rFonts w:ascii="Times New Roman" w:hAnsi="Times New Roman"/>
          <w:sz w:val="28"/>
          <w:szCs w:val="28"/>
          <w:lang w:val="uk-UA"/>
        </w:rPr>
        <w:lastRenderedPageBreak/>
        <w:t xml:space="preserve">02.02.2009 № 13 «Про затвердження Правил управління будинком, спорудою, житловим комплексом, або комплексом будинків і споруд», зареєстрованого в Міністерстві юстиції України 27 квітня 2009 р. за № 377/16393, </w:t>
      </w:r>
      <w:r w:rsidR="00F918DC" w:rsidRPr="0087593E">
        <w:rPr>
          <w:rFonts w:ascii="Times New Roman" w:hAnsi="Times New Roman"/>
          <w:sz w:val="28"/>
          <w:szCs w:val="28"/>
          <w:lang w:val="uk-UA"/>
        </w:rPr>
        <w:t xml:space="preserve">та укладених договорів між управителем та співвласниками господарська діяльність управителя спрямована на задоволення потреб співвласників та підтримання житлового будинку (гуртожитку) в належному технічному стані. У зв’язку із зазначеним </w:t>
      </w:r>
      <w:r w:rsidR="00CC376D">
        <w:rPr>
          <w:rFonts w:ascii="Times New Roman" w:hAnsi="Times New Roman"/>
          <w:sz w:val="28"/>
          <w:szCs w:val="28"/>
          <w:lang w:val="uk-UA"/>
        </w:rPr>
        <w:t xml:space="preserve">плата </w:t>
      </w:r>
      <w:r w:rsidR="00CC376D" w:rsidRPr="00CC376D">
        <w:rPr>
          <w:rFonts w:ascii="Times New Roman" w:eastAsia="Times New Roman" w:hAnsi="Times New Roman" w:cs="Times New Roman"/>
          <w:sz w:val="28"/>
          <w:szCs w:val="28"/>
          <w:lang w:val="uk-UA"/>
        </w:rPr>
        <w:t>за доступ до інфраструктури об’єкта будівництва</w:t>
      </w:r>
      <w:r w:rsidR="00CC376D" w:rsidRPr="00CC37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376D">
        <w:rPr>
          <w:rFonts w:ascii="Times New Roman" w:hAnsi="Times New Roman"/>
          <w:sz w:val="28"/>
          <w:szCs w:val="28"/>
          <w:lang w:val="uk-UA"/>
        </w:rPr>
        <w:t>б</w:t>
      </w:r>
      <w:r w:rsidR="00F918DC" w:rsidRPr="0087593E">
        <w:rPr>
          <w:rFonts w:ascii="Times New Roman" w:hAnsi="Times New Roman"/>
          <w:sz w:val="28"/>
          <w:szCs w:val="28"/>
          <w:lang w:val="uk-UA"/>
        </w:rPr>
        <w:t>уд</w:t>
      </w:r>
      <w:r w:rsidR="00CC376D">
        <w:rPr>
          <w:rFonts w:ascii="Times New Roman" w:hAnsi="Times New Roman"/>
          <w:sz w:val="28"/>
          <w:szCs w:val="28"/>
          <w:lang w:val="uk-UA"/>
        </w:rPr>
        <w:t xml:space="preserve">е </w:t>
      </w:r>
      <w:r w:rsidR="00F918DC" w:rsidRPr="0087593E">
        <w:rPr>
          <w:rFonts w:ascii="Times New Roman" w:hAnsi="Times New Roman"/>
          <w:sz w:val="28"/>
          <w:szCs w:val="28"/>
          <w:lang w:val="uk-UA"/>
        </w:rPr>
        <w:t>здійснювати</w:t>
      </w:r>
      <w:r w:rsidR="00CC376D">
        <w:rPr>
          <w:rFonts w:ascii="Times New Roman" w:hAnsi="Times New Roman"/>
          <w:sz w:val="28"/>
          <w:szCs w:val="28"/>
          <w:lang w:val="uk-UA"/>
        </w:rPr>
        <w:t>ся</w:t>
      </w:r>
      <w:r w:rsidR="00F918DC" w:rsidRPr="0087593E">
        <w:rPr>
          <w:rFonts w:ascii="Times New Roman" w:hAnsi="Times New Roman"/>
          <w:sz w:val="28"/>
          <w:szCs w:val="28"/>
          <w:lang w:val="uk-UA"/>
        </w:rPr>
        <w:t xml:space="preserve"> управител</w:t>
      </w:r>
      <w:r w:rsidR="00CC376D">
        <w:rPr>
          <w:rFonts w:ascii="Times New Roman" w:hAnsi="Times New Roman"/>
          <w:sz w:val="28"/>
          <w:szCs w:val="28"/>
          <w:lang w:val="uk-UA"/>
        </w:rPr>
        <w:t>ям</w:t>
      </w:r>
      <w:r w:rsidR="00F918DC" w:rsidRPr="0087593E">
        <w:rPr>
          <w:rFonts w:ascii="Times New Roman" w:hAnsi="Times New Roman"/>
          <w:sz w:val="28"/>
          <w:szCs w:val="28"/>
          <w:lang w:val="uk-UA"/>
        </w:rPr>
        <w:t xml:space="preserve"> багатоквартирних будинків.</w:t>
      </w:r>
    </w:p>
    <w:p w:rsidR="003313C4" w:rsidRPr="0087593E" w:rsidRDefault="003313C4" w:rsidP="0097134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</w:p>
    <w:p w:rsidR="006C7C30" w:rsidRPr="0087593E" w:rsidRDefault="006C7C30" w:rsidP="006C7C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 w:rsidRPr="0087593E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IV. Вибір найбільш оптимального альтернативного способу</w:t>
      </w:r>
    </w:p>
    <w:p w:rsidR="006C7C30" w:rsidRPr="0087593E" w:rsidRDefault="006C7C30" w:rsidP="006C7C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 w:rsidRPr="0087593E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досягнення цілей</w:t>
      </w:r>
    </w:p>
    <w:p w:rsidR="006C7C30" w:rsidRPr="0087593E" w:rsidRDefault="006C7C30" w:rsidP="006C7C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</w:p>
    <w:p w:rsidR="006C7C30" w:rsidRPr="0087593E" w:rsidRDefault="006C7C30" w:rsidP="006C7C3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7593E">
        <w:rPr>
          <w:rFonts w:ascii="Times New Roman" w:hAnsi="Times New Roman"/>
          <w:sz w:val="28"/>
          <w:szCs w:val="28"/>
          <w:lang w:val="uk-UA"/>
        </w:rPr>
        <w:lastRenderedPageBreak/>
        <w:t>Оцінка ступеня досягнення визначених цілей визначається за чотирибальною системою, де:</w:t>
      </w:r>
    </w:p>
    <w:p w:rsidR="006C7C30" w:rsidRPr="0087593E" w:rsidRDefault="006C7C30" w:rsidP="006C7C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7593E">
        <w:rPr>
          <w:rFonts w:ascii="Times New Roman" w:hAnsi="Times New Roman"/>
          <w:sz w:val="28"/>
          <w:szCs w:val="28"/>
          <w:lang w:val="uk-UA"/>
        </w:rPr>
        <w:t>4 – цілі прийняття регуляторного акта можуть бути досягнуті повною мірою (проблема більше існувати не буде);</w:t>
      </w:r>
    </w:p>
    <w:p w:rsidR="006C7C30" w:rsidRPr="0087593E" w:rsidRDefault="006C7C30" w:rsidP="006C7C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bookmarkStart w:id="1" w:name="n87"/>
      <w:bookmarkEnd w:id="1"/>
      <w:r w:rsidRPr="0087593E">
        <w:rPr>
          <w:rFonts w:ascii="Times New Roman" w:hAnsi="Times New Roman"/>
          <w:sz w:val="28"/>
          <w:szCs w:val="28"/>
          <w:lang w:val="uk-UA"/>
        </w:rPr>
        <w:t>3 – цілі прийняття регуляторного акта можуть бути досягнуті майже  повною мірою (усі важливі аспекти проблеми існувати не будуть);</w:t>
      </w:r>
    </w:p>
    <w:p w:rsidR="006C7C30" w:rsidRPr="0087593E" w:rsidRDefault="006C7C30" w:rsidP="006C7C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bookmarkStart w:id="2" w:name="n88"/>
      <w:bookmarkEnd w:id="2"/>
      <w:r w:rsidRPr="0087593E">
        <w:rPr>
          <w:rFonts w:ascii="Times New Roman" w:hAnsi="Times New Roman"/>
          <w:sz w:val="28"/>
          <w:szCs w:val="28"/>
          <w:lang w:val="uk-UA"/>
        </w:rPr>
        <w:t>2 – цілі прийняття регуляторного акта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:rsidR="006C7C30" w:rsidRPr="0087593E" w:rsidRDefault="006C7C30" w:rsidP="006C7C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bookmarkStart w:id="3" w:name="n89"/>
      <w:bookmarkEnd w:id="3"/>
      <w:r w:rsidRPr="0087593E">
        <w:rPr>
          <w:rFonts w:ascii="Times New Roman" w:hAnsi="Times New Roman"/>
          <w:sz w:val="28"/>
          <w:szCs w:val="28"/>
          <w:lang w:val="uk-UA"/>
        </w:rPr>
        <w:t>1 – цілі прийняття регуляторного акта не можуть бути досягнуті (проблема продовжує існувати).</w:t>
      </w:r>
    </w:p>
    <w:p w:rsidR="006C7C30" w:rsidRPr="0087593E" w:rsidRDefault="006C7C30" w:rsidP="006C7C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49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2189"/>
        <w:gridCol w:w="5233"/>
      </w:tblGrid>
      <w:tr w:rsidR="0087593E" w:rsidRPr="0087593E" w:rsidTr="00A42E91">
        <w:tc>
          <w:tcPr>
            <w:tcW w:w="1094" w:type="pct"/>
            <w:vAlign w:val="center"/>
          </w:tcPr>
          <w:p w:rsidR="006C7C30" w:rsidRPr="0087593E" w:rsidRDefault="006C7C30" w:rsidP="00A42E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 xml:space="preserve">Рейтинг результативності (досягнення цілей під </w:t>
            </w:r>
            <w:r w:rsidRPr="0087593E">
              <w:rPr>
                <w:rFonts w:ascii="Times New Roman" w:hAnsi="Times New Roman"/>
                <w:szCs w:val="24"/>
                <w:lang w:val="uk-UA"/>
              </w:rPr>
              <w:lastRenderedPageBreak/>
              <w:t>час вирішення проблеми)</w:t>
            </w:r>
          </w:p>
        </w:tc>
        <w:tc>
          <w:tcPr>
            <w:tcW w:w="1152" w:type="pct"/>
            <w:vAlign w:val="center"/>
          </w:tcPr>
          <w:p w:rsidR="006C7C30" w:rsidRPr="0087593E" w:rsidRDefault="006C7C30" w:rsidP="00A42E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lastRenderedPageBreak/>
              <w:t>Бал результативності (за чотирибальною системою оцінки)</w:t>
            </w:r>
          </w:p>
        </w:tc>
        <w:tc>
          <w:tcPr>
            <w:tcW w:w="2754" w:type="pct"/>
            <w:vAlign w:val="center"/>
          </w:tcPr>
          <w:p w:rsidR="006C7C30" w:rsidRPr="0087593E" w:rsidRDefault="006C7C30" w:rsidP="00A42E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Коментарі щодо присвоєння відповідного бала</w:t>
            </w:r>
          </w:p>
        </w:tc>
      </w:tr>
      <w:tr w:rsidR="0087593E" w:rsidRPr="0087593E" w:rsidTr="00A42E91">
        <w:tc>
          <w:tcPr>
            <w:tcW w:w="1094" w:type="pct"/>
            <w:vAlign w:val="center"/>
          </w:tcPr>
          <w:p w:rsidR="006C7C30" w:rsidRPr="0087593E" w:rsidRDefault="006C7C30" w:rsidP="00A42E9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Альтернатива 1</w:t>
            </w:r>
          </w:p>
        </w:tc>
        <w:tc>
          <w:tcPr>
            <w:tcW w:w="1152" w:type="pct"/>
            <w:vAlign w:val="center"/>
          </w:tcPr>
          <w:p w:rsidR="006C7C30" w:rsidRPr="0087593E" w:rsidRDefault="006C7C30" w:rsidP="00A42E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2754" w:type="pct"/>
            <w:vAlign w:val="center"/>
          </w:tcPr>
          <w:p w:rsidR="006C7C30" w:rsidRPr="0087593E" w:rsidRDefault="006C7C30" w:rsidP="006C7C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 xml:space="preserve">Не забезпечує належне виконання чинного законодавства України в галузі </w:t>
            </w:r>
            <w:r w:rsidR="00971343" w:rsidRPr="0087593E">
              <w:rPr>
                <w:rFonts w:ascii="Times New Roman" w:hAnsi="Times New Roman"/>
                <w:szCs w:val="24"/>
                <w:lang w:val="uk-UA"/>
              </w:rPr>
              <w:t xml:space="preserve">містобудування та житлово-комунального господарства </w:t>
            </w:r>
          </w:p>
        </w:tc>
      </w:tr>
      <w:tr w:rsidR="0087593E" w:rsidRPr="0087593E" w:rsidTr="00A42E91">
        <w:trPr>
          <w:trHeight w:val="562"/>
        </w:trPr>
        <w:tc>
          <w:tcPr>
            <w:tcW w:w="1094" w:type="pct"/>
            <w:vAlign w:val="center"/>
          </w:tcPr>
          <w:p w:rsidR="006C7C30" w:rsidRPr="0087593E" w:rsidRDefault="006C7C30" w:rsidP="00A42E9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Альтернатива 2</w:t>
            </w:r>
          </w:p>
        </w:tc>
        <w:tc>
          <w:tcPr>
            <w:tcW w:w="1152" w:type="pct"/>
            <w:vAlign w:val="center"/>
          </w:tcPr>
          <w:p w:rsidR="006C7C30" w:rsidRPr="0087593E" w:rsidRDefault="006C7C30" w:rsidP="00A42E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2754" w:type="pct"/>
            <w:vAlign w:val="center"/>
          </w:tcPr>
          <w:p w:rsidR="006C7C30" w:rsidRPr="0087593E" w:rsidRDefault="006C7C30" w:rsidP="006C19F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Не забезпечує належне виконання чинного законодавства України в галузі</w:t>
            </w:r>
            <w:r w:rsidR="00971343" w:rsidRPr="0087593E">
              <w:rPr>
                <w:rFonts w:ascii="Times New Roman" w:hAnsi="Times New Roman"/>
                <w:szCs w:val="24"/>
                <w:lang w:val="uk-UA"/>
              </w:rPr>
              <w:t xml:space="preserve"> містобудування</w:t>
            </w:r>
            <w:r w:rsidR="00E21D17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6C19FA" w:rsidRPr="0087593E">
              <w:rPr>
                <w:rFonts w:ascii="Times New Roman" w:hAnsi="Times New Roman"/>
                <w:szCs w:val="24"/>
                <w:lang w:val="uk-UA"/>
              </w:rPr>
              <w:t>житлово-комунального господарства</w:t>
            </w:r>
          </w:p>
        </w:tc>
      </w:tr>
      <w:tr w:rsidR="0087593E" w:rsidRPr="00A4112A" w:rsidTr="00A42E91">
        <w:tc>
          <w:tcPr>
            <w:tcW w:w="1094" w:type="pct"/>
            <w:vAlign w:val="center"/>
          </w:tcPr>
          <w:p w:rsidR="006C7C30" w:rsidRPr="0087593E" w:rsidRDefault="006C7C30" w:rsidP="00A42E9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Альтернатива 3</w:t>
            </w:r>
          </w:p>
        </w:tc>
        <w:tc>
          <w:tcPr>
            <w:tcW w:w="1152" w:type="pct"/>
            <w:vAlign w:val="center"/>
          </w:tcPr>
          <w:p w:rsidR="006C7C30" w:rsidRPr="0087593E" w:rsidRDefault="006C7C30" w:rsidP="00A42E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2754" w:type="pct"/>
            <w:vAlign w:val="center"/>
          </w:tcPr>
          <w:p w:rsidR="004E7922" w:rsidRPr="00BB3D6C" w:rsidRDefault="004E7922" w:rsidP="004E792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BB3D6C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Забезпечує врахування інтересів як суб’єктів підприємницької діяльності (користування елементами житлових будинків) так і управителів багатоквартирних будинків (забезпечення збереження технічного стану об’єктів), даним рішенням здійснюватиметься державне регулювання шляхом затвердження єдиного порядку </w:t>
            </w:r>
            <w:r w:rsidR="00BB3D6C" w:rsidRPr="00BB3D6C">
              <w:rPr>
                <w:rFonts w:ascii="Times New Roman" w:eastAsia="Times New Roman" w:hAnsi="Times New Roman" w:cs="Times New Roman"/>
                <w:bCs/>
                <w:szCs w:val="24"/>
                <w:lang w:val="uk-UA"/>
              </w:rPr>
              <w:t>визначення розміру плати за доступ до інфраструктури об’єкта будівництва (житловий фонд, що перебуває у комунальній власності територіальної громади міста)</w:t>
            </w:r>
            <w:r w:rsidR="00BB3D6C">
              <w:rPr>
                <w:rFonts w:ascii="Times New Roman" w:eastAsia="Times New Roman" w:hAnsi="Times New Roman" w:cs="Times New Roman"/>
                <w:bCs/>
                <w:szCs w:val="24"/>
                <w:lang w:val="uk-UA"/>
              </w:rPr>
              <w:t xml:space="preserve">. </w:t>
            </w:r>
            <w:r w:rsidRPr="00BB3D6C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Прийняття запропонованого регуляторного акта дасть змогу вдосконалити діяльність операторів телекомунікацій щодо організації робіт із будівництва та технічного обслуговування телекомунікаційних мереж і обладнання, покращити якість надання телекомунікаційних послуг. </w:t>
            </w:r>
          </w:p>
          <w:p w:rsidR="006C7C30" w:rsidRPr="00BB3D6C" w:rsidRDefault="006C7C30" w:rsidP="00A42E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</w:tbl>
    <w:p w:rsidR="006C7C30" w:rsidRPr="0087593E" w:rsidRDefault="006C7C30" w:rsidP="006C7C30">
      <w:pPr>
        <w:spacing w:line="240" w:lineRule="auto"/>
        <w:rPr>
          <w:rFonts w:ascii="Times New Roman" w:hAnsi="Times New Roman"/>
          <w:szCs w:val="24"/>
          <w:lang w:val="uk-UA"/>
        </w:rPr>
      </w:pPr>
    </w:p>
    <w:tbl>
      <w:tblPr>
        <w:tblW w:w="49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2528"/>
        <w:gridCol w:w="2391"/>
        <w:gridCol w:w="2344"/>
      </w:tblGrid>
      <w:tr w:rsidR="0087593E" w:rsidRPr="0087593E" w:rsidTr="00E677DF">
        <w:tc>
          <w:tcPr>
            <w:tcW w:w="1167" w:type="pct"/>
            <w:vAlign w:val="center"/>
          </w:tcPr>
          <w:p w:rsidR="006C7C30" w:rsidRPr="0087593E" w:rsidRDefault="006C7C30" w:rsidP="00A42E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pacing w:val="-4"/>
                <w:szCs w:val="24"/>
                <w:lang w:val="uk-UA"/>
              </w:rPr>
              <w:t>Рейтинг результативності</w:t>
            </w:r>
          </w:p>
        </w:tc>
        <w:tc>
          <w:tcPr>
            <w:tcW w:w="1334" w:type="pct"/>
            <w:vAlign w:val="center"/>
          </w:tcPr>
          <w:p w:rsidR="006C7C30" w:rsidRPr="0087593E" w:rsidRDefault="006C7C30" w:rsidP="00A42E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pacing w:val="-4"/>
                <w:szCs w:val="24"/>
                <w:lang w:val="uk-UA"/>
              </w:rPr>
              <w:t>Вигоди (підсумок)</w:t>
            </w:r>
          </w:p>
        </w:tc>
        <w:tc>
          <w:tcPr>
            <w:tcW w:w="1262" w:type="pct"/>
            <w:vAlign w:val="center"/>
          </w:tcPr>
          <w:p w:rsidR="006C7C30" w:rsidRPr="0087593E" w:rsidRDefault="006C7C30" w:rsidP="00A42E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pacing w:val="-4"/>
                <w:szCs w:val="24"/>
                <w:lang w:val="uk-UA"/>
              </w:rPr>
              <w:t>Витрати (підсумок)</w:t>
            </w:r>
          </w:p>
        </w:tc>
        <w:tc>
          <w:tcPr>
            <w:tcW w:w="1237" w:type="pct"/>
            <w:vAlign w:val="center"/>
          </w:tcPr>
          <w:p w:rsidR="006C7C30" w:rsidRPr="0087593E" w:rsidRDefault="006C7C30" w:rsidP="00A42E9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pacing w:val="-4"/>
                <w:szCs w:val="24"/>
                <w:lang w:val="uk-UA"/>
              </w:rPr>
              <w:t>Обґрунтування відповідного місця альтернативи в рейтингу</w:t>
            </w:r>
          </w:p>
        </w:tc>
      </w:tr>
      <w:tr w:rsidR="0087593E" w:rsidRPr="0087593E" w:rsidTr="00E677DF">
        <w:tc>
          <w:tcPr>
            <w:tcW w:w="1167" w:type="pct"/>
          </w:tcPr>
          <w:p w:rsidR="006C7C30" w:rsidRPr="0087593E" w:rsidRDefault="006C7C30" w:rsidP="00A42E9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pacing w:val="-4"/>
                <w:szCs w:val="24"/>
                <w:lang w:val="uk-UA"/>
              </w:rPr>
              <w:t>Альтернатива 1</w:t>
            </w:r>
          </w:p>
        </w:tc>
        <w:tc>
          <w:tcPr>
            <w:tcW w:w="1334" w:type="pct"/>
          </w:tcPr>
          <w:p w:rsidR="006C7C30" w:rsidRPr="0087593E" w:rsidRDefault="00A60A0C" w:rsidP="00A42E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shd w:val="clear" w:color="auto" w:fill="FFFFFF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shd w:val="clear" w:color="auto" w:fill="FFFFFF"/>
                <w:lang w:val="uk-UA"/>
              </w:rPr>
              <w:t>Вигоди для громадян та держави відсутні</w:t>
            </w:r>
          </w:p>
          <w:p w:rsidR="006C7C30" w:rsidRPr="0087593E" w:rsidRDefault="006C7C30" w:rsidP="00A42E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262" w:type="pct"/>
          </w:tcPr>
          <w:p w:rsidR="006C7C30" w:rsidRPr="0087593E" w:rsidRDefault="006C7C30" w:rsidP="00A60A0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 xml:space="preserve">Не забезпечує належне виконання чинного законодавства України в галузі </w:t>
            </w:r>
            <w:r w:rsidR="00A60A0C" w:rsidRPr="0087593E">
              <w:rPr>
                <w:rFonts w:ascii="Times New Roman" w:hAnsi="Times New Roman"/>
                <w:szCs w:val="24"/>
                <w:lang w:val="uk-UA"/>
              </w:rPr>
              <w:t>надання телекомунікаційних послуг, житлово-комунального господарства.</w:t>
            </w:r>
          </w:p>
        </w:tc>
        <w:tc>
          <w:tcPr>
            <w:tcW w:w="1237" w:type="pct"/>
          </w:tcPr>
          <w:p w:rsidR="006C7C30" w:rsidRPr="0087593E" w:rsidRDefault="00A200CD" w:rsidP="00A42E9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pacing w:val="-4"/>
                <w:szCs w:val="24"/>
                <w:lang w:val="uk-UA"/>
              </w:rPr>
              <w:t>Визначені у проекті рішення ц</w:t>
            </w:r>
            <w:r w:rsidR="006C7C30" w:rsidRPr="0087593E">
              <w:rPr>
                <w:rFonts w:ascii="Times New Roman" w:hAnsi="Times New Roman"/>
                <w:spacing w:val="-4"/>
                <w:szCs w:val="24"/>
                <w:lang w:val="uk-UA"/>
              </w:rPr>
              <w:t xml:space="preserve">ілі </w:t>
            </w:r>
            <w:r w:rsidR="00A60A0C" w:rsidRPr="0087593E">
              <w:rPr>
                <w:rFonts w:ascii="Times New Roman" w:hAnsi="Times New Roman"/>
                <w:spacing w:val="-4"/>
                <w:szCs w:val="24"/>
                <w:lang w:val="uk-UA"/>
              </w:rPr>
              <w:t>не буде досягнуто.</w:t>
            </w:r>
          </w:p>
          <w:p w:rsidR="006C7C30" w:rsidRPr="0087593E" w:rsidRDefault="006C7C30" w:rsidP="00A42E91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pacing w:val="-8"/>
                <w:szCs w:val="24"/>
                <w:lang w:val="uk-UA"/>
              </w:rPr>
              <w:t>Залишаться неви-рішеними проблеми</w:t>
            </w:r>
          </w:p>
          <w:p w:rsidR="006C7C30" w:rsidRPr="0087593E" w:rsidRDefault="006C7C30" w:rsidP="00E21D1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належного вико-нання чинного за-конодавстваУкра-їни в галузі</w:t>
            </w:r>
            <w:r w:rsidR="004E7922" w:rsidRPr="0087593E">
              <w:rPr>
                <w:rFonts w:ascii="Times New Roman" w:hAnsi="Times New Roman"/>
                <w:szCs w:val="24"/>
                <w:lang w:val="uk-UA"/>
              </w:rPr>
              <w:t xml:space="preserve"> містобудування та </w:t>
            </w:r>
            <w:r w:rsidR="00A60A0C" w:rsidRPr="0087593E">
              <w:rPr>
                <w:rFonts w:ascii="Times New Roman" w:hAnsi="Times New Roman"/>
                <w:szCs w:val="24"/>
                <w:lang w:val="uk-UA"/>
              </w:rPr>
              <w:t>житлово-</w:t>
            </w:r>
            <w:r w:rsidR="00E21D17">
              <w:rPr>
                <w:rFonts w:ascii="Times New Roman" w:hAnsi="Times New Roman"/>
                <w:szCs w:val="24"/>
                <w:lang w:val="uk-UA"/>
              </w:rPr>
              <w:t>к</w:t>
            </w:r>
            <w:r w:rsidR="00A60A0C" w:rsidRPr="0087593E">
              <w:rPr>
                <w:rFonts w:ascii="Times New Roman" w:hAnsi="Times New Roman"/>
                <w:szCs w:val="24"/>
                <w:lang w:val="uk-UA"/>
              </w:rPr>
              <w:t>омуналь</w:t>
            </w:r>
            <w:r w:rsidR="00E21D17">
              <w:rPr>
                <w:rFonts w:ascii="Times New Roman" w:hAnsi="Times New Roman"/>
                <w:szCs w:val="24"/>
                <w:lang w:val="uk-UA"/>
              </w:rPr>
              <w:t>-</w:t>
            </w:r>
            <w:r w:rsidR="00A60A0C" w:rsidRPr="0087593E">
              <w:rPr>
                <w:rFonts w:ascii="Times New Roman" w:hAnsi="Times New Roman"/>
                <w:szCs w:val="24"/>
                <w:lang w:val="uk-UA"/>
              </w:rPr>
              <w:t xml:space="preserve">ного господарства та надання </w:t>
            </w:r>
            <w:r w:rsidR="00A60A0C" w:rsidRPr="0087593E">
              <w:rPr>
                <w:rFonts w:ascii="Times New Roman" w:hAnsi="Times New Roman"/>
                <w:szCs w:val="24"/>
                <w:lang w:val="uk-UA"/>
              </w:rPr>
              <w:lastRenderedPageBreak/>
              <w:t>телеко</w:t>
            </w:r>
            <w:r w:rsidR="00E21D17">
              <w:rPr>
                <w:rFonts w:ascii="Times New Roman" w:hAnsi="Times New Roman"/>
                <w:szCs w:val="24"/>
                <w:lang w:val="uk-UA"/>
              </w:rPr>
              <w:t>-</w:t>
            </w:r>
            <w:r w:rsidR="00A60A0C" w:rsidRPr="0087593E">
              <w:rPr>
                <w:rFonts w:ascii="Times New Roman" w:hAnsi="Times New Roman"/>
                <w:szCs w:val="24"/>
                <w:lang w:val="uk-UA"/>
              </w:rPr>
              <w:t xml:space="preserve">мунікаційних </w:t>
            </w:r>
            <w:r w:rsidR="00E21D17">
              <w:rPr>
                <w:rFonts w:ascii="Times New Roman" w:hAnsi="Times New Roman"/>
                <w:szCs w:val="24"/>
                <w:lang w:val="uk-UA"/>
              </w:rPr>
              <w:t>п</w:t>
            </w:r>
            <w:r w:rsidR="00A60A0C" w:rsidRPr="0087593E">
              <w:rPr>
                <w:rFonts w:ascii="Times New Roman" w:hAnsi="Times New Roman"/>
                <w:szCs w:val="24"/>
                <w:lang w:val="uk-UA"/>
              </w:rPr>
              <w:t>ослуг.</w:t>
            </w:r>
          </w:p>
        </w:tc>
      </w:tr>
      <w:tr w:rsidR="0087593E" w:rsidRPr="0087593E" w:rsidTr="00E677DF">
        <w:tc>
          <w:tcPr>
            <w:tcW w:w="1167" w:type="pct"/>
          </w:tcPr>
          <w:p w:rsidR="006C7C30" w:rsidRPr="0087593E" w:rsidRDefault="006C7C30" w:rsidP="00A42E9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pacing w:val="-4"/>
                <w:szCs w:val="24"/>
                <w:lang w:val="uk-UA"/>
              </w:rPr>
              <w:lastRenderedPageBreak/>
              <w:t>Альтернатива 2</w:t>
            </w:r>
          </w:p>
        </w:tc>
        <w:tc>
          <w:tcPr>
            <w:tcW w:w="1334" w:type="pct"/>
          </w:tcPr>
          <w:p w:rsidR="007137CF" w:rsidRPr="0087593E" w:rsidRDefault="007137CF" w:rsidP="00E21D1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87593E">
              <w:rPr>
                <w:rFonts w:ascii="Times New Roman" w:eastAsia="Times New Roman" w:hAnsi="Times New Roman" w:cs="Times New Roman"/>
                <w:szCs w:val="24"/>
                <w:lang w:val="uk-UA"/>
              </w:rPr>
              <w:t>Запропонованим регуляторним актом визначено розмір оплати суб’єктами господарювання, які надають телекомунікаційні послуги, за використання окремих конструктивних елементів житлових будинків (гуртожитків). Відсутність необхідних погоджень для можливості розташування та подальшого технічного обслуго-вування телекомунікаційних мереж і обладнання у житлових будинках (гуртожитках).</w:t>
            </w:r>
          </w:p>
          <w:p w:rsidR="006C7C30" w:rsidRPr="0087593E" w:rsidRDefault="006C7C30" w:rsidP="00E21D17">
            <w:pPr>
              <w:spacing w:after="0" w:line="240" w:lineRule="auto"/>
              <w:rPr>
                <w:rFonts w:ascii="Times New Roman" w:hAnsi="Times New Roman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62" w:type="pct"/>
          </w:tcPr>
          <w:p w:rsidR="006C7C30" w:rsidRPr="0087593E" w:rsidRDefault="006C7C30" w:rsidP="00E21D17">
            <w:pPr>
              <w:spacing w:after="0" w:line="240" w:lineRule="auto"/>
              <w:rPr>
                <w:rFonts w:ascii="Times New Roman" w:hAnsi="Times New Roman"/>
                <w:spacing w:val="-6"/>
                <w:szCs w:val="24"/>
                <w:lang w:val="uk-UA" w:eastAsia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Не забезпечує належне виконання чинного законодавства України в галузі</w:t>
            </w:r>
            <w:r w:rsidR="004E7922" w:rsidRPr="0087593E">
              <w:rPr>
                <w:rFonts w:ascii="Times New Roman" w:hAnsi="Times New Roman"/>
                <w:szCs w:val="24"/>
                <w:lang w:val="uk-UA"/>
              </w:rPr>
              <w:t xml:space="preserve"> містобудування та</w:t>
            </w:r>
            <w:r w:rsidR="006C19FA" w:rsidRPr="0087593E">
              <w:rPr>
                <w:rFonts w:ascii="Times New Roman" w:hAnsi="Times New Roman"/>
                <w:szCs w:val="24"/>
                <w:lang w:val="uk-UA"/>
              </w:rPr>
              <w:t>житлово-комунального господарства.</w:t>
            </w:r>
          </w:p>
        </w:tc>
        <w:tc>
          <w:tcPr>
            <w:tcW w:w="1237" w:type="pct"/>
          </w:tcPr>
          <w:p w:rsidR="006C7C30" w:rsidRPr="0087593E" w:rsidRDefault="006C7C30" w:rsidP="00E21D17">
            <w:pPr>
              <w:spacing w:after="0" w:line="240" w:lineRule="auto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pacing w:val="-4"/>
                <w:szCs w:val="24"/>
                <w:lang w:val="uk-UA"/>
              </w:rPr>
              <w:t>Цілі</w:t>
            </w:r>
            <w:r w:rsidRPr="0087593E">
              <w:rPr>
                <w:rFonts w:ascii="Times New Roman" w:hAnsi="Times New Roman"/>
                <w:szCs w:val="24"/>
                <w:lang w:val="uk-UA"/>
              </w:rPr>
              <w:t xml:space="preserve"> прийняття регуляторного акта досягнуті не в повному обсязі.</w:t>
            </w:r>
          </w:p>
          <w:p w:rsidR="006C7C30" w:rsidRPr="0087593E" w:rsidRDefault="006C7C30" w:rsidP="00E21D17">
            <w:pPr>
              <w:spacing w:after="0" w:line="240" w:lineRule="auto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pacing w:val="-4"/>
                <w:szCs w:val="24"/>
                <w:lang w:val="uk-UA"/>
              </w:rPr>
              <w:t xml:space="preserve">Залишаються  не-вирішеними питання: </w:t>
            </w:r>
          </w:p>
          <w:p w:rsidR="006C7C30" w:rsidRPr="0087593E" w:rsidRDefault="00E677DF" w:rsidP="00E21D1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 xml:space="preserve">Порушення </w:t>
            </w:r>
            <w:r w:rsidR="00A200CD" w:rsidRPr="0087593E">
              <w:rPr>
                <w:rFonts w:ascii="Times New Roman" w:hAnsi="Times New Roman"/>
                <w:szCs w:val="24"/>
                <w:lang w:val="uk-UA"/>
              </w:rPr>
              <w:t xml:space="preserve">норм </w:t>
            </w:r>
            <w:r w:rsidRPr="0087593E">
              <w:rPr>
                <w:rFonts w:ascii="Times New Roman" w:hAnsi="Times New Roman"/>
                <w:szCs w:val="24"/>
                <w:lang w:val="uk-UA"/>
              </w:rPr>
              <w:t xml:space="preserve">законодавства у </w:t>
            </w:r>
            <w:r w:rsidR="004E7922" w:rsidRPr="0087593E">
              <w:rPr>
                <w:rFonts w:ascii="Times New Roman" w:hAnsi="Times New Roman"/>
                <w:szCs w:val="24"/>
                <w:lang w:val="uk-UA"/>
              </w:rPr>
              <w:t xml:space="preserve">галузі містобудування та </w:t>
            </w:r>
            <w:r w:rsidRPr="0087593E">
              <w:rPr>
                <w:rFonts w:ascii="Times New Roman" w:hAnsi="Times New Roman"/>
                <w:szCs w:val="24"/>
                <w:lang w:val="uk-UA"/>
              </w:rPr>
              <w:t>житлово-комунальн</w:t>
            </w:r>
            <w:r w:rsidR="004E7922" w:rsidRPr="0087593E">
              <w:rPr>
                <w:rFonts w:ascii="Times New Roman" w:hAnsi="Times New Roman"/>
                <w:szCs w:val="24"/>
                <w:lang w:val="uk-UA"/>
              </w:rPr>
              <w:t>ого господарства</w:t>
            </w:r>
          </w:p>
          <w:p w:rsidR="006C7C30" w:rsidRPr="0087593E" w:rsidRDefault="006C7C30" w:rsidP="00E21D17">
            <w:pPr>
              <w:spacing w:after="0" w:line="240" w:lineRule="auto"/>
              <w:rPr>
                <w:rFonts w:ascii="Times New Roman" w:hAnsi="Times New Roman"/>
                <w:spacing w:val="-4"/>
                <w:szCs w:val="24"/>
                <w:lang w:val="uk-UA"/>
              </w:rPr>
            </w:pPr>
          </w:p>
        </w:tc>
      </w:tr>
      <w:tr w:rsidR="0087593E" w:rsidRPr="0087593E" w:rsidTr="00A42E91">
        <w:tc>
          <w:tcPr>
            <w:tcW w:w="1167" w:type="pct"/>
          </w:tcPr>
          <w:p w:rsidR="00E677DF" w:rsidRPr="0087593E" w:rsidRDefault="00E677DF" w:rsidP="00E677D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pacing w:val="-4"/>
                <w:szCs w:val="24"/>
                <w:lang w:val="uk-UA"/>
              </w:rPr>
              <w:t>Альтернатива 3</w:t>
            </w:r>
          </w:p>
          <w:p w:rsidR="00E677DF" w:rsidRPr="0087593E" w:rsidRDefault="00E677DF" w:rsidP="00E677D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Cs w:val="24"/>
                <w:lang w:val="uk-UA"/>
              </w:rPr>
            </w:pPr>
          </w:p>
        </w:tc>
        <w:tc>
          <w:tcPr>
            <w:tcW w:w="1334" w:type="pct"/>
          </w:tcPr>
          <w:p w:rsidR="00BB3D6C" w:rsidRPr="00BB3D6C" w:rsidRDefault="00E677DF" w:rsidP="00E21D1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/>
              </w:rPr>
            </w:pPr>
            <w:r w:rsidRPr="00BB3D6C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/>
              </w:rPr>
              <w:t>-</w:t>
            </w:r>
            <w:r w:rsidR="00E21D17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/>
              </w:rPr>
              <w:t xml:space="preserve"> </w:t>
            </w:r>
            <w:r w:rsidRPr="00BB3D6C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/>
              </w:rPr>
              <w:t>забезпечення належного контролю за діяльністю опера</w:t>
            </w:r>
            <w:r w:rsidR="00BB3D6C" w:rsidRPr="00BB3D6C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/>
              </w:rPr>
              <w:t>-</w:t>
            </w:r>
            <w:r w:rsidRPr="00BB3D6C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/>
              </w:rPr>
              <w:t xml:space="preserve">торів телекомунікацій </w:t>
            </w:r>
            <w:r w:rsidR="00BB3D6C" w:rsidRPr="00BB3D6C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/>
              </w:rPr>
              <w:t xml:space="preserve">щодо </w:t>
            </w:r>
            <w:r w:rsidR="00BB3D6C" w:rsidRPr="00BB3D6C">
              <w:rPr>
                <w:rFonts w:ascii="Times New Roman" w:eastAsia="Times New Roman" w:hAnsi="Times New Roman" w:cs="Times New Roman"/>
                <w:bCs/>
                <w:szCs w:val="24"/>
                <w:lang w:val="uk-UA"/>
              </w:rPr>
              <w:t xml:space="preserve">плати за доступ до інфраструктури об’єкта будівництва </w:t>
            </w:r>
          </w:p>
          <w:p w:rsidR="00E677DF" w:rsidRPr="00BB3D6C" w:rsidRDefault="00E677DF" w:rsidP="00E677D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BB3D6C">
              <w:rPr>
                <w:rFonts w:ascii="Times New Roman" w:eastAsia="Times New Roman" w:hAnsi="Times New Roman" w:cs="Times New Roman"/>
                <w:szCs w:val="24"/>
                <w:lang w:val="uk-UA"/>
              </w:rPr>
              <w:t>-</w:t>
            </w:r>
            <w:r w:rsidR="00BB3D6C" w:rsidRPr="00BB3D6C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</w:t>
            </w:r>
            <w:r w:rsidRPr="00BB3D6C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проведення поточ</w:t>
            </w:r>
            <w:r w:rsidR="00BB3D6C" w:rsidRPr="00BB3D6C">
              <w:rPr>
                <w:rFonts w:ascii="Times New Roman" w:eastAsia="Times New Roman" w:hAnsi="Times New Roman" w:cs="Times New Roman"/>
                <w:szCs w:val="24"/>
                <w:lang w:val="uk-UA"/>
              </w:rPr>
              <w:t>-</w:t>
            </w:r>
            <w:r w:rsidRPr="00BB3D6C">
              <w:rPr>
                <w:rFonts w:ascii="Times New Roman" w:eastAsia="Times New Roman" w:hAnsi="Times New Roman" w:cs="Times New Roman"/>
                <w:szCs w:val="24"/>
                <w:lang w:val="uk-UA"/>
              </w:rPr>
              <w:t>ного ремонту</w:t>
            </w:r>
            <w:r w:rsidR="00B66BF8" w:rsidRPr="00BB3D6C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житло</w:t>
            </w:r>
            <w:r w:rsidR="00BB3D6C" w:rsidRPr="00BB3D6C">
              <w:rPr>
                <w:rFonts w:ascii="Times New Roman" w:eastAsia="Times New Roman" w:hAnsi="Times New Roman" w:cs="Times New Roman"/>
                <w:szCs w:val="24"/>
                <w:lang w:val="uk-UA"/>
              </w:rPr>
              <w:t>-</w:t>
            </w:r>
            <w:r w:rsidR="00B66BF8" w:rsidRPr="00BB3D6C">
              <w:rPr>
                <w:rFonts w:ascii="Times New Roman" w:eastAsia="Times New Roman" w:hAnsi="Times New Roman" w:cs="Times New Roman"/>
                <w:szCs w:val="24"/>
                <w:lang w:val="uk-UA"/>
              </w:rPr>
              <w:t>вих будинків</w:t>
            </w:r>
            <w:r w:rsidR="00BB3D6C" w:rsidRPr="00BB3D6C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</w:t>
            </w:r>
            <w:r w:rsidR="00B66BF8" w:rsidRPr="00BB3D6C">
              <w:rPr>
                <w:rFonts w:ascii="Times New Roman" w:eastAsia="Times New Roman" w:hAnsi="Times New Roman" w:cs="Times New Roman"/>
                <w:szCs w:val="24"/>
                <w:lang w:val="uk-UA"/>
              </w:rPr>
              <w:t>за</w:t>
            </w:r>
            <w:r w:rsidRPr="00BB3D6C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рахунок плати за користування </w:t>
            </w:r>
            <w:r w:rsidR="00BB3D6C" w:rsidRPr="00BB3D6C">
              <w:rPr>
                <w:rFonts w:ascii="Times New Roman" w:eastAsia="Times New Roman" w:hAnsi="Times New Roman" w:cs="Times New Roman"/>
                <w:szCs w:val="24"/>
                <w:lang w:val="uk-UA"/>
              </w:rPr>
              <w:t>конст-рук</w:t>
            </w:r>
            <w:r w:rsidRPr="00BB3D6C">
              <w:rPr>
                <w:rFonts w:ascii="Times New Roman" w:eastAsia="Times New Roman" w:hAnsi="Times New Roman" w:cs="Times New Roman"/>
                <w:szCs w:val="24"/>
                <w:lang w:val="uk-UA"/>
              </w:rPr>
              <w:t>тивними елемен</w:t>
            </w:r>
            <w:r w:rsidR="00BB3D6C" w:rsidRPr="00BB3D6C">
              <w:rPr>
                <w:rFonts w:ascii="Times New Roman" w:eastAsia="Times New Roman" w:hAnsi="Times New Roman" w:cs="Times New Roman"/>
                <w:szCs w:val="24"/>
                <w:lang w:val="uk-UA"/>
              </w:rPr>
              <w:t>-</w:t>
            </w:r>
            <w:r w:rsidRPr="00BB3D6C">
              <w:rPr>
                <w:rFonts w:ascii="Times New Roman" w:eastAsia="Times New Roman" w:hAnsi="Times New Roman" w:cs="Times New Roman"/>
                <w:szCs w:val="24"/>
                <w:lang w:val="uk-UA"/>
              </w:rPr>
              <w:t>тами житлових бу</w:t>
            </w:r>
            <w:r w:rsidR="00BB3D6C" w:rsidRPr="00BB3D6C">
              <w:rPr>
                <w:rFonts w:ascii="Times New Roman" w:eastAsia="Times New Roman" w:hAnsi="Times New Roman" w:cs="Times New Roman"/>
                <w:szCs w:val="24"/>
                <w:lang w:val="uk-UA"/>
              </w:rPr>
              <w:t>-</w:t>
            </w:r>
            <w:r w:rsidRPr="00BB3D6C">
              <w:rPr>
                <w:rFonts w:ascii="Times New Roman" w:eastAsia="Times New Roman" w:hAnsi="Times New Roman" w:cs="Times New Roman"/>
                <w:szCs w:val="24"/>
                <w:lang w:val="uk-UA"/>
              </w:rPr>
              <w:t>динків (гуртожитків).</w:t>
            </w:r>
          </w:p>
          <w:p w:rsidR="00E677DF" w:rsidRPr="00BB3D6C" w:rsidRDefault="00E677DF" w:rsidP="00E677D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04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BB3D6C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вдосконалення умов для </w:t>
            </w:r>
            <w:r w:rsidR="00BB3D6C" w:rsidRPr="00BB3D6C">
              <w:rPr>
                <w:rFonts w:ascii="Times New Roman" w:eastAsia="Times New Roman" w:hAnsi="Times New Roman" w:cs="Times New Roman"/>
                <w:szCs w:val="24"/>
                <w:lang w:val="uk-UA"/>
              </w:rPr>
              <w:t>впровад-</w:t>
            </w:r>
            <w:r w:rsidRPr="00BB3D6C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ження господарської діяльності у сфері телекомунікацій, забезпечення рівні можливості суб’єктам господарювання, які </w:t>
            </w:r>
            <w:r w:rsidRPr="00BB3D6C">
              <w:rPr>
                <w:rFonts w:ascii="Times New Roman" w:eastAsia="Times New Roman" w:hAnsi="Times New Roman" w:cs="Times New Roman"/>
                <w:szCs w:val="24"/>
                <w:lang w:val="uk-UA"/>
              </w:rPr>
              <w:lastRenderedPageBreak/>
              <w:t>здійснюють будівництво та експлуатацію телекомунікаційних мереж, для організації надання телекомунікаційних послуг споживачам та впорядкування механізму отримання згоди на проектування та розташування телекомунікаційних мереж та обладнання у житлових будинках (гуртожитках).</w:t>
            </w:r>
          </w:p>
          <w:p w:rsidR="00E677DF" w:rsidRPr="00BB3D6C" w:rsidRDefault="00E677DF" w:rsidP="00E677D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  <w:p w:rsidR="00E677DF" w:rsidRPr="00BB3D6C" w:rsidRDefault="00E677DF" w:rsidP="00E67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  <w:p w:rsidR="00E677DF" w:rsidRPr="00BB3D6C" w:rsidRDefault="00E677DF" w:rsidP="00E677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262" w:type="pct"/>
          </w:tcPr>
          <w:p w:rsidR="00E677DF" w:rsidRPr="0087593E" w:rsidRDefault="00E677DF" w:rsidP="00E677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lastRenderedPageBreak/>
              <w:t>Витрати часу, мате-ріальних ресурсів для органів місцево</w:t>
            </w:r>
            <w:r w:rsidR="00BB3D6C">
              <w:rPr>
                <w:rFonts w:ascii="Times New Roman" w:hAnsi="Times New Roman"/>
                <w:szCs w:val="24"/>
                <w:lang w:val="uk-UA"/>
              </w:rPr>
              <w:t>-го са</w:t>
            </w:r>
            <w:r w:rsidRPr="0087593E">
              <w:rPr>
                <w:rFonts w:ascii="Times New Roman" w:hAnsi="Times New Roman"/>
                <w:szCs w:val="24"/>
                <w:lang w:val="uk-UA"/>
              </w:rPr>
              <w:t>моврядування</w:t>
            </w:r>
            <w:r w:rsidR="00A200CD" w:rsidRPr="0087593E">
              <w:rPr>
                <w:rFonts w:ascii="Times New Roman" w:hAnsi="Times New Roman"/>
                <w:szCs w:val="24"/>
                <w:lang w:val="uk-UA"/>
              </w:rPr>
              <w:t xml:space="preserve"> на</w:t>
            </w:r>
            <w:r w:rsidRPr="0087593E">
              <w:rPr>
                <w:rFonts w:ascii="Times New Roman" w:hAnsi="Times New Roman"/>
                <w:szCs w:val="24"/>
                <w:lang w:val="uk-UA"/>
              </w:rPr>
              <w:t>:</w:t>
            </w:r>
          </w:p>
          <w:p w:rsidR="00E677DF" w:rsidRPr="0087593E" w:rsidRDefault="00E677DF" w:rsidP="00E677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- підготовк</w:t>
            </w:r>
            <w:r w:rsidR="00A200CD" w:rsidRPr="0087593E">
              <w:rPr>
                <w:rFonts w:ascii="Times New Roman" w:hAnsi="Times New Roman"/>
                <w:szCs w:val="24"/>
                <w:lang w:val="uk-UA"/>
              </w:rPr>
              <w:t>у</w:t>
            </w:r>
            <w:r w:rsidRPr="0087593E">
              <w:rPr>
                <w:rFonts w:ascii="Times New Roman" w:hAnsi="Times New Roman"/>
                <w:szCs w:val="24"/>
                <w:lang w:val="uk-UA"/>
              </w:rPr>
              <w:t>регуля-торних актів та забезпечення вико-нання їх вимог;</w:t>
            </w:r>
          </w:p>
          <w:p w:rsidR="00E677DF" w:rsidRPr="0087593E" w:rsidRDefault="00E677DF" w:rsidP="00E677D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pacing w:val="-4"/>
                <w:szCs w:val="24"/>
                <w:lang w:val="uk-UA"/>
              </w:rPr>
              <w:t>- проведення процедур з відстеження резуль-тативності їх дії;</w:t>
            </w:r>
          </w:p>
          <w:p w:rsidR="00E677DF" w:rsidRDefault="00E677DF" w:rsidP="00E677D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 xml:space="preserve">-здійснення моніто-рингу за дотриманням вимог </w:t>
            </w:r>
            <w:r w:rsidR="00E31ED4" w:rsidRPr="0087593E">
              <w:rPr>
                <w:rFonts w:ascii="Times New Roman" w:hAnsi="Times New Roman"/>
                <w:szCs w:val="24"/>
                <w:lang w:val="uk-UA"/>
              </w:rPr>
              <w:t xml:space="preserve">зазначеного </w:t>
            </w:r>
            <w:r w:rsidRPr="0087593E">
              <w:rPr>
                <w:rFonts w:ascii="Times New Roman" w:hAnsi="Times New Roman"/>
                <w:szCs w:val="24"/>
                <w:lang w:val="uk-UA"/>
              </w:rPr>
              <w:t>рішен</w:t>
            </w:r>
            <w:r w:rsidR="00E31ED4" w:rsidRPr="0087593E">
              <w:rPr>
                <w:rFonts w:ascii="Times New Roman" w:hAnsi="Times New Roman"/>
                <w:szCs w:val="24"/>
                <w:lang w:val="uk-UA"/>
              </w:rPr>
              <w:t>ня</w:t>
            </w:r>
            <w:r w:rsidRPr="0087593E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:rsidR="00E677DF" w:rsidRDefault="009E1529" w:rsidP="009E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87593E">
              <w:rPr>
                <w:rFonts w:ascii="Times New Roman" w:eastAsia="Times New Roman" w:hAnsi="Times New Roman" w:cs="Times New Roman"/>
                <w:szCs w:val="24"/>
                <w:lang w:val="uk-UA"/>
              </w:rPr>
              <w:t>- щомісячна плата за користування частиною</w:t>
            </w:r>
            <w:r w:rsidR="00A200CD" w:rsidRPr="0087593E">
              <w:rPr>
                <w:rFonts w:ascii="Times New Roman" w:eastAsia="Times New Roman" w:hAnsi="Times New Roman" w:cs="Times New Roman"/>
                <w:szCs w:val="24"/>
                <w:lang w:val="uk-UA"/>
              </w:rPr>
              <w:t>, визначеною в договорі,</w:t>
            </w:r>
            <w:r w:rsidRPr="0087593E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площі житлових будинків</w:t>
            </w:r>
          </w:p>
          <w:p w:rsidR="00BB3D6C" w:rsidRDefault="00BB3D6C" w:rsidP="009E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- </w:t>
            </w:r>
          </w:p>
          <w:p w:rsidR="00BB3D6C" w:rsidRPr="0087593E" w:rsidRDefault="00BB3D6C" w:rsidP="009E152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237" w:type="pct"/>
          </w:tcPr>
          <w:p w:rsidR="00E677DF" w:rsidRPr="0087593E" w:rsidRDefault="00E677DF" w:rsidP="00E677D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pacing w:val="-4"/>
                <w:szCs w:val="24"/>
                <w:lang w:val="uk-UA"/>
              </w:rPr>
              <w:t>Є збалансованою та найсприятливішою</w:t>
            </w:r>
          </w:p>
          <w:p w:rsidR="00E677DF" w:rsidRPr="0087593E" w:rsidRDefault="00E677DF" w:rsidP="00E677D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Cs w:val="24"/>
                <w:lang w:val="uk-UA"/>
              </w:rPr>
            </w:pPr>
          </w:p>
        </w:tc>
      </w:tr>
    </w:tbl>
    <w:p w:rsidR="006C7C30" w:rsidRPr="0087593E" w:rsidRDefault="006C7C30" w:rsidP="006C7C30">
      <w:pPr>
        <w:spacing w:after="0" w:line="240" w:lineRule="auto"/>
        <w:jc w:val="both"/>
        <w:rPr>
          <w:rFonts w:ascii="Times New Roman" w:hAnsi="Times New Roman"/>
          <w:szCs w:val="24"/>
          <w:lang w:val="uk-UA"/>
        </w:rPr>
      </w:pPr>
    </w:p>
    <w:p w:rsidR="00E510FA" w:rsidRPr="0087593E" w:rsidRDefault="00E510FA" w:rsidP="006C7C30">
      <w:pPr>
        <w:spacing w:after="0" w:line="240" w:lineRule="auto"/>
        <w:jc w:val="both"/>
        <w:rPr>
          <w:rFonts w:ascii="Times New Roman" w:hAnsi="Times New Roman"/>
          <w:szCs w:val="24"/>
          <w:lang w:val="uk-UA"/>
        </w:rPr>
      </w:pP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3404"/>
        <w:gridCol w:w="4112"/>
      </w:tblGrid>
      <w:tr w:rsidR="0087593E" w:rsidRPr="0087593E" w:rsidTr="00E510FA">
        <w:tc>
          <w:tcPr>
            <w:tcW w:w="1045" w:type="pct"/>
            <w:vAlign w:val="center"/>
          </w:tcPr>
          <w:p w:rsidR="006C7C30" w:rsidRPr="0087593E" w:rsidRDefault="006C7C30" w:rsidP="00A42E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Рейтинг</w:t>
            </w:r>
          </w:p>
        </w:tc>
        <w:tc>
          <w:tcPr>
            <w:tcW w:w="1791" w:type="pct"/>
            <w:vAlign w:val="center"/>
          </w:tcPr>
          <w:p w:rsidR="006C7C30" w:rsidRPr="0087593E" w:rsidRDefault="006C7C30" w:rsidP="00A42E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2164" w:type="pct"/>
            <w:vAlign w:val="center"/>
          </w:tcPr>
          <w:p w:rsidR="006C7C30" w:rsidRPr="0087593E" w:rsidRDefault="006C7C30" w:rsidP="00A42E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 xml:space="preserve">Оцінка ризику зовнішніх чинників на дію запропонованого регуляторного </w:t>
            </w:r>
          </w:p>
          <w:p w:rsidR="006C7C30" w:rsidRPr="0087593E" w:rsidRDefault="006C7C30" w:rsidP="00A42E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акта</w:t>
            </w:r>
          </w:p>
        </w:tc>
      </w:tr>
      <w:tr w:rsidR="0087593E" w:rsidRPr="0087593E" w:rsidTr="00E510FA">
        <w:tc>
          <w:tcPr>
            <w:tcW w:w="1045" w:type="pct"/>
          </w:tcPr>
          <w:p w:rsidR="006C7C30" w:rsidRPr="0087593E" w:rsidRDefault="006C7C30" w:rsidP="00A42E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Альтернатива 1</w:t>
            </w:r>
          </w:p>
        </w:tc>
        <w:tc>
          <w:tcPr>
            <w:tcW w:w="1791" w:type="pct"/>
          </w:tcPr>
          <w:p w:rsidR="009E1529" w:rsidRPr="002F7B9E" w:rsidRDefault="009E1529" w:rsidP="009E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2F7B9E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Не забезпечуватиметься контроль </w:t>
            </w:r>
            <w:r w:rsidR="002F7B9E" w:rsidRPr="002F7B9E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</w:t>
            </w:r>
            <w:r w:rsidR="002F7B9E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за надходженням плати </w:t>
            </w:r>
            <w:r w:rsidR="002F7B9E" w:rsidRPr="002F7B9E">
              <w:rPr>
                <w:rFonts w:ascii="Times New Roman" w:eastAsia="Times New Roman" w:hAnsi="Times New Roman" w:cs="Times New Roman"/>
                <w:szCs w:val="24"/>
                <w:lang w:val="uk-UA"/>
              </w:rPr>
              <w:t>за доступ</w:t>
            </w:r>
            <w:r w:rsidR="002F7B9E" w:rsidRPr="002F7B9E">
              <w:rPr>
                <w:rFonts w:ascii="Times New Roman" w:eastAsia="Times New Roman" w:hAnsi="Times New Roman" w:cs="Times New Roman"/>
                <w:bCs/>
                <w:szCs w:val="24"/>
                <w:lang w:val="uk-UA"/>
              </w:rPr>
              <w:t xml:space="preserve">  до інфраструктури об’єкта будівництва</w:t>
            </w:r>
            <w:r w:rsidRPr="002F7B9E">
              <w:rPr>
                <w:rFonts w:ascii="Times New Roman" w:eastAsia="Times New Roman" w:hAnsi="Times New Roman" w:cs="Times New Roman"/>
                <w:szCs w:val="24"/>
                <w:lang w:val="uk-UA"/>
              </w:rPr>
              <w:t>. Залишення такого стану речей не сприятиме вирішенню існуючої проблеми, оскільки неврегульованість відносин потягне за собою негативні наслідки: </w:t>
            </w:r>
          </w:p>
          <w:p w:rsidR="009E1529" w:rsidRPr="002F7B9E" w:rsidRDefault="009E1529" w:rsidP="009E1529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2F7B9E">
              <w:rPr>
                <w:rFonts w:ascii="Times New Roman" w:eastAsia="Times New Roman" w:hAnsi="Times New Roman" w:cs="Times New Roman"/>
                <w:szCs w:val="24"/>
                <w:lang w:val="uk-UA"/>
              </w:rPr>
              <w:t>- недотримання законності в сфері містобудування</w:t>
            </w:r>
            <w:r w:rsidR="004E7922" w:rsidRPr="002F7B9E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та житлово-комунального господарства</w:t>
            </w:r>
            <w:r w:rsidRPr="002F7B9E">
              <w:rPr>
                <w:rFonts w:ascii="Times New Roman" w:eastAsia="Times New Roman" w:hAnsi="Times New Roman" w:cs="Times New Roman"/>
                <w:szCs w:val="24"/>
                <w:lang w:val="uk-UA"/>
              </w:rPr>
              <w:t>;</w:t>
            </w:r>
          </w:p>
          <w:p w:rsidR="006C7C30" w:rsidRPr="002F7B9E" w:rsidRDefault="006C7C30" w:rsidP="002F7B9E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pacing w:val="-6"/>
                <w:szCs w:val="24"/>
                <w:lang w:val="uk-UA"/>
              </w:rPr>
            </w:pPr>
          </w:p>
        </w:tc>
        <w:tc>
          <w:tcPr>
            <w:tcW w:w="2164" w:type="pct"/>
          </w:tcPr>
          <w:p w:rsidR="006C7C30" w:rsidRPr="0087593E" w:rsidRDefault="006C7C30" w:rsidP="00A42E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 xml:space="preserve">Зміни до  чинного законодавства України у сфері </w:t>
            </w:r>
            <w:r w:rsidR="009E1529" w:rsidRPr="0087593E">
              <w:rPr>
                <w:rFonts w:ascii="Times New Roman" w:hAnsi="Times New Roman"/>
                <w:szCs w:val="24"/>
                <w:lang w:val="uk-UA"/>
              </w:rPr>
              <w:t>надання телекомунікаційних послуг.</w:t>
            </w:r>
          </w:p>
          <w:p w:rsidR="006C7C30" w:rsidRPr="0087593E" w:rsidRDefault="006C7C30" w:rsidP="00A42E91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Cs w:val="24"/>
                <w:lang w:val="uk-UA"/>
              </w:rPr>
            </w:pPr>
          </w:p>
        </w:tc>
      </w:tr>
      <w:tr w:rsidR="0087593E" w:rsidRPr="0087593E" w:rsidTr="00E510FA">
        <w:tc>
          <w:tcPr>
            <w:tcW w:w="1045" w:type="pct"/>
          </w:tcPr>
          <w:p w:rsidR="006C7C30" w:rsidRPr="0087593E" w:rsidRDefault="006C7C30" w:rsidP="00A42E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Альтернатива 2</w:t>
            </w:r>
          </w:p>
        </w:tc>
        <w:tc>
          <w:tcPr>
            <w:tcW w:w="1791" w:type="pct"/>
          </w:tcPr>
          <w:p w:rsidR="006C7C30" w:rsidRPr="00646070" w:rsidRDefault="006C7C30" w:rsidP="0064607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646070">
              <w:rPr>
                <w:rFonts w:ascii="Times New Roman" w:hAnsi="Times New Roman"/>
                <w:szCs w:val="24"/>
                <w:shd w:val="clear" w:color="auto" w:fill="FFFFFF"/>
                <w:lang w:val="uk-UA"/>
              </w:rPr>
              <w:t xml:space="preserve">Не дозволяє вирішити питання </w:t>
            </w:r>
            <w:r w:rsidR="00E510FA" w:rsidRPr="00646070">
              <w:rPr>
                <w:rFonts w:ascii="Times New Roman" w:hAnsi="Times New Roman"/>
                <w:szCs w:val="24"/>
                <w:shd w:val="clear" w:color="auto" w:fill="FFFFFF"/>
                <w:lang w:val="uk-UA"/>
              </w:rPr>
              <w:t xml:space="preserve">щодо отримання плати за </w:t>
            </w:r>
            <w:r w:rsidR="002F7B9E" w:rsidRPr="00646070">
              <w:rPr>
                <w:rFonts w:ascii="Times New Roman" w:hAnsi="Times New Roman"/>
                <w:szCs w:val="24"/>
                <w:shd w:val="clear" w:color="auto" w:fill="FFFFFF"/>
                <w:lang w:val="uk-UA"/>
              </w:rPr>
              <w:t xml:space="preserve"> </w:t>
            </w:r>
            <w:r w:rsidR="00E510FA" w:rsidRPr="00646070">
              <w:rPr>
                <w:rFonts w:ascii="Times New Roman" w:hAnsi="Times New Roman"/>
                <w:szCs w:val="24"/>
                <w:shd w:val="clear" w:color="auto" w:fill="FFFFFF"/>
                <w:lang w:val="uk-UA"/>
              </w:rPr>
              <w:t xml:space="preserve"> </w:t>
            </w:r>
            <w:r w:rsidR="00646070" w:rsidRPr="00646070">
              <w:rPr>
                <w:rFonts w:ascii="Times New Roman" w:eastAsia="Times New Roman" w:hAnsi="Times New Roman" w:cs="Times New Roman"/>
                <w:bCs/>
                <w:szCs w:val="24"/>
                <w:lang w:val="uk-UA"/>
              </w:rPr>
              <w:t xml:space="preserve"> </w:t>
            </w:r>
            <w:r w:rsidR="002F7B9E" w:rsidRPr="00646070">
              <w:rPr>
                <w:rFonts w:ascii="Times New Roman" w:eastAsia="Times New Roman" w:hAnsi="Times New Roman" w:cs="Times New Roman"/>
                <w:bCs/>
                <w:szCs w:val="24"/>
                <w:lang w:val="uk-UA"/>
              </w:rPr>
              <w:t xml:space="preserve">доступ до інфраструктури об’єкта будівництва (житловий фонд, що перебуває у </w:t>
            </w:r>
            <w:r w:rsidR="002F7B9E" w:rsidRPr="00646070">
              <w:rPr>
                <w:rFonts w:ascii="Times New Roman" w:eastAsia="Times New Roman" w:hAnsi="Times New Roman" w:cs="Times New Roman"/>
                <w:bCs/>
                <w:szCs w:val="24"/>
                <w:lang w:val="uk-UA"/>
              </w:rPr>
              <w:lastRenderedPageBreak/>
              <w:t>комунальній власності територіальної громади міста)</w:t>
            </w:r>
            <w:r w:rsidR="00E510FA" w:rsidRPr="00646070">
              <w:rPr>
                <w:rFonts w:ascii="Times New Roman" w:hAnsi="Times New Roman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2164" w:type="pct"/>
          </w:tcPr>
          <w:p w:rsidR="006C7C30" w:rsidRPr="0087593E" w:rsidRDefault="006C7C30" w:rsidP="00E510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lastRenderedPageBreak/>
              <w:t xml:space="preserve">Зміни до  чинного законодавства України у сфері </w:t>
            </w:r>
            <w:r w:rsidR="00E510FA" w:rsidRPr="0087593E">
              <w:rPr>
                <w:rFonts w:ascii="Times New Roman" w:hAnsi="Times New Roman"/>
                <w:szCs w:val="24"/>
                <w:lang w:val="uk-UA"/>
              </w:rPr>
              <w:t>житлово-комунального господарства та містобудування.</w:t>
            </w:r>
          </w:p>
        </w:tc>
      </w:tr>
      <w:tr w:rsidR="0087593E" w:rsidRPr="0087593E" w:rsidTr="00E510FA">
        <w:tc>
          <w:tcPr>
            <w:tcW w:w="1045" w:type="pct"/>
          </w:tcPr>
          <w:p w:rsidR="00E510FA" w:rsidRPr="0087593E" w:rsidRDefault="00E510FA" w:rsidP="00E510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Альтернатива 3</w:t>
            </w:r>
          </w:p>
        </w:tc>
        <w:tc>
          <w:tcPr>
            <w:tcW w:w="1791" w:type="pct"/>
          </w:tcPr>
          <w:p w:rsidR="00E510FA" w:rsidRPr="0087593E" w:rsidRDefault="00E510FA" w:rsidP="00E510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 xml:space="preserve">Сприяє досягненню цілей регулювання </w:t>
            </w:r>
          </w:p>
        </w:tc>
        <w:tc>
          <w:tcPr>
            <w:tcW w:w="2164" w:type="pct"/>
          </w:tcPr>
          <w:p w:rsidR="00E510FA" w:rsidRPr="0087593E" w:rsidRDefault="00E510FA" w:rsidP="00E510F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Зміни до  чинного законодавства України у сфері житлово-комунального господарства та містобудування.</w:t>
            </w:r>
          </w:p>
        </w:tc>
      </w:tr>
    </w:tbl>
    <w:p w:rsidR="006C7C30" w:rsidRPr="0087593E" w:rsidRDefault="006C7C30" w:rsidP="00A902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1BAF" w:rsidRPr="0087593E" w:rsidRDefault="00EF1BAF" w:rsidP="006460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593E">
        <w:rPr>
          <w:rFonts w:ascii="Times New Roman" w:hAnsi="Times New Roman"/>
          <w:spacing w:val="-4"/>
          <w:sz w:val="28"/>
          <w:szCs w:val="28"/>
          <w:lang w:val="uk-UA"/>
        </w:rPr>
        <w:t xml:space="preserve">Вирішення проблеми можливе лише шляхом ухвалення проекту  </w:t>
      </w:r>
      <w:r w:rsidRPr="0087593E">
        <w:rPr>
          <w:rFonts w:ascii="Times New Roman" w:hAnsi="Times New Roman"/>
          <w:sz w:val="28"/>
          <w:szCs w:val="28"/>
          <w:lang w:val="uk-UA"/>
        </w:rPr>
        <w:t xml:space="preserve">рішення Дніпровської міської ради </w:t>
      </w:r>
      <w:r w:rsidRPr="0087593E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uk-UA"/>
        </w:rPr>
        <w:t xml:space="preserve">«Про </w:t>
      </w:r>
      <w:r w:rsidR="0064607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встановлення плати за доступ до інфраструктури об’єкта будівництва (житловий фонд, що перебуває у комунальній власності територіальної громади міста)</w:t>
      </w:r>
      <w:r w:rsidRPr="0087593E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87593E">
        <w:rPr>
          <w:rFonts w:ascii="Times New Roman" w:hAnsi="Times New Roman"/>
          <w:bCs/>
          <w:iCs/>
          <w:spacing w:val="-4"/>
          <w:sz w:val="28"/>
          <w:szCs w:val="28"/>
          <w:lang w:val="uk-UA"/>
        </w:rPr>
        <w:t xml:space="preserve">яким </w:t>
      </w:r>
      <w:r w:rsidR="006460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передбачається </w:t>
      </w:r>
      <w:r w:rsidRPr="0087593E">
        <w:rPr>
          <w:rFonts w:ascii="Times New Roman" w:eastAsia="Times New Roman" w:hAnsi="Times New Roman" w:cs="Times New Roman"/>
          <w:sz w:val="28"/>
          <w:szCs w:val="28"/>
          <w:lang w:val="uk-UA"/>
        </w:rPr>
        <w:t>вдосконалити</w:t>
      </w:r>
      <w:r w:rsidR="00A200CD" w:rsidRPr="008759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регулювання</w:t>
      </w:r>
      <w:r w:rsidRPr="008759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46070">
        <w:rPr>
          <w:rFonts w:ascii="Times New Roman" w:eastAsia="Times New Roman" w:hAnsi="Times New Roman" w:cs="Times New Roman"/>
          <w:sz w:val="28"/>
          <w:szCs w:val="28"/>
          <w:lang w:val="uk-UA"/>
        </w:rPr>
        <w:t>оплати</w:t>
      </w:r>
      <w:r w:rsidRPr="008759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460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7593E">
        <w:rPr>
          <w:rFonts w:ascii="Times New Roman" w:eastAsia="Times New Roman" w:hAnsi="Times New Roman" w:cs="Times New Roman"/>
          <w:sz w:val="28"/>
          <w:szCs w:val="28"/>
          <w:lang w:val="uk-UA"/>
        </w:rPr>
        <w:t>господарської діяльності у сфері телекомунікацій, забезпечити рівні можливості суб’єктам господарювання, які здійснюють будівництво та експлуатацію телекомунікаційних мереж, для організації надання телек</w:t>
      </w:r>
      <w:r w:rsidR="00646070">
        <w:rPr>
          <w:rFonts w:ascii="Times New Roman" w:eastAsia="Times New Roman" w:hAnsi="Times New Roman" w:cs="Times New Roman"/>
          <w:sz w:val="28"/>
          <w:szCs w:val="28"/>
          <w:lang w:val="uk-UA"/>
        </w:rPr>
        <w:t>омунікаційних послуг споживачам.</w:t>
      </w:r>
    </w:p>
    <w:p w:rsidR="00EF1BAF" w:rsidRPr="0087593E" w:rsidRDefault="00EF1BAF" w:rsidP="00EF1B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593E">
        <w:rPr>
          <w:rFonts w:ascii="Times New Roman" w:hAnsi="Times New Roman"/>
          <w:sz w:val="28"/>
          <w:szCs w:val="28"/>
          <w:lang w:val="uk-UA"/>
        </w:rPr>
        <w:t xml:space="preserve">Перевага обраної альтернативи обумовлена </w:t>
      </w:r>
      <w:r w:rsidR="00646070">
        <w:rPr>
          <w:rFonts w:ascii="Times New Roman" w:hAnsi="Times New Roman"/>
          <w:sz w:val="28"/>
          <w:szCs w:val="28"/>
          <w:lang w:val="uk-UA"/>
        </w:rPr>
        <w:t xml:space="preserve">впорядкуванням визначення розміру </w:t>
      </w:r>
      <w:r w:rsidR="0064607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плати за доступ до інфраструктури об’єкта будівництва (житловий </w:t>
      </w:r>
      <w:r w:rsidR="0064607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фонд, що перебуває у комунальній власності територіальної громади міста)</w:t>
      </w:r>
      <w:r w:rsidRPr="0087593E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C030B7" w:rsidRPr="0087593E" w:rsidRDefault="00C030B7" w:rsidP="004B637D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</w:p>
    <w:p w:rsidR="00E17248" w:rsidRPr="0087593E" w:rsidRDefault="00E17248" w:rsidP="004B637D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 w:rsidRPr="0087593E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V. Механізми та заходи, що забезпечать розв’язання визначеної проблеми</w:t>
      </w:r>
    </w:p>
    <w:p w:rsidR="006F52F5" w:rsidRPr="0087593E" w:rsidRDefault="006F52F5" w:rsidP="006F52F5">
      <w:pPr>
        <w:shd w:val="clear" w:color="auto" w:fill="FFFFF8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7593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Досягнення регуляторних цілей та розв’язання існуючої проблеми в місті передбачається шляхом </w:t>
      </w:r>
      <w:r w:rsidR="00E17248" w:rsidRPr="0087593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затвердження </w:t>
      </w:r>
      <w:r w:rsidRPr="0087593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порядку </w:t>
      </w:r>
      <w:r w:rsidR="0064607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визначення розміру плати за доступ до інфраструктури об’єкта будівництва (житловий фонд, що перебуває у комунальній власності територіальної громади міста)</w:t>
      </w:r>
      <w:r w:rsidRPr="0087593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E17248" w:rsidRPr="0087593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яке підлягає оприлюдненню в </w:t>
      </w:r>
      <w:r w:rsidR="004E7922" w:rsidRPr="0087593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</w:t>
      </w:r>
      <w:r w:rsidR="00E17248" w:rsidRPr="0087593E">
        <w:rPr>
          <w:rFonts w:ascii="Times New Roman" w:hAnsi="Times New Roman"/>
          <w:sz w:val="28"/>
          <w:szCs w:val="28"/>
          <w:lang w:val="uk-UA"/>
        </w:rPr>
        <w:t>фіційному друкованому засобі масової інформації Дніпровської міської ради  - газеті «Наше місто»</w:t>
      </w:r>
      <w:r w:rsidRPr="0087593E">
        <w:rPr>
          <w:rFonts w:ascii="Times New Roman" w:hAnsi="Times New Roman"/>
          <w:sz w:val="28"/>
          <w:szCs w:val="28"/>
          <w:lang w:val="uk-UA"/>
        </w:rPr>
        <w:t>, та на офіційному Інтернет-порталі Дніпровської міської ради</w:t>
      </w:r>
      <w:r w:rsidR="00E17248" w:rsidRPr="0087593E">
        <w:rPr>
          <w:rFonts w:ascii="Times New Roman" w:hAnsi="Times New Roman"/>
          <w:sz w:val="28"/>
          <w:szCs w:val="28"/>
          <w:lang w:val="uk-UA"/>
        </w:rPr>
        <w:t>.</w:t>
      </w:r>
    </w:p>
    <w:p w:rsidR="00E17248" w:rsidRDefault="006F52F5" w:rsidP="004B637D">
      <w:pPr>
        <w:shd w:val="clear" w:color="auto" w:fill="FFFF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593E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Затвердження запропонованого регуляторного акта</w:t>
      </w:r>
      <w:r w:rsidR="006460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D1342" w:rsidRPr="0087593E">
        <w:rPr>
          <w:rFonts w:ascii="Times New Roman" w:eastAsia="Times New Roman" w:hAnsi="Times New Roman" w:cs="Times New Roman"/>
          <w:sz w:val="28"/>
          <w:szCs w:val="28"/>
          <w:lang w:val="uk-UA"/>
        </w:rPr>
        <w:t>надасть м</w:t>
      </w:r>
      <w:r w:rsidRPr="008759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ожливість вдосконалити умови для </w:t>
      </w:r>
      <w:r w:rsidRPr="0087593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впровадження господарської діяльності у сфері телекомунікацій, забезпечити рівні можливості суб’єктам господарювання, які здійснюють будівництво та експлуатацію телекомунікаційних мереж, для організації надання телекомунікаційних послуг споживачам та впорядкувати механізм </w:t>
      </w:r>
      <w:r w:rsidR="00F5155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визначення розміру</w:t>
      </w:r>
      <w:r w:rsidR="0064607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плати за доступ до інфраструктури об’єкта будівництва (житловий фонд, що перебуває у комунальній власності територіальної громади міста)</w:t>
      </w:r>
      <w:r w:rsidRPr="0087593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5155D" w:rsidRPr="0087593E" w:rsidRDefault="00F5155D" w:rsidP="004B637D">
      <w:pPr>
        <w:shd w:val="clear" w:color="auto" w:fill="FFFF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Прийняття відповідного нормативно-правового акту матиме позитивний ефект на ринок телекомунікацій шляхом покращення конкуренції, що в свою чергу призведе до максимального задоволення потреб абонентів у телекомунікаційних послугах достатнього обсягу та якості.</w:t>
      </w:r>
    </w:p>
    <w:p w:rsidR="00563179" w:rsidRPr="0087593E" w:rsidRDefault="00563179" w:rsidP="004B637D">
      <w:pPr>
        <w:shd w:val="clear" w:color="auto" w:fill="FFFF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63179" w:rsidRPr="0087593E" w:rsidRDefault="00563179" w:rsidP="005631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 w:rsidRPr="0087593E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lastRenderedPageBreak/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083F4C" w:rsidRDefault="00083F4C" w:rsidP="005631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083F4C" w:rsidRDefault="00083F4C" w:rsidP="005631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563179" w:rsidRPr="0087593E" w:rsidRDefault="00563179" w:rsidP="005631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7593E">
        <w:rPr>
          <w:rFonts w:ascii="Times New Roman" w:hAnsi="Times New Roman"/>
          <w:sz w:val="28"/>
          <w:szCs w:val="28"/>
          <w:lang w:val="uk-UA"/>
        </w:rPr>
        <w:t>ТЕСТ малого підприємництва (М-Тест)</w:t>
      </w:r>
    </w:p>
    <w:p w:rsidR="00563179" w:rsidRPr="0087593E" w:rsidRDefault="00563179" w:rsidP="005631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</w:p>
    <w:p w:rsidR="00563179" w:rsidRPr="0087593E" w:rsidRDefault="00563179" w:rsidP="00563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7593E">
        <w:rPr>
          <w:rFonts w:ascii="Times New Roman" w:hAnsi="Times New Roman"/>
          <w:sz w:val="28"/>
          <w:szCs w:val="28"/>
          <w:lang w:val="uk-UA"/>
        </w:rPr>
        <w:t>1. Консультації з представниками мікро- та малого підприємництва щодо оцінки впливу регулювання</w:t>
      </w:r>
    </w:p>
    <w:p w:rsidR="00563179" w:rsidRPr="0087593E" w:rsidRDefault="00563179" w:rsidP="00563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3179" w:rsidRPr="0087593E" w:rsidRDefault="00563179" w:rsidP="00563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7593E">
        <w:rPr>
          <w:rFonts w:ascii="Times New Roman" w:hAnsi="Times New Roman"/>
          <w:sz w:val="28"/>
          <w:szCs w:val="28"/>
          <w:lang w:val="uk-UA"/>
        </w:rPr>
        <w:t>Консультації щодо визначення впливу запропонованого регулювання на суб’єктів малого підприємництва та детального переліку процедур, виконання яких необхідне для здійснення регулю</w:t>
      </w:r>
      <w:r w:rsidRPr="0087593E">
        <w:rPr>
          <w:rFonts w:ascii="Times New Roman" w:hAnsi="Times New Roman"/>
          <w:sz w:val="28"/>
          <w:szCs w:val="28"/>
          <w:lang w:val="uk-UA"/>
        </w:rPr>
        <w:lastRenderedPageBreak/>
        <w:t xml:space="preserve">вання, проведені з окремими суб’єктами малого бізнесу за період з  </w:t>
      </w:r>
      <w:r w:rsidR="00083F4C">
        <w:rPr>
          <w:rFonts w:ascii="Times New Roman" w:hAnsi="Times New Roman"/>
          <w:sz w:val="28"/>
          <w:szCs w:val="28"/>
          <w:lang w:val="uk-UA"/>
        </w:rPr>
        <w:t>13</w:t>
      </w:r>
      <w:r w:rsidRPr="0087593E">
        <w:rPr>
          <w:rFonts w:ascii="Times New Roman" w:hAnsi="Times New Roman"/>
          <w:sz w:val="28"/>
          <w:szCs w:val="28"/>
          <w:lang w:val="uk-UA"/>
        </w:rPr>
        <w:t>.</w:t>
      </w:r>
      <w:r w:rsidR="00083F4C">
        <w:rPr>
          <w:rFonts w:ascii="Times New Roman" w:hAnsi="Times New Roman"/>
          <w:sz w:val="28"/>
          <w:szCs w:val="28"/>
          <w:lang w:val="uk-UA"/>
        </w:rPr>
        <w:t>11</w:t>
      </w:r>
      <w:r w:rsidRPr="0087593E">
        <w:rPr>
          <w:rFonts w:ascii="Times New Roman" w:hAnsi="Times New Roman"/>
          <w:sz w:val="28"/>
          <w:szCs w:val="28"/>
          <w:lang w:val="uk-UA"/>
        </w:rPr>
        <w:t>.201</w:t>
      </w:r>
      <w:r w:rsidR="00EB7C01" w:rsidRPr="0087593E">
        <w:rPr>
          <w:rFonts w:ascii="Times New Roman" w:hAnsi="Times New Roman"/>
          <w:sz w:val="28"/>
          <w:szCs w:val="28"/>
          <w:lang w:val="uk-UA"/>
        </w:rPr>
        <w:t>7</w:t>
      </w:r>
      <w:r w:rsidRPr="0087593E">
        <w:rPr>
          <w:rStyle w:val="apple-converted-space"/>
          <w:rFonts w:ascii="Times New Roman" w:hAnsi="Times New Roman"/>
          <w:sz w:val="28"/>
          <w:szCs w:val="28"/>
          <w:lang w:val="uk-UA"/>
        </w:rPr>
        <w:t> </w:t>
      </w:r>
      <w:r w:rsidRPr="0087593E">
        <w:rPr>
          <w:rFonts w:ascii="Times New Roman" w:hAnsi="Times New Roman"/>
          <w:sz w:val="28"/>
          <w:szCs w:val="28"/>
          <w:lang w:val="uk-UA"/>
        </w:rPr>
        <w:t>по</w:t>
      </w:r>
      <w:r w:rsidRPr="0087593E">
        <w:rPr>
          <w:rStyle w:val="apple-converted-space"/>
          <w:rFonts w:ascii="Times New Roman" w:hAnsi="Times New Roman"/>
          <w:sz w:val="28"/>
          <w:szCs w:val="28"/>
          <w:lang w:val="uk-UA"/>
        </w:rPr>
        <w:t> </w:t>
      </w:r>
      <w:r w:rsidR="00083F4C">
        <w:rPr>
          <w:rStyle w:val="apple-converted-space"/>
          <w:rFonts w:ascii="Times New Roman" w:hAnsi="Times New Roman"/>
          <w:sz w:val="28"/>
          <w:szCs w:val="28"/>
          <w:lang w:val="uk-UA"/>
        </w:rPr>
        <w:t>11</w:t>
      </w:r>
      <w:r w:rsidRPr="0087593E">
        <w:rPr>
          <w:rFonts w:ascii="Times New Roman" w:hAnsi="Times New Roman"/>
          <w:sz w:val="28"/>
          <w:szCs w:val="28"/>
          <w:lang w:val="uk-UA"/>
        </w:rPr>
        <w:t>.</w:t>
      </w:r>
      <w:r w:rsidR="00083F4C">
        <w:rPr>
          <w:rFonts w:ascii="Times New Roman" w:hAnsi="Times New Roman"/>
          <w:sz w:val="28"/>
          <w:szCs w:val="28"/>
          <w:lang w:val="uk-UA"/>
        </w:rPr>
        <w:t>12</w:t>
      </w:r>
      <w:r w:rsidRPr="0087593E">
        <w:rPr>
          <w:rFonts w:ascii="Times New Roman" w:hAnsi="Times New Roman"/>
          <w:sz w:val="28"/>
          <w:szCs w:val="28"/>
          <w:lang w:val="uk-UA"/>
        </w:rPr>
        <w:t>.201</w:t>
      </w:r>
      <w:r w:rsidR="00EB7C01" w:rsidRPr="0087593E">
        <w:rPr>
          <w:rFonts w:ascii="Times New Roman" w:hAnsi="Times New Roman"/>
          <w:sz w:val="28"/>
          <w:szCs w:val="28"/>
          <w:lang w:val="uk-UA"/>
        </w:rPr>
        <w:t>7</w:t>
      </w:r>
      <w:r w:rsidRPr="0087593E">
        <w:rPr>
          <w:rStyle w:val="apple-converted-space"/>
          <w:rFonts w:ascii="Times New Roman" w:hAnsi="Times New Roman"/>
          <w:sz w:val="28"/>
          <w:szCs w:val="28"/>
          <w:lang w:val="uk-UA"/>
        </w:rPr>
        <w:t> </w:t>
      </w:r>
      <w:r w:rsidRPr="0087593E">
        <w:rPr>
          <w:rFonts w:ascii="Times New Roman" w:hAnsi="Times New Roman"/>
          <w:sz w:val="28"/>
          <w:szCs w:val="28"/>
          <w:lang w:val="uk-UA"/>
        </w:rPr>
        <w:t xml:space="preserve"> й відображені в таблиці:</w:t>
      </w:r>
    </w:p>
    <w:p w:rsidR="00563179" w:rsidRPr="0087593E" w:rsidRDefault="00563179" w:rsidP="00563179">
      <w:pPr>
        <w:spacing w:line="240" w:lineRule="auto"/>
        <w:ind w:firstLine="708"/>
        <w:jc w:val="both"/>
        <w:rPr>
          <w:rFonts w:ascii="Times New Roman" w:hAnsi="Times New Roman"/>
          <w:szCs w:val="24"/>
          <w:lang w:val="uk-UA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2326"/>
        <w:gridCol w:w="1872"/>
        <w:gridCol w:w="4864"/>
      </w:tblGrid>
      <w:tr w:rsidR="0087593E" w:rsidRPr="0087593E" w:rsidTr="00EB7C01">
        <w:tc>
          <w:tcPr>
            <w:tcW w:w="266" w:type="pct"/>
            <w:vAlign w:val="center"/>
          </w:tcPr>
          <w:p w:rsidR="00563179" w:rsidRPr="0087593E" w:rsidRDefault="00563179" w:rsidP="00A42E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№</w:t>
            </w:r>
          </w:p>
          <w:p w:rsidR="00563179" w:rsidRPr="0087593E" w:rsidRDefault="00563179" w:rsidP="00A42E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з/п</w:t>
            </w:r>
          </w:p>
        </w:tc>
        <w:tc>
          <w:tcPr>
            <w:tcW w:w="1215" w:type="pct"/>
            <w:vAlign w:val="center"/>
          </w:tcPr>
          <w:p w:rsidR="00563179" w:rsidRPr="0087593E" w:rsidRDefault="00563179" w:rsidP="00A42E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Вид консультації</w:t>
            </w:r>
          </w:p>
        </w:tc>
        <w:tc>
          <w:tcPr>
            <w:tcW w:w="978" w:type="pct"/>
            <w:vAlign w:val="center"/>
          </w:tcPr>
          <w:p w:rsidR="00563179" w:rsidRPr="0087593E" w:rsidRDefault="00563179" w:rsidP="00A42E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Кількість учасників консультацій, осіб</w:t>
            </w:r>
          </w:p>
        </w:tc>
        <w:tc>
          <w:tcPr>
            <w:tcW w:w="2541" w:type="pct"/>
            <w:vAlign w:val="center"/>
          </w:tcPr>
          <w:p w:rsidR="00563179" w:rsidRPr="0087593E" w:rsidRDefault="00563179" w:rsidP="00A42E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Основні результати консультацій (опис)</w:t>
            </w:r>
          </w:p>
        </w:tc>
      </w:tr>
      <w:tr w:rsidR="0087593E" w:rsidRPr="00A4112A" w:rsidTr="00EB7C01">
        <w:trPr>
          <w:trHeight w:val="1390"/>
        </w:trPr>
        <w:tc>
          <w:tcPr>
            <w:tcW w:w="266" w:type="pct"/>
          </w:tcPr>
          <w:p w:rsidR="00563179" w:rsidRPr="0087593E" w:rsidRDefault="00563179" w:rsidP="00A42E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215" w:type="pct"/>
          </w:tcPr>
          <w:p w:rsidR="00563179" w:rsidRPr="0087593E" w:rsidRDefault="00083F4C" w:rsidP="00083F4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Круглий стіл за участі представників сфери регулювання </w:t>
            </w:r>
            <w:r w:rsidR="00EB7C01" w:rsidRPr="0087593E">
              <w:rPr>
                <w:rFonts w:ascii="Times New Roman" w:hAnsi="Times New Roman"/>
                <w:szCs w:val="24"/>
                <w:lang w:val="uk-UA"/>
              </w:rPr>
              <w:t xml:space="preserve">підприємства </w:t>
            </w:r>
            <w:r w:rsidR="00563179" w:rsidRPr="0087593E">
              <w:rPr>
                <w:rFonts w:ascii="Times New Roman" w:hAnsi="Times New Roman"/>
                <w:szCs w:val="24"/>
                <w:lang w:val="uk-UA"/>
              </w:rPr>
              <w:t xml:space="preserve"> що розташовані на території міста Дніпра </w:t>
            </w:r>
          </w:p>
        </w:tc>
        <w:tc>
          <w:tcPr>
            <w:tcW w:w="978" w:type="pct"/>
          </w:tcPr>
          <w:p w:rsidR="00563179" w:rsidRPr="0087593E" w:rsidRDefault="00EB7C01" w:rsidP="00A42E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6</w:t>
            </w:r>
          </w:p>
        </w:tc>
        <w:tc>
          <w:tcPr>
            <w:tcW w:w="2541" w:type="pct"/>
          </w:tcPr>
          <w:p w:rsidR="00563179" w:rsidRPr="00F5155D" w:rsidRDefault="00083F4C" w:rsidP="00A42E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  <w:p w:rsidR="00563179" w:rsidRPr="00F5155D" w:rsidRDefault="00563179" w:rsidP="00A42E91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Cs w:val="24"/>
                <w:lang w:val="uk-UA"/>
              </w:rPr>
            </w:pPr>
            <w:r w:rsidRPr="00F5155D">
              <w:rPr>
                <w:rFonts w:ascii="Times New Roman" w:hAnsi="Times New Roman"/>
                <w:szCs w:val="24"/>
                <w:lang w:val="uk-UA"/>
              </w:rPr>
              <w:t xml:space="preserve">- пропозиції щодо розробки проекту </w:t>
            </w:r>
            <w:r w:rsidRPr="00F5155D">
              <w:rPr>
                <w:rFonts w:ascii="Times New Roman" w:hAnsi="Times New Roman"/>
                <w:spacing w:val="-2"/>
                <w:szCs w:val="24"/>
                <w:lang w:val="uk-UA"/>
              </w:rPr>
              <w:t xml:space="preserve">регуляторного акта – рішення </w:t>
            </w:r>
            <w:r w:rsidR="00E505A6" w:rsidRPr="00F5155D">
              <w:rPr>
                <w:rFonts w:ascii="Times New Roman" w:hAnsi="Times New Roman"/>
                <w:spacing w:val="-2"/>
                <w:szCs w:val="24"/>
                <w:lang w:val="uk-UA"/>
              </w:rPr>
              <w:t>виконавчого комітету</w:t>
            </w:r>
            <w:r w:rsidRPr="00F5155D">
              <w:rPr>
                <w:rFonts w:ascii="Times New Roman" w:hAnsi="Times New Roman"/>
                <w:spacing w:val="-2"/>
                <w:szCs w:val="24"/>
                <w:lang w:val="uk-UA"/>
              </w:rPr>
              <w:t xml:space="preserve"> міської ради </w:t>
            </w:r>
            <w:r w:rsidRPr="00F5155D">
              <w:rPr>
                <w:rFonts w:ascii="Times New Roman" w:hAnsi="Times New Roman"/>
                <w:bCs/>
                <w:iCs/>
                <w:szCs w:val="24"/>
                <w:shd w:val="clear" w:color="auto" w:fill="FFFFFF"/>
                <w:lang w:val="uk-UA"/>
              </w:rPr>
              <w:t>«</w:t>
            </w:r>
            <w:r w:rsidR="00E505A6" w:rsidRPr="00F5155D">
              <w:rPr>
                <w:rFonts w:ascii="Times New Roman" w:hAnsi="Times New Roman"/>
                <w:bCs/>
                <w:iCs/>
                <w:szCs w:val="24"/>
                <w:shd w:val="clear" w:color="auto" w:fill="FFFFFF"/>
                <w:lang w:val="uk-UA"/>
              </w:rPr>
              <w:t xml:space="preserve">Про </w:t>
            </w:r>
            <w:r w:rsidR="00F5155D" w:rsidRPr="00F5155D">
              <w:rPr>
                <w:rFonts w:ascii="Times New Roman" w:eastAsia="Times New Roman" w:hAnsi="Times New Roman" w:cs="Times New Roman"/>
                <w:bCs/>
                <w:szCs w:val="24"/>
                <w:lang w:val="uk-UA"/>
              </w:rPr>
              <w:t>встановлення плати за доступ до інфраструктури об’єкта будівництва (житловий фонд, що перебуває у комунальній власності територіальної громади міста)</w:t>
            </w:r>
            <w:r w:rsidRPr="00F5155D">
              <w:rPr>
                <w:rFonts w:ascii="Times New Roman" w:hAnsi="Times New Roman"/>
                <w:szCs w:val="24"/>
                <w:lang w:val="uk-UA"/>
              </w:rPr>
              <w:t xml:space="preserve">», </w:t>
            </w:r>
            <w:r w:rsidRPr="00F5155D">
              <w:rPr>
                <w:rFonts w:ascii="Times New Roman" w:hAnsi="Times New Roman"/>
                <w:spacing w:val="-2"/>
                <w:szCs w:val="24"/>
                <w:lang w:val="uk-UA"/>
              </w:rPr>
              <w:t>аналізу його регуляторного впливу та базового відстеження;</w:t>
            </w:r>
          </w:p>
          <w:p w:rsidR="00563179" w:rsidRPr="00F5155D" w:rsidRDefault="00563179" w:rsidP="00A45CF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F5155D">
              <w:rPr>
                <w:rFonts w:ascii="Times New Roman" w:hAnsi="Times New Roman"/>
                <w:spacing w:val="-2"/>
                <w:szCs w:val="24"/>
                <w:lang w:val="uk-UA"/>
              </w:rPr>
              <w:t>- інформаці</w:t>
            </w:r>
            <w:r w:rsidR="00A45CFC" w:rsidRPr="00F5155D">
              <w:rPr>
                <w:rFonts w:ascii="Times New Roman" w:hAnsi="Times New Roman"/>
                <w:spacing w:val="-2"/>
                <w:szCs w:val="24"/>
                <w:lang w:val="uk-UA"/>
              </w:rPr>
              <w:t>ю</w:t>
            </w:r>
            <w:r w:rsidRPr="00F5155D">
              <w:rPr>
                <w:rFonts w:ascii="Times New Roman" w:hAnsi="Times New Roman"/>
                <w:spacing w:val="-2"/>
                <w:szCs w:val="24"/>
                <w:lang w:val="uk-UA"/>
              </w:rPr>
              <w:t xml:space="preserve"> щодо відповідності аналізу регуляторного впливу вимогам Постанови Кабінету Міністрів України від 11.03.2004 року № 308 «Про затвердження методик проведення аналізу впливу та відстеження результативності регуляторного акта»; </w:t>
            </w:r>
          </w:p>
        </w:tc>
      </w:tr>
    </w:tbl>
    <w:p w:rsidR="00563179" w:rsidRPr="0087593E" w:rsidRDefault="00563179" w:rsidP="00563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3179" w:rsidRPr="0087593E" w:rsidRDefault="00563179" w:rsidP="00563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3179" w:rsidRPr="0087593E" w:rsidRDefault="00563179" w:rsidP="00563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7593E">
        <w:rPr>
          <w:rFonts w:ascii="Times New Roman" w:hAnsi="Times New Roman"/>
          <w:sz w:val="28"/>
          <w:szCs w:val="28"/>
          <w:lang w:val="uk-UA"/>
        </w:rPr>
        <w:t>2. Вимірювання впливу регулювання на суб’єктів малого підприємництва (мікро- та малі)</w:t>
      </w:r>
    </w:p>
    <w:p w:rsidR="00563179" w:rsidRPr="0087593E" w:rsidRDefault="00563179" w:rsidP="00EB7C01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7593E">
        <w:rPr>
          <w:sz w:val="28"/>
          <w:szCs w:val="28"/>
          <w:lang w:val="uk-UA"/>
        </w:rPr>
        <w:t>Вимірювання впливу регулювання на суб’єктів малого підприємництва (мікро- та малі):</w:t>
      </w:r>
    </w:p>
    <w:p w:rsidR="00563179" w:rsidRPr="0087593E" w:rsidRDefault="00563179" w:rsidP="00EB7C01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4" w:name="n136"/>
      <w:bookmarkEnd w:id="4"/>
      <w:r w:rsidRPr="0087593E">
        <w:rPr>
          <w:sz w:val="28"/>
          <w:szCs w:val="28"/>
          <w:lang w:val="uk-UA"/>
        </w:rPr>
        <w:lastRenderedPageBreak/>
        <w:t xml:space="preserve">кількість суб’єктів малого підприємництва, на яких поширюється регулювання: </w:t>
      </w:r>
      <w:r w:rsidR="00692C75">
        <w:rPr>
          <w:sz w:val="28"/>
          <w:szCs w:val="28"/>
          <w:lang w:val="uk-UA"/>
        </w:rPr>
        <w:t>61</w:t>
      </w:r>
      <w:r w:rsidRPr="0087593E">
        <w:rPr>
          <w:sz w:val="28"/>
          <w:szCs w:val="28"/>
          <w:lang w:val="uk-UA"/>
        </w:rPr>
        <w:t xml:space="preserve"> (одиниць), у тому числі малого підприємництва  </w:t>
      </w:r>
      <w:r w:rsidR="00A45CFC" w:rsidRPr="0087593E">
        <w:rPr>
          <w:sz w:val="28"/>
          <w:szCs w:val="28"/>
          <w:lang w:val="uk-UA"/>
        </w:rPr>
        <w:t>1</w:t>
      </w:r>
      <w:r w:rsidR="00692C75">
        <w:rPr>
          <w:sz w:val="28"/>
          <w:szCs w:val="28"/>
          <w:lang w:val="uk-UA"/>
        </w:rPr>
        <w:t>3</w:t>
      </w:r>
      <w:r w:rsidRPr="0087593E">
        <w:rPr>
          <w:sz w:val="28"/>
          <w:szCs w:val="28"/>
          <w:lang w:val="uk-UA"/>
        </w:rPr>
        <w:t xml:space="preserve"> (одиниць) та мікропідприємництва</w:t>
      </w:r>
      <w:r w:rsidR="00692C75">
        <w:rPr>
          <w:sz w:val="28"/>
          <w:szCs w:val="28"/>
          <w:lang w:val="uk-UA"/>
        </w:rPr>
        <w:t xml:space="preserve"> 48</w:t>
      </w:r>
      <w:r w:rsidRPr="0087593E">
        <w:rPr>
          <w:sz w:val="28"/>
          <w:szCs w:val="28"/>
          <w:lang w:val="uk-UA"/>
        </w:rPr>
        <w:t xml:space="preserve"> (одиниць);</w:t>
      </w:r>
    </w:p>
    <w:p w:rsidR="00563179" w:rsidRPr="0087593E" w:rsidRDefault="00563179" w:rsidP="00EB7C01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5" w:name="n137"/>
      <w:bookmarkEnd w:id="5"/>
      <w:r w:rsidRPr="0087593E">
        <w:rPr>
          <w:sz w:val="28"/>
          <w:szCs w:val="28"/>
          <w:lang w:val="uk-UA"/>
        </w:rPr>
        <w:t xml:space="preserve">питома вага суб’єктів малого підприємництва у загальній кількості суб’єктів господарювання, на яких проблема справляє вплив </w:t>
      </w:r>
      <w:r w:rsidR="00A45CFC" w:rsidRPr="0087593E">
        <w:rPr>
          <w:sz w:val="28"/>
          <w:szCs w:val="28"/>
          <w:lang w:val="uk-UA"/>
        </w:rPr>
        <w:t>2</w:t>
      </w:r>
      <w:r w:rsidR="00692C75">
        <w:rPr>
          <w:sz w:val="28"/>
          <w:szCs w:val="28"/>
          <w:lang w:val="uk-UA"/>
        </w:rPr>
        <w:t>1</w:t>
      </w:r>
      <w:r w:rsidR="00A45CFC" w:rsidRPr="0087593E">
        <w:rPr>
          <w:sz w:val="28"/>
          <w:szCs w:val="28"/>
          <w:lang w:val="uk-UA"/>
        </w:rPr>
        <w:t>,</w:t>
      </w:r>
      <w:r w:rsidR="00692C75">
        <w:rPr>
          <w:sz w:val="28"/>
          <w:szCs w:val="28"/>
          <w:lang w:val="uk-UA"/>
        </w:rPr>
        <w:t>3</w:t>
      </w:r>
      <w:r w:rsidRPr="0087593E">
        <w:rPr>
          <w:sz w:val="28"/>
          <w:szCs w:val="28"/>
          <w:lang w:val="uk-UA"/>
        </w:rPr>
        <w:t xml:space="preserve"> (відсотків) (відповідно до таблиці “Оцінка впливу на сферу інтересів суб’єктів господарювання” додатка 1 до Методики проведення аналізу впливу регуляторного акта).</w:t>
      </w:r>
    </w:p>
    <w:p w:rsidR="00563179" w:rsidRPr="0087593E" w:rsidRDefault="00563179" w:rsidP="00563179">
      <w:pPr>
        <w:pStyle w:val="rvps2"/>
        <w:spacing w:before="0" w:beforeAutospacing="0" w:after="0" w:afterAutospacing="0"/>
        <w:rPr>
          <w:lang w:val="uk-UA"/>
        </w:rPr>
      </w:pPr>
      <w:bookmarkStart w:id="6" w:name="n138"/>
      <w:bookmarkEnd w:id="6"/>
    </w:p>
    <w:p w:rsidR="00563179" w:rsidRPr="0087593E" w:rsidRDefault="00563179" w:rsidP="00563179">
      <w:pPr>
        <w:pStyle w:val="rvps2"/>
        <w:spacing w:before="0" w:beforeAutospacing="0" w:after="0" w:afterAutospacing="0"/>
        <w:rPr>
          <w:lang w:val="uk-UA"/>
        </w:rPr>
      </w:pPr>
    </w:p>
    <w:p w:rsidR="00563179" w:rsidRPr="0087593E" w:rsidRDefault="00563179" w:rsidP="00563179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87593E">
        <w:rPr>
          <w:sz w:val="28"/>
          <w:szCs w:val="28"/>
          <w:lang w:val="uk-UA"/>
        </w:rPr>
        <w:t>3. Розрахунок витрат суб’єктів малого підприємництва на виконання вимог регулювання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7"/>
        <w:gridCol w:w="3762"/>
        <w:gridCol w:w="1601"/>
        <w:gridCol w:w="1226"/>
        <w:gridCol w:w="1509"/>
      </w:tblGrid>
      <w:tr w:rsidR="0087593E" w:rsidRPr="0087593E" w:rsidTr="00833FFA">
        <w:trPr>
          <w:trHeight w:val="15"/>
        </w:trPr>
        <w:tc>
          <w:tcPr>
            <w:tcW w:w="686" w:type="pct"/>
            <w:vAlign w:val="center"/>
          </w:tcPr>
          <w:p w:rsidR="00563179" w:rsidRPr="0087593E" w:rsidRDefault="00563179" w:rsidP="00A42E91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bookmarkStart w:id="7" w:name="n139"/>
            <w:bookmarkStart w:id="8" w:name="n140"/>
            <w:bookmarkEnd w:id="7"/>
            <w:bookmarkEnd w:id="8"/>
            <w:r w:rsidRPr="0087593E">
              <w:rPr>
                <w:lang w:val="uk-UA"/>
              </w:rPr>
              <w:t>Порядковий номер</w:t>
            </w:r>
          </w:p>
        </w:tc>
        <w:tc>
          <w:tcPr>
            <w:tcW w:w="2004" w:type="pct"/>
            <w:vAlign w:val="center"/>
          </w:tcPr>
          <w:p w:rsidR="00563179" w:rsidRPr="0087593E" w:rsidRDefault="00563179" w:rsidP="00A42E91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>Найменування оцінки</w:t>
            </w:r>
          </w:p>
        </w:tc>
        <w:tc>
          <w:tcPr>
            <w:tcW w:w="853" w:type="pct"/>
            <w:vAlign w:val="center"/>
          </w:tcPr>
          <w:p w:rsidR="00563179" w:rsidRPr="0087593E" w:rsidRDefault="00563179" w:rsidP="00A42E91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653" w:type="pct"/>
            <w:vAlign w:val="center"/>
          </w:tcPr>
          <w:p w:rsidR="00563179" w:rsidRPr="0087593E" w:rsidRDefault="00563179" w:rsidP="00A42E91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>Періодичні (за наступний рік)</w:t>
            </w:r>
          </w:p>
        </w:tc>
        <w:tc>
          <w:tcPr>
            <w:tcW w:w="804" w:type="pct"/>
            <w:vAlign w:val="center"/>
          </w:tcPr>
          <w:p w:rsidR="00563179" w:rsidRPr="0087593E" w:rsidRDefault="00563179" w:rsidP="00A42E91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 xml:space="preserve">Витрати за </w:t>
            </w:r>
            <w:r w:rsidRPr="0087593E">
              <w:rPr>
                <w:lang w:val="uk-UA"/>
              </w:rPr>
              <w:br/>
              <w:t>п’ять років</w:t>
            </w:r>
          </w:p>
        </w:tc>
      </w:tr>
      <w:tr w:rsidR="0087593E" w:rsidRPr="0087593E" w:rsidTr="00A42E91">
        <w:trPr>
          <w:trHeight w:val="15"/>
        </w:trPr>
        <w:tc>
          <w:tcPr>
            <w:tcW w:w="5000" w:type="pct"/>
            <w:gridSpan w:val="5"/>
          </w:tcPr>
          <w:p w:rsidR="00563179" w:rsidRPr="0087593E" w:rsidRDefault="00563179" w:rsidP="00A42E91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87593E">
              <w:rPr>
                <w:lang w:val="uk-UA"/>
              </w:rPr>
              <w:t>Оцінка “прямих” витрат суб’єктів малого підприємництва на виконання регулювання</w:t>
            </w:r>
          </w:p>
        </w:tc>
      </w:tr>
      <w:tr w:rsidR="0087593E" w:rsidRPr="0087593E" w:rsidTr="00833FFA">
        <w:trPr>
          <w:trHeight w:val="15"/>
        </w:trPr>
        <w:tc>
          <w:tcPr>
            <w:tcW w:w="686" w:type="pct"/>
          </w:tcPr>
          <w:p w:rsidR="00563179" w:rsidRPr="0087593E" w:rsidRDefault="00563179" w:rsidP="00A42E91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>1</w:t>
            </w:r>
          </w:p>
        </w:tc>
        <w:tc>
          <w:tcPr>
            <w:tcW w:w="2004" w:type="pct"/>
          </w:tcPr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 xml:space="preserve">Процедури обслуговування обладнання (заправка картриджів копіювальної апаратури, технічне обслуговування оргтехніки), витрати </w:t>
            </w:r>
            <w:r w:rsidRPr="0087593E">
              <w:rPr>
                <w:lang w:val="uk-UA"/>
              </w:rPr>
              <w:lastRenderedPageBreak/>
              <w:t>на придбання бумаги та на канцелярські потреби.</w:t>
            </w:r>
          </w:p>
        </w:tc>
        <w:tc>
          <w:tcPr>
            <w:tcW w:w="853" w:type="pct"/>
          </w:tcPr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63179" w:rsidRPr="0087593E" w:rsidRDefault="009A49B2" w:rsidP="00A42E91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7</w:t>
            </w:r>
            <w:r w:rsidR="009E5DD0" w:rsidRPr="0087593E">
              <w:rPr>
                <w:lang w:val="uk-UA"/>
              </w:rPr>
              <w:t>0</w:t>
            </w:r>
            <w:r w:rsidR="00156619" w:rsidRPr="0087593E">
              <w:rPr>
                <w:lang w:val="uk-UA"/>
              </w:rPr>
              <w:t>0</w:t>
            </w:r>
          </w:p>
        </w:tc>
        <w:tc>
          <w:tcPr>
            <w:tcW w:w="653" w:type="pct"/>
          </w:tcPr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63179" w:rsidRPr="009A49B2" w:rsidRDefault="009A49B2" w:rsidP="00A42E91">
            <w:pPr>
              <w:pStyle w:val="rvps14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  <w:tc>
          <w:tcPr>
            <w:tcW w:w="804" w:type="pct"/>
          </w:tcPr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63179" w:rsidRPr="0087593E" w:rsidRDefault="009A49B2" w:rsidP="00A42E91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 w:rsidR="009E5DD0" w:rsidRPr="0087593E">
              <w:rPr>
                <w:lang w:val="uk-UA"/>
              </w:rPr>
              <w:t>50</w:t>
            </w:r>
            <w:r w:rsidR="00156619" w:rsidRPr="0087593E">
              <w:rPr>
                <w:lang w:val="uk-UA"/>
              </w:rPr>
              <w:t>0</w:t>
            </w:r>
          </w:p>
        </w:tc>
      </w:tr>
      <w:tr w:rsidR="0087593E" w:rsidRPr="0087593E" w:rsidTr="00833FFA">
        <w:trPr>
          <w:trHeight w:val="15"/>
        </w:trPr>
        <w:tc>
          <w:tcPr>
            <w:tcW w:w="686" w:type="pct"/>
          </w:tcPr>
          <w:p w:rsidR="00563179" w:rsidRPr="0087593E" w:rsidRDefault="00563179" w:rsidP="00A42E91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lastRenderedPageBreak/>
              <w:t>2</w:t>
            </w:r>
          </w:p>
        </w:tc>
        <w:tc>
          <w:tcPr>
            <w:tcW w:w="2004" w:type="pct"/>
          </w:tcPr>
          <w:p w:rsidR="00563179" w:rsidRPr="0087593E" w:rsidRDefault="00563179" w:rsidP="00692C75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 xml:space="preserve">Витрати на організацію </w:t>
            </w:r>
            <w:r w:rsidR="00692C75">
              <w:rPr>
                <w:lang w:val="uk-UA"/>
              </w:rPr>
              <w:t xml:space="preserve">проведення консультацій </w:t>
            </w:r>
            <w:r w:rsidRPr="0087593E">
              <w:rPr>
                <w:lang w:val="uk-UA"/>
              </w:rPr>
              <w:t>щодо дотримання вимог регуляторного акту</w:t>
            </w:r>
          </w:p>
        </w:tc>
        <w:tc>
          <w:tcPr>
            <w:tcW w:w="853" w:type="pct"/>
          </w:tcPr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63179" w:rsidRPr="0087593E" w:rsidRDefault="009A49B2" w:rsidP="009A49B2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653" w:type="pct"/>
          </w:tcPr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63179" w:rsidRPr="009A49B2" w:rsidRDefault="009A49B2" w:rsidP="009A49B2">
            <w:pPr>
              <w:pStyle w:val="rvps14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804" w:type="pct"/>
          </w:tcPr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63179" w:rsidRPr="0087593E" w:rsidRDefault="009E5DD0" w:rsidP="009A49B2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 w:rsidRPr="0087593E">
              <w:rPr>
                <w:lang w:val="uk-UA"/>
              </w:rPr>
              <w:t>1</w:t>
            </w:r>
            <w:r w:rsidR="009A49B2">
              <w:rPr>
                <w:lang w:val="en-US"/>
              </w:rPr>
              <w:t>5</w:t>
            </w:r>
            <w:r w:rsidRPr="0087593E">
              <w:rPr>
                <w:lang w:val="uk-UA"/>
              </w:rPr>
              <w:t>0</w:t>
            </w:r>
            <w:r w:rsidR="00156619" w:rsidRPr="0087593E">
              <w:rPr>
                <w:lang w:val="uk-UA"/>
              </w:rPr>
              <w:t>0</w:t>
            </w:r>
          </w:p>
        </w:tc>
      </w:tr>
      <w:tr w:rsidR="0087593E" w:rsidRPr="0087593E" w:rsidTr="00833FFA">
        <w:trPr>
          <w:trHeight w:val="15"/>
        </w:trPr>
        <w:tc>
          <w:tcPr>
            <w:tcW w:w="686" w:type="pct"/>
          </w:tcPr>
          <w:p w:rsidR="00563179" w:rsidRPr="0087593E" w:rsidRDefault="00563179" w:rsidP="00A42E91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>3</w:t>
            </w:r>
          </w:p>
        </w:tc>
        <w:tc>
          <w:tcPr>
            <w:tcW w:w="2004" w:type="pct"/>
          </w:tcPr>
          <w:p w:rsidR="00563179" w:rsidRPr="0087593E" w:rsidRDefault="00CA2747" w:rsidP="009E5DD0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>Виготовлення проектної документації</w:t>
            </w:r>
            <w:r w:rsidR="009E5DD0" w:rsidRPr="0087593E">
              <w:rPr>
                <w:lang w:val="uk-UA"/>
              </w:rPr>
              <w:t>, грн</w:t>
            </w:r>
            <w:r w:rsidRPr="0087593E">
              <w:rPr>
                <w:lang w:val="uk-UA"/>
              </w:rPr>
              <w:t>.</w:t>
            </w:r>
          </w:p>
        </w:tc>
        <w:tc>
          <w:tcPr>
            <w:tcW w:w="853" w:type="pct"/>
          </w:tcPr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63179" w:rsidRPr="0087593E" w:rsidRDefault="00156619" w:rsidP="009A49B2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 w:rsidRPr="0087593E">
              <w:rPr>
                <w:lang w:val="uk-UA"/>
              </w:rPr>
              <w:t>2</w:t>
            </w:r>
            <w:r w:rsidR="009A49B2">
              <w:rPr>
                <w:lang w:val="en-US"/>
              </w:rPr>
              <w:t>640</w:t>
            </w:r>
            <w:r w:rsidR="009E5DD0" w:rsidRPr="0087593E">
              <w:rPr>
                <w:lang w:val="uk-UA"/>
              </w:rPr>
              <w:t>0</w:t>
            </w:r>
          </w:p>
        </w:tc>
        <w:tc>
          <w:tcPr>
            <w:tcW w:w="653" w:type="pct"/>
          </w:tcPr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63179" w:rsidRPr="0087593E" w:rsidRDefault="00156619" w:rsidP="009A49B2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 w:rsidRPr="0087593E">
              <w:rPr>
                <w:lang w:val="uk-UA"/>
              </w:rPr>
              <w:t>2</w:t>
            </w:r>
            <w:r w:rsidR="009A49B2">
              <w:rPr>
                <w:lang w:val="en-US"/>
              </w:rPr>
              <w:t>64</w:t>
            </w:r>
            <w:r w:rsidR="009E5DD0" w:rsidRPr="0087593E">
              <w:rPr>
                <w:lang w:val="uk-UA"/>
              </w:rPr>
              <w:t>00</w:t>
            </w:r>
          </w:p>
        </w:tc>
        <w:tc>
          <w:tcPr>
            <w:tcW w:w="804" w:type="pct"/>
          </w:tcPr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63179" w:rsidRPr="009A49B2" w:rsidRDefault="009A49B2" w:rsidP="00A42E91">
            <w:pPr>
              <w:pStyle w:val="rvps14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132000</w:t>
            </w:r>
          </w:p>
        </w:tc>
      </w:tr>
      <w:tr w:rsidR="0087593E" w:rsidRPr="0087593E" w:rsidTr="00833FFA">
        <w:trPr>
          <w:trHeight w:val="15"/>
        </w:trPr>
        <w:tc>
          <w:tcPr>
            <w:tcW w:w="686" w:type="pct"/>
          </w:tcPr>
          <w:p w:rsidR="00563179" w:rsidRPr="0087593E" w:rsidRDefault="00563179" w:rsidP="00A42E91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>4</w:t>
            </w:r>
          </w:p>
        </w:tc>
        <w:tc>
          <w:tcPr>
            <w:tcW w:w="2004" w:type="pct"/>
          </w:tcPr>
          <w:p w:rsidR="00563179" w:rsidRPr="0087593E" w:rsidRDefault="009E5DD0" w:rsidP="00A42E91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>Разом,</w:t>
            </w:r>
            <w:r w:rsidR="00563179" w:rsidRPr="0087593E">
              <w:rPr>
                <w:lang w:val="uk-UA"/>
              </w:rPr>
              <w:t>гривень</w:t>
            </w:r>
          </w:p>
        </w:tc>
        <w:tc>
          <w:tcPr>
            <w:tcW w:w="853" w:type="pct"/>
          </w:tcPr>
          <w:p w:rsidR="00563179" w:rsidRPr="009A49B2" w:rsidRDefault="009A49B2" w:rsidP="00427B5A">
            <w:pPr>
              <w:pStyle w:val="rvps14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27400</w:t>
            </w:r>
          </w:p>
        </w:tc>
        <w:tc>
          <w:tcPr>
            <w:tcW w:w="653" w:type="pct"/>
          </w:tcPr>
          <w:p w:rsidR="00563179" w:rsidRPr="0087593E" w:rsidRDefault="00563179" w:rsidP="00A42E91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87593E">
              <w:rPr>
                <w:lang w:val="uk-UA"/>
              </w:rPr>
              <w:t>Х</w:t>
            </w:r>
          </w:p>
        </w:tc>
        <w:tc>
          <w:tcPr>
            <w:tcW w:w="804" w:type="pct"/>
          </w:tcPr>
          <w:p w:rsidR="00563179" w:rsidRPr="009A49B2" w:rsidRDefault="009A49B2" w:rsidP="00A42E91">
            <w:pPr>
              <w:pStyle w:val="rvps14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137000</w:t>
            </w:r>
          </w:p>
        </w:tc>
      </w:tr>
      <w:tr w:rsidR="0087593E" w:rsidRPr="0087593E" w:rsidTr="00833FFA">
        <w:trPr>
          <w:trHeight w:val="15"/>
        </w:trPr>
        <w:tc>
          <w:tcPr>
            <w:tcW w:w="686" w:type="pct"/>
          </w:tcPr>
          <w:p w:rsidR="00563179" w:rsidRPr="0087593E" w:rsidRDefault="00563179" w:rsidP="00A42E91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>5</w:t>
            </w:r>
          </w:p>
        </w:tc>
        <w:tc>
          <w:tcPr>
            <w:tcW w:w="2004" w:type="pct"/>
          </w:tcPr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2310" w:type="pct"/>
            <w:gridSpan w:val="3"/>
          </w:tcPr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63179" w:rsidRPr="00692C75" w:rsidRDefault="009A49B2" w:rsidP="00A42E91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6</w:t>
            </w:r>
            <w:r w:rsidR="00692C75">
              <w:rPr>
                <w:lang w:val="uk-UA"/>
              </w:rPr>
              <w:t>1</w:t>
            </w:r>
          </w:p>
        </w:tc>
      </w:tr>
      <w:tr w:rsidR="0087593E" w:rsidRPr="0087593E" w:rsidTr="00833FFA">
        <w:trPr>
          <w:trHeight w:val="15"/>
        </w:trPr>
        <w:tc>
          <w:tcPr>
            <w:tcW w:w="686" w:type="pct"/>
          </w:tcPr>
          <w:p w:rsidR="00563179" w:rsidRPr="0087593E" w:rsidRDefault="00563179" w:rsidP="00A42E91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>6</w:t>
            </w:r>
          </w:p>
        </w:tc>
        <w:tc>
          <w:tcPr>
            <w:tcW w:w="2004" w:type="pct"/>
          </w:tcPr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 xml:space="preserve">Сумарно, гривень </w:t>
            </w:r>
          </w:p>
        </w:tc>
        <w:tc>
          <w:tcPr>
            <w:tcW w:w="853" w:type="pct"/>
          </w:tcPr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63179" w:rsidRPr="00692C75" w:rsidRDefault="00692C75" w:rsidP="00A42E91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1671400</w:t>
            </w:r>
          </w:p>
        </w:tc>
        <w:tc>
          <w:tcPr>
            <w:tcW w:w="653" w:type="pct"/>
          </w:tcPr>
          <w:p w:rsidR="00563179" w:rsidRPr="0087593E" w:rsidRDefault="00563179" w:rsidP="00A42E91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87593E">
              <w:rPr>
                <w:lang w:val="uk-UA"/>
              </w:rPr>
              <w:t>Х</w:t>
            </w:r>
          </w:p>
        </w:tc>
        <w:tc>
          <w:tcPr>
            <w:tcW w:w="804" w:type="pct"/>
          </w:tcPr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63179" w:rsidRPr="00692C75" w:rsidRDefault="00692C75" w:rsidP="00A42E91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8357000</w:t>
            </w:r>
          </w:p>
        </w:tc>
      </w:tr>
      <w:tr w:rsidR="0087593E" w:rsidRPr="0087593E" w:rsidTr="00A42E91">
        <w:trPr>
          <w:trHeight w:val="15"/>
        </w:trPr>
        <w:tc>
          <w:tcPr>
            <w:tcW w:w="5000" w:type="pct"/>
            <w:gridSpan w:val="5"/>
          </w:tcPr>
          <w:p w:rsidR="00563179" w:rsidRPr="0087593E" w:rsidRDefault="00563179" w:rsidP="00A42E91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87593E">
              <w:rPr>
                <w:lang w:val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87593E" w:rsidRPr="0087593E" w:rsidTr="00833FFA">
        <w:trPr>
          <w:trHeight w:val="15"/>
        </w:trPr>
        <w:tc>
          <w:tcPr>
            <w:tcW w:w="686" w:type="pct"/>
          </w:tcPr>
          <w:p w:rsidR="00563179" w:rsidRPr="0087593E" w:rsidRDefault="00563179" w:rsidP="00A42E91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>7</w:t>
            </w:r>
          </w:p>
        </w:tc>
        <w:tc>
          <w:tcPr>
            <w:tcW w:w="2004" w:type="pct"/>
          </w:tcPr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>Процедури отримання первинної інформації про вимоги регулювання</w:t>
            </w:r>
          </w:p>
        </w:tc>
        <w:tc>
          <w:tcPr>
            <w:tcW w:w="853" w:type="pct"/>
          </w:tcPr>
          <w:p w:rsidR="00563179" w:rsidRPr="0087593E" w:rsidRDefault="00833FFA" w:rsidP="001B5629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 w:rsidRPr="0087593E">
              <w:rPr>
                <w:lang w:val="uk-UA"/>
              </w:rPr>
              <w:t>1</w:t>
            </w:r>
            <w:r w:rsidR="001B5629">
              <w:rPr>
                <w:lang w:val="en-US"/>
              </w:rPr>
              <w:t>3</w:t>
            </w:r>
            <w:r w:rsidRPr="0087593E">
              <w:rPr>
                <w:lang w:val="uk-UA"/>
              </w:rPr>
              <w:t>0</w:t>
            </w:r>
          </w:p>
        </w:tc>
        <w:tc>
          <w:tcPr>
            <w:tcW w:w="653" w:type="pct"/>
          </w:tcPr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804" w:type="pct"/>
          </w:tcPr>
          <w:p w:rsidR="00563179" w:rsidRPr="001B5629" w:rsidRDefault="001B5629" w:rsidP="001B5629">
            <w:pPr>
              <w:pStyle w:val="rvps14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650</w:t>
            </w:r>
          </w:p>
        </w:tc>
      </w:tr>
      <w:tr w:rsidR="0087593E" w:rsidRPr="0087593E" w:rsidTr="00833FFA">
        <w:trPr>
          <w:trHeight w:val="15"/>
        </w:trPr>
        <w:tc>
          <w:tcPr>
            <w:tcW w:w="686" w:type="pct"/>
          </w:tcPr>
          <w:p w:rsidR="00563179" w:rsidRPr="0087593E" w:rsidRDefault="00563179" w:rsidP="00A42E91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>8</w:t>
            </w:r>
          </w:p>
        </w:tc>
        <w:tc>
          <w:tcPr>
            <w:tcW w:w="2004" w:type="pct"/>
          </w:tcPr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>Процедури організації виконання вимог регулювання</w:t>
            </w:r>
          </w:p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rStyle w:val="rvts11"/>
                <w:lang w:val="uk-UA"/>
              </w:rPr>
              <w:t xml:space="preserve"> впровадження внутрішніх для суб’єкта малого підприємництва процедур на впровадження вимог регулювання </w:t>
            </w:r>
          </w:p>
        </w:tc>
        <w:tc>
          <w:tcPr>
            <w:tcW w:w="853" w:type="pct"/>
          </w:tcPr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63179" w:rsidRPr="001B5629" w:rsidRDefault="001B5629" w:rsidP="00A42E91">
            <w:pPr>
              <w:pStyle w:val="rvps14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4000</w:t>
            </w:r>
          </w:p>
        </w:tc>
        <w:tc>
          <w:tcPr>
            <w:tcW w:w="653" w:type="pct"/>
          </w:tcPr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804" w:type="pct"/>
          </w:tcPr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63179" w:rsidRPr="001B5629" w:rsidRDefault="001B5629" w:rsidP="00A42E91">
            <w:pPr>
              <w:pStyle w:val="rvps14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20000</w:t>
            </w:r>
          </w:p>
        </w:tc>
      </w:tr>
      <w:tr w:rsidR="0087593E" w:rsidRPr="0087593E" w:rsidTr="00833FFA">
        <w:trPr>
          <w:trHeight w:val="15"/>
        </w:trPr>
        <w:tc>
          <w:tcPr>
            <w:tcW w:w="686" w:type="pct"/>
          </w:tcPr>
          <w:p w:rsidR="00563179" w:rsidRPr="0087593E" w:rsidRDefault="00833FFA" w:rsidP="00A42E91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>9</w:t>
            </w:r>
          </w:p>
        </w:tc>
        <w:tc>
          <w:tcPr>
            <w:tcW w:w="2004" w:type="pct"/>
          </w:tcPr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>Разом, гривень</w:t>
            </w:r>
          </w:p>
        </w:tc>
        <w:tc>
          <w:tcPr>
            <w:tcW w:w="853" w:type="pct"/>
          </w:tcPr>
          <w:p w:rsidR="00563179" w:rsidRPr="001B5629" w:rsidRDefault="001B5629" w:rsidP="00A42E91">
            <w:pPr>
              <w:pStyle w:val="rvps14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4130</w:t>
            </w:r>
          </w:p>
        </w:tc>
        <w:tc>
          <w:tcPr>
            <w:tcW w:w="653" w:type="pct"/>
          </w:tcPr>
          <w:p w:rsidR="00563179" w:rsidRPr="0087593E" w:rsidRDefault="00563179" w:rsidP="00A42E91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87593E">
              <w:rPr>
                <w:lang w:val="uk-UA"/>
              </w:rPr>
              <w:t>Х</w:t>
            </w:r>
          </w:p>
        </w:tc>
        <w:tc>
          <w:tcPr>
            <w:tcW w:w="804" w:type="pct"/>
          </w:tcPr>
          <w:p w:rsidR="00563179" w:rsidRPr="001B5629" w:rsidRDefault="001B5629" w:rsidP="00A42E91">
            <w:pPr>
              <w:pStyle w:val="rvps14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20650</w:t>
            </w:r>
          </w:p>
        </w:tc>
      </w:tr>
      <w:tr w:rsidR="0087593E" w:rsidRPr="0087593E" w:rsidTr="00833FFA">
        <w:trPr>
          <w:trHeight w:val="15"/>
        </w:trPr>
        <w:tc>
          <w:tcPr>
            <w:tcW w:w="686" w:type="pct"/>
          </w:tcPr>
          <w:p w:rsidR="00563179" w:rsidRPr="0087593E" w:rsidRDefault="00833FFA" w:rsidP="00A42E91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>10</w:t>
            </w:r>
          </w:p>
        </w:tc>
        <w:tc>
          <w:tcPr>
            <w:tcW w:w="2004" w:type="pct"/>
          </w:tcPr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2310" w:type="pct"/>
            <w:gridSpan w:val="3"/>
          </w:tcPr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63179" w:rsidRPr="00692C75" w:rsidRDefault="001B5629" w:rsidP="00A42E91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6</w:t>
            </w:r>
            <w:r w:rsidR="00692C75">
              <w:rPr>
                <w:lang w:val="uk-UA"/>
              </w:rPr>
              <w:t>1</w:t>
            </w:r>
          </w:p>
        </w:tc>
      </w:tr>
      <w:tr w:rsidR="00563179" w:rsidRPr="0087593E" w:rsidTr="00692C75">
        <w:trPr>
          <w:trHeight w:val="15"/>
        </w:trPr>
        <w:tc>
          <w:tcPr>
            <w:tcW w:w="686" w:type="pct"/>
          </w:tcPr>
          <w:p w:rsidR="00563179" w:rsidRPr="0087593E" w:rsidRDefault="00833FFA" w:rsidP="00A42E91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>11</w:t>
            </w:r>
          </w:p>
        </w:tc>
        <w:tc>
          <w:tcPr>
            <w:tcW w:w="2004" w:type="pct"/>
          </w:tcPr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 xml:space="preserve">Сумарно, гривень </w:t>
            </w:r>
          </w:p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rStyle w:val="rvts11"/>
                <w:lang w:val="uk-UA"/>
              </w:rPr>
              <w:t xml:space="preserve">Формула: </w:t>
            </w:r>
          </w:p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rStyle w:val="rvts11"/>
                <w:lang w:val="uk-UA"/>
              </w:rPr>
              <w:t>відповідний стовпчик “разом” Х кількість суб’єктів малого підприємництва, що повинні викон</w:t>
            </w:r>
            <w:r w:rsidR="0049224E" w:rsidRPr="0087593E">
              <w:rPr>
                <w:rStyle w:val="rvts11"/>
                <w:lang w:val="uk-UA"/>
              </w:rPr>
              <w:t>ати вимоги регулювання (рядок 9 Х рядок 10</w:t>
            </w:r>
            <w:r w:rsidRPr="0087593E">
              <w:rPr>
                <w:rStyle w:val="rvts11"/>
                <w:lang w:val="uk-UA"/>
              </w:rPr>
              <w:t>)</w:t>
            </w:r>
          </w:p>
        </w:tc>
        <w:tc>
          <w:tcPr>
            <w:tcW w:w="853" w:type="pct"/>
            <w:vAlign w:val="center"/>
          </w:tcPr>
          <w:p w:rsidR="00563179" w:rsidRPr="001B5629" w:rsidRDefault="001B5629" w:rsidP="00692C75">
            <w:pPr>
              <w:pStyle w:val="rvps14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268450</w:t>
            </w:r>
          </w:p>
        </w:tc>
        <w:tc>
          <w:tcPr>
            <w:tcW w:w="653" w:type="pct"/>
            <w:vAlign w:val="center"/>
          </w:tcPr>
          <w:p w:rsidR="00563179" w:rsidRPr="0087593E" w:rsidRDefault="00563179" w:rsidP="00692C75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87593E">
              <w:rPr>
                <w:lang w:val="uk-UA"/>
              </w:rPr>
              <w:t>Х</w:t>
            </w:r>
          </w:p>
        </w:tc>
        <w:tc>
          <w:tcPr>
            <w:tcW w:w="804" w:type="pct"/>
            <w:vAlign w:val="center"/>
          </w:tcPr>
          <w:p w:rsidR="00563179" w:rsidRPr="00692C75" w:rsidRDefault="00692C75" w:rsidP="00692C75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1259650</w:t>
            </w:r>
          </w:p>
        </w:tc>
      </w:tr>
    </w:tbl>
    <w:p w:rsidR="00563179" w:rsidRPr="0087593E" w:rsidRDefault="00563179" w:rsidP="00563179">
      <w:pPr>
        <w:pStyle w:val="rvps3"/>
        <w:spacing w:before="0" w:beforeAutospacing="0" w:after="0" w:afterAutospacing="0"/>
        <w:rPr>
          <w:sz w:val="28"/>
          <w:szCs w:val="28"/>
          <w:lang w:val="uk-UA"/>
        </w:rPr>
      </w:pPr>
    </w:p>
    <w:p w:rsidR="00563179" w:rsidRPr="0087593E" w:rsidRDefault="00563179" w:rsidP="001B108D">
      <w:pPr>
        <w:pStyle w:val="rvps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7593E">
        <w:rPr>
          <w:sz w:val="28"/>
          <w:szCs w:val="28"/>
          <w:lang w:val="uk-UA"/>
        </w:rPr>
        <w:lastRenderedPageBreak/>
        <w:t>Бюджетні витрати на адміністрування регулювання суб’єктів малого підприємництва</w:t>
      </w:r>
    </w:p>
    <w:p w:rsidR="00563179" w:rsidRPr="0087593E" w:rsidRDefault="00563179" w:rsidP="001B108D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9" w:name="n141"/>
      <w:bookmarkEnd w:id="9"/>
      <w:r w:rsidRPr="0087593E">
        <w:rPr>
          <w:sz w:val="28"/>
          <w:szCs w:val="28"/>
          <w:lang w:val="uk-UA"/>
        </w:rPr>
        <w:t xml:space="preserve">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самоврядування, що залучений до процесу регулювання. </w:t>
      </w:r>
      <w:bookmarkStart w:id="10" w:name="n142"/>
      <w:bookmarkEnd w:id="10"/>
      <w:r w:rsidRPr="0087593E">
        <w:rPr>
          <w:sz w:val="28"/>
          <w:szCs w:val="28"/>
          <w:lang w:val="uk-UA"/>
        </w:rPr>
        <w:t>Державний орган, для якого здійснюється розрахунок вартості адміністрування регулювання:</w:t>
      </w:r>
    </w:p>
    <w:p w:rsidR="00563179" w:rsidRPr="0087593E" w:rsidRDefault="00563179" w:rsidP="001B108D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11" w:name="n143"/>
      <w:bookmarkEnd w:id="11"/>
      <w:r w:rsidRPr="0087593E">
        <w:rPr>
          <w:sz w:val="28"/>
          <w:szCs w:val="28"/>
          <w:lang w:val="uk-UA"/>
        </w:rPr>
        <w:t xml:space="preserve">Департамент </w:t>
      </w:r>
      <w:r w:rsidR="00481599" w:rsidRPr="0087593E">
        <w:rPr>
          <w:sz w:val="28"/>
          <w:szCs w:val="28"/>
          <w:lang w:val="uk-UA"/>
        </w:rPr>
        <w:t>житлового господарства</w:t>
      </w:r>
      <w:r w:rsidRPr="0087593E">
        <w:rPr>
          <w:sz w:val="28"/>
          <w:szCs w:val="28"/>
          <w:lang w:val="uk-UA"/>
        </w:rPr>
        <w:t xml:space="preserve"> Дніпровської міської ради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56"/>
        <w:gridCol w:w="1176"/>
        <w:gridCol w:w="1459"/>
        <w:gridCol w:w="1265"/>
        <w:gridCol w:w="1918"/>
        <w:gridCol w:w="1711"/>
      </w:tblGrid>
      <w:tr w:rsidR="0087593E" w:rsidRPr="0087593E" w:rsidTr="00A42E91">
        <w:tc>
          <w:tcPr>
            <w:tcW w:w="1042" w:type="pct"/>
            <w:vAlign w:val="center"/>
          </w:tcPr>
          <w:p w:rsidR="00563179" w:rsidRPr="0087593E" w:rsidRDefault="00563179" w:rsidP="00A42E91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bookmarkStart w:id="12" w:name="n144"/>
            <w:bookmarkEnd w:id="12"/>
            <w:r w:rsidRPr="0087593E">
              <w:rPr>
                <w:lang w:val="uk-UA"/>
              </w:rPr>
              <w:t>Процедура регулювання суб’єктів малого підприємництва (розрахунок на одного типового суб’єкта господарювання малого підприємництва - за потреби окремо для суб’єктів малого та мікро-підприємництв)</w:t>
            </w:r>
          </w:p>
        </w:tc>
        <w:tc>
          <w:tcPr>
            <w:tcW w:w="579" w:type="pct"/>
            <w:vAlign w:val="center"/>
          </w:tcPr>
          <w:p w:rsidR="00563179" w:rsidRPr="0087593E" w:rsidRDefault="00563179" w:rsidP="00A42E91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>Планові витрати часу на процедуру</w:t>
            </w:r>
            <w:r w:rsidR="00083F4C">
              <w:rPr>
                <w:lang w:val="uk-UA"/>
              </w:rPr>
              <w:t>, час</w:t>
            </w:r>
          </w:p>
        </w:tc>
        <w:tc>
          <w:tcPr>
            <w:tcW w:w="758" w:type="pct"/>
            <w:vAlign w:val="center"/>
          </w:tcPr>
          <w:p w:rsidR="00563179" w:rsidRPr="0087593E" w:rsidRDefault="00563179" w:rsidP="00A42E91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657" w:type="pct"/>
            <w:vAlign w:val="center"/>
          </w:tcPr>
          <w:p w:rsidR="00563179" w:rsidRPr="0087593E" w:rsidRDefault="00563179" w:rsidP="00A42E91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1075" w:type="pct"/>
            <w:vAlign w:val="center"/>
          </w:tcPr>
          <w:p w:rsidR="00563179" w:rsidRPr="0087593E" w:rsidRDefault="00563179" w:rsidP="00A42E91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>Оцінка кількості  суб’єктів, що підпадають під дію процедури регулювання</w:t>
            </w:r>
          </w:p>
        </w:tc>
        <w:tc>
          <w:tcPr>
            <w:tcW w:w="888" w:type="pct"/>
            <w:vAlign w:val="center"/>
          </w:tcPr>
          <w:p w:rsidR="00563179" w:rsidRPr="0087593E" w:rsidRDefault="00563179" w:rsidP="00A42E91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>Витрати на адміністрування регулювання* (за рік), гривень</w:t>
            </w:r>
          </w:p>
        </w:tc>
      </w:tr>
      <w:tr w:rsidR="0087593E" w:rsidRPr="0087593E" w:rsidTr="00A42E91">
        <w:tc>
          <w:tcPr>
            <w:tcW w:w="1042" w:type="pct"/>
          </w:tcPr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>1. Надання суб’єктам господарювання консультацій щодо виконання вимог регуляторного акта</w:t>
            </w:r>
          </w:p>
        </w:tc>
        <w:tc>
          <w:tcPr>
            <w:tcW w:w="579" w:type="pct"/>
          </w:tcPr>
          <w:p w:rsidR="00563179" w:rsidRPr="0087593E" w:rsidRDefault="00083F4C" w:rsidP="00A42E91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758" w:type="pct"/>
          </w:tcPr>
          <w:p w:rsidR="00563179" w:rsidRPr="00EC7EE8" w:rsidRDefault="00EC7EE8" w:rsidP="00A42E91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350</w:t>
            </w:r>
          </w:p>
        </w:tc>
        <w:tc>
          <w:tcPr>
            <w:tcW w:w="657" w:type="pct"/>
          </w:tcPr>
          <w:p w:rsidR="00563179" w:rsidRPr="0087593E" w:rsidRDefault="005770D2" w:rsidP="00A42E91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 w:rsidRPr="0087593E">
              <w:rPr>
                <w:lang w:val="uk-UA"/>
              </w:rPr>
              <w:t>5</w:t>
            </w:r>
          </w:p>
        </w:tc>
        <w:tc>
          <w:tcPr>
            <w:tcW w:w="1075" w:type="pct"/>
          </w:tcPr>
          <w:p w:rsidR="00563179" w:rsidRPr="00692C75" w:rsidRDefault="00713772" w:rsidP="00A42E91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6</w:t>
            </w:r>
            <w:r w:rsidR="00692C75">
              <w:rPr>
                <w:lang w:val="uk-UA"/>
              </w:rPr>
              <w:t>1</w:t>
            </w:r>
          </w:p>
        </w:tc>
        <w:tc>
          <w:tcPr>
            <w:tcW w:w="888" w:type="pct"/>
          </w:tcPr>
          <w:p w:rsidR="00563179" w:rsidRPr="0087593E" w:rsidRDefault="00083F4C" w:rsidP="00EC7EE8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106750</w:t>
            </w:r>
          </w:p>
        </w:tc>
      </w:tr>
      <w:tr w:rsidR="0087593E" w:rsidRPr="0087593E" w:rsidTr="00A42E91">
        <w:tc>
          <w:tcPr>
            <w:tcW w:w="1042" w:type="pct"/>
          </w:tcPr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lastRenderedPageBreak/>
              <w:t xml:space="preserve">7. Прийом заяви та видача матеріалів </w:t>
            </w:r>
          </w:p>
        </w:tc>
        <w:tc>
          <w:tcPr>
            <w:tcW w:w="579" w:type="pct"/>
          </w:tcPr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 w:rsidRPr="0087593E">
              <w:rPr>
                <w:lang w:val="uk-UA"/>
              </w:rPr>
              <w:t>0,</w:t>
            </w:r>
            <w:r w:rsidR="00083F4C">
              <w:rPr>
                <w:lang w:val="uk-UA"/>
              </w:rPr>
              <w:t>5</w:t>
            </w:r>
          </w:p>
        </w:tc>
        <w:tc>
          <w:tcPr>
            <w:tcW w:w="758" w:type="pct"/>
          </w:tcPr>
          <w:p w:rsidR="00563179" w:rsidRPr="00713772" w:rsidRDefault="00713772" w:rsidP="00A42E91">
            <w:pPr>
              <w:pStyle w:val="rvps14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657" w:type="pct"/>
          </w:tcPr>
          <w:p w:rsidR="00563179" w:rsidRPr="0087593E" w:rsidRDefault="005770D2" w:rsidP="00A42E91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 w:rsidRPr="0087593E">
              <w:rPr>
                <w:lang w:val="uk-UA"/>
              </w:rPr>
              <w:t>5</w:t>
            </w:r>
          </w:p>
        </w:tc>
        <w:tc>
          <w:tcPr>
            <w:tcW w:w="1075" w:type="pct"/>
          </w:tcPr>
          <w:p w:rsidR="00563179" w:rsidRPr="00692C75" w:rsidRDefault="00713772" w:rsidP="00A42E91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6</w:t>
            </w:r>
            <w:r w:rsidR="00692C75">
              <w:rPr>
                <w:lang w:val="uk-UA"/>
              </w:rPr>
              <w:t>1</w:t>
            </w:r>
          </w:p>
        </w:tc>
        <w:tc>
          <w:tcPr>
            <w:tcW w:w="888" w:type="pct"/>
          </w:tcPr>
          <w:p w:rsidR="00563179" w:rsidRPr="0087593E" w:rsidRDefault="00083F4C" w:rsidP="00A42E91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53375</w:t>
            </w:r>
          </w:p>
        </w:tc>
      </w:tr>
      <w:tr w:rsidR="0087593E" w:rsidRPr="0087593E" w:rsidTr="00A42E91">
        <w:tc>
          <w:tcPr>
            <w:tcW w:w="1042" w:type="pct"/>
          </w:tcPr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>Разом за рік</w:t>
            </w:r>
          </w:p>
        </w:tc>
        <w:tc>
          <w:tcPr>
            <w:tcW w:w="579" w:type="pct"/>
          </w:tcPr>
          <w:p w:rsidR="00563179" w:rsidRPr="0087593E" w:rsidRDefault="00563179" w:rsidP="00A42E91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87593E">
              <w:rPr>
                <w:lang w:val="uk-UA"/>
              </w:rPr>
              <w:t>Х</w:t>
            </w:r>
          </w:p>
        </w:tc>
        <w:tc>
          <w:tcPr>
            <w:tcW w:w="758" w:type="pct"/>
          </w:tcPr>
          <w:p w:rsidR="00563179" w:rsidRPr="0087593E" w:rsidRDefault="00563179" w:rsidP="00A42E91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87593E">
              <w:rPr>
                <w:lang w:val="uk-UA"/>
              </w:rPr>
              <w:t>Х</w:t>
            </w:r>
          </w:p>
        </w:tc>
        <w:tc>
          <w:tcPr>
            <w:tcW w:w="657" w:type="pct"/>
          </w:tcPr>
          <w:p w:rsidR="00563179" w:rsidRPr="0087593E" w:rsidRDefault="00563179" w:rsidP="00A42E91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87593E">
              <w:rPr>
                <w:lang w:val="uk-UA"/>
              </w:rPr>
              <w:t>Х</w:t>
            </w:r>
          </w:p>
        </w:tc>
        <w:tc>
          <w:tcPr>
            <w:tcW w:w="1075" w:type="pct"/>
          </w:tcPr>
          <w:p w:rsidR="00563179" w:rsidRPr="0087593E" w:rsidRDefault="00563179" w:rsidP="00A42E91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87593E">
              <w:rPr>
                <w:lang w:val="uk-UA"/>
              </w:rPr>
              <w:t>Х</w:t>
            </w:r>
          </w:p>
        </w:tc>
        <w:tc>
          <w:tcPr>
            <w:tcW w:w="888" w:type="pct"/>
          </w:tcPr>
          <w:p w:rsidR="00563179" w:rsidRPr="0087593E" w:rsidRDefault="00083F4C" w:rsidP="00A42E91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160125</w:t>
            </w:r>
          </w:p>
        </w:tc>
      </w:tr>
      <w:tr w:rsidR="00563179" w:rsidRPr="0087593E" w:rsidTr="00A42E91">
        <w:tc>
          <w:tcPr>
            <w:tcW w:w="1042" w:type="pct"/>
          </w:tcPr>
          <w:p w:rsidR="00563179" w:rsidRPr="0087593E" w:rsidRDefault="00563179" w:rsidP="00A42E91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7593E">
              <w:rPr>
                <w:lang w:val="uk-UA"/>
              </w:rPr>
              <w:t>Сумарно за п’ять років</w:t>
            </w:r>
          </w:p>
        </w:tc>
        <w:tc>
          <w:tcPr>
            <w:tcW w:w="579" w:type="pct"/>
          </w:tcPr>
          <w:p w:rsidR="00563179" w:rsidRPr="0087593E" w:rsidRDefault="00563179" w:rsidP="00A42E91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87593E">
              <w:rPr>
                <w:lang w:val="uk-UA"/>
              </w:rPr>
              <w:t>Х</w:t>
            </w:r>
          </w:p>
        </w:tc>
        <w:tc>
          <w:tcPr>
            <w:tcW w:w="758" w:type="pct"/>
          </w:tcPr>
          <w:p w:rsidR="00563179" w:rsidRPr="0087593E" w:rsidRDefault="00563179" w:rsidP="00A42E91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87593E">
              <w:rPr>
                <w:lang w:val="uk-UA"/>
              </w:rPr>
              <w:t>Х</w:t>
            </w:r>
          </w:p>
        </w:tc>
        <w:tc>
          <w:tcPr>
            <w:tcW w:w="657" w:type="pct"/>
          </w:tcPr>
          <w:p w:rsidR="00563179" w:rsidRPr="0087593E" w:rsidRDefault="00563179" w:rsidP="00A42E91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87593E">
              <w:rPr>
                <w:lang w:val="uk-UA"/>
              </w:rPr>
              <w:t>Х</w:t>
            </w:r>
          </w:p>
        </w:tc>
        <w:tc>
          <w:tcPr>
            <w:tcW w:w="1075" w:type="pct"/>
          </w:tcPr>
          <w:p w:rsidR="00563179" w:rsidRPr="0087593E" w:rsidRDefault="00563179" w:rsidP="00A42E91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87593E">
              <w:rPr>
                <w:lang w:val="uk-UA"/>
              </w:rPr>
              <w:t>Х</w:t>
            </w:r>
          </w:p>
        </w:tc>
        <w:tc>
          <w:tcPr>
            <w:tcW w:w="888" w:type="pct"/>
          </w:tcPr>
          <w:p w:rsidR="00563179" w:rsidRPr="0087593E" w:rsidRDefault="00083F4C" w:rsidP="00A42E91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800625</w:t>
            </w:r>
          </w:p>
        </w:tc>
      </w:tr>
    </w:tbl>
    <w:p w:rsidR="00563179" w:rsidRPr="0087593E" w:rsidRDefault="00563179" w:rsidP="00563179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</w:p>
    <w:p w:rsidR="00156619" w:rsidRPr="0087593E" w:rsidRDefault="00156619" w:rsidP="001566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7593E">
        <w:rPr>
          <w:rFonts w:ascii="Times New Roman" w:hAnsi="Times New Roman"/>
          <w:sz w:val="28"/>
          <w:szCs w:val="28"/>
          <w:lang w:val="uk-UA"/>
        </w:rPr>
        <w:t>4. Розрахунок сумарних витрат суб’єктів малого підприємництва, що виникають на виконання вимог регулювання</w:t>
      </w:r>
    </w:p>
    <w:p w:rsidR="00156619" w:rsidRPr="0087593E" w:rsidRDefault="00156619" w:rsidP="00156619">
      <w:pPr>
        <w:spacing w:after="0" w:line="240" w:lineRule="auto"/>
        <w:jc w:val="center"/>
        <w:rPr>
          <w:rFonts w:ascii="Times New Roman" w:hAnsi="Times New Roman"/>
          <w:szCs w:val="24"/>
          <w:lang w:val="uk-UA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5281"/>
        <w:gridCol w:w="2126"/>
        <w:gridCol w:w="2126"/>
      </w:tblGrid>
      <w:tr w:rsidR="0087593E" w:rsidRPr="0087593E" w:rsidTr="00A42E91">
        <w:tc>
          <w:tcPr>
            <w:tcW w:w="532" w:type="dxa"/>
            <w:vAlign w:val="center"/>
          </w:tcPr>
          <w:p w:rsidR="00156619" w:rsidRPr="0087593E" w:rsidRDefault="00156619" w:rsidP="00A42E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 xml:space="preserve">№ </w:t>
            </w:r>
          </w:p>
          <w:p w:rsidR="00156619" w:rsidRPr="0087593E" w:rsidRDefault="00156619" w:rsidP="00A42E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з/п</w:t>
            </w:r>
          </w:p>
        </w:tc>
        <w:tc>
          <w:tcPr>
            <w:tcW w:w="5281" w:type="dxa"/>
            <w:vAlign w:val="center"/>
          </w:tcPr>
          <w:p w:rsidR="00156619" w:rsidRPr="0087593E" w:rsidRDefault="00156619" w:rsidP="00A42E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 xml:space="preserve">Показник </w:t>
            </w:r>
          </w:p>
        </w:tc>
        <w:tc>
          <w:tcPr>
            <w:tcW w:w="2126" w:type="dxa"/>
            <w:vAlign w:val="center"/>
          </w:tcPr>
          <w:p w:rsidR="00156619" w:rsidRPr="0087593E" w:rsidRDefault="00156619" w:rsidP="00A42E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Перший рік регулювання (стартовий), грн.</w:t>
            </w:r>
          </w:p>
        </w:tc>
        <w:tc>
          <w:tcPr>
            <w:tcW w:w="2126" w:type="dxa"/>
            <w:vAlign w:val="center"/>
          </w:tcPr>
          <w:p w:rsidR="00156619" w:rsidRPr="0087593E" w:rsidRDefault="00156619" w:rsidP="00A42E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За п’ять років, грн.</w:t>
            </w:r>
          </w:p>
        </w:tc>
      </w:tr>
      <w:tr w:rsidR="0087593E" w:rsidRPr="0087593E" w:rsidTr="00A42E91">
        <w:tc>
          <w:tcPr>
            <w:tcW w:w="532" w:type="dxa"/>
          </w:tcPr>
          <w:p w:rsidR="00156619" w:rsidRPr="0087593E" w:rsidRDefault="00156619" w:rsidP="00A42E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5281" w:type="dxa"/>
          </w:tcPr>
          <w:p w:rsidR="00156619" w:rsidRPr="0087593E" w:rsidRDefault="00156619" w:rsidP="00A42E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Оцінка «прямих» витрат суб’єктів малого підприємництва на виконання вимог регулювання</w:t>
            </w:r>
          </w:p>
        </w:tc>
        <w:tc>
          <w:tcPr>
            <w:tcW w:w="2126" w:type="dxa"/>
            <w:vAlign w:val="center"/>
          </w:tcPr>
          <w:p w:rsidR="00156619" w:rsidRPr="004B6E93" w:rsidRDefault="004B6E93" w:rsidP="00A4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4B6E93">
              <w:rPr>
                <w:rFonts w:ascii="Times New Roman" w:hAnsi="Times New Roman" w:cs="Times New Roman"/>
                <w:lang w:val="uk-UA"/>
              </w:rPr>
              <w:t>1671400</w:t>
            </w:r>
          </w:p>
        </w:tc>
        <w:tc>
          <w:tcPr>
            <w:tcW w:w="2126" w:type="dxa"/>
            <w:vAlign w:val="center"/>
          </w:tcPr>
          <w:p w:rsidR="00156619" w:rsidRPr="004B6E93" w:rsidRDefault="004B6E93" w:rsidP="00A4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4B6E93">
              <w:rPr>
                <w:rFonts w:ascii="Times New Roman" w:hAnsi="Times New Roman" w:cs="Times New Roman"/>
                <w:szCs w:val="24"/>
                <w:lang w:val="uk-UA"/>
              </w:rPr>
              <w:t>8357000</w:t>
            </w:r>
          </w:p>
        </w:tc>
      </w:tr>
      <w:tr w:rsidR="0087593E" w:rsidRPr="0087593E" w:rsidTr="00A42E91">
        <w:tc>
          <w:tcPr>
            <w:tcW w:w="532" w:type="dxa"/>
          </w:tcPr>
          <w:p w:rsidR="00156619" w:rsidRPr="0087593E" w:rsidRDefault="00156619" w:rsidP="00A42E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5281" w:type="dxa"/>
          </w:tcPr>
          <w:p w:rsidR="00156619" w:rsidRPr="0087593E" w:rsidRDefault="00156619" w:rsidP="00A42E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 xml:space="preserve">Оцінка вартості адміністративних процедур для суб’єктів малого підприємництва щодо виконання регулювання </w:t>
            </w:r>
          </w:p>
        </w:tc>
        <w:tc>
          <w:tcPr>
            <w:tcW w:w="2126" w:type="dxa"/>
            <w:vAlign w:val="center"/>
          </w:tcPr>
          <w:p w:rsidR="00156619" w:rsidRPr="004B6E93" w:rsidRDefault="004B6E93" w:rsidP="00A4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4B6E93">
              <w:rPr>
                <w:rFonts w:ascii="Times New Roman" w:hAnsi="Times New Roman" w:cs="Times New Roman"/>
                <w:lang w:val="uk-UA"/>
              </w:rPr>
              <w:t>1259650</w:t>
            </w:r>
          </w:p>
        </w:tc>
        <w:tc>
          <w:tcPr>
            <w:tcW w:w="2126" w:type="dxa"/>
            <w:vAlign w:val="center"/>
          </w:tcPr>
          <w:p w:rsidR="00156619" w:rsidRPr="004B6E93" w:rsidRDefault="004B6E93" w:rsidP="00A4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4B6E93">
              <w:rPr>
                <w:rFonts w:ascii="Times New Roman" w:hAnsi="Times New Roman" w:cs="Times New Roman"/>
                <w:lang w:val="uk-UA"/>
              </w:rPr>
              <w:t>1259650</w:t>
            </w:r>
          </w:p>
        </w:tc>
      </w:tr>
      <w:tr w:rsidR="0087593E" w:rsidRPr="0087593E" w:rsidTr="00A42E91">
        <w:tc>
          <w:tcPr>
            <w:tcW w:w="532" w:type="dxa"/>
          </w:tcPr>
          <w:p w:rsidR="00156619" w:rsidRPr="0087593E" w:rsidRDefault="00156619" w:rsidP="00A42E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5281" w:type="dxa"/>
          </w:tcPr>
          <w:p w:rsidR="00156619" w:rsidRPr="0087593E" w:rsidRDefault="00156619" w:rsidP="00A42E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Сумарні витрати малого підприємництва на виконання запланованого регулювання (рядки 1+2)</w:t>
            </w:r>
          </w:p>
        </w:tc>
        <w:tc>
          <w:tcPr>
            <w:tcW w:w="2126" w:type="dxa"/>
            <w:vAlign w:val="center"/>
          </w:tcPr>
          <w:p w:rsidR="00156619" w:rsidRPr="00EC7EE8" w:rsidRDefault="004B6E93" w:rsidP="00EC7E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2931050</w:t>
            </w:r>
          </w:p>
        </w:tc>
        <w:tc>
          <w:tcPr>
            <w:tcW w:w="2126" w:type="dxa"/>
            <w:vAlign w:val="center"/>
          </w:tcPr>
          <w:p w:rsidR="00156619" w:rsidRPr="0087593E" w:rsidRDefault="00264706" w:rsidP="00A42E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9616650</w:t>
            </w:r>
          </w:p>
        </w:tc>
      </w:tr>
      <w:tr w:rsidR="0087593E" w:rsidRPr="0087593E" w:rsidTr="00A42E91">
        <w:tc>
          <w:tcPr>
            <w:tcW w:w="532" w:type="dxa"/>
          </w:tcPr>
          <w:p w:rsidR="00A37786" w:rsidRPr="0087593E" w:rsidRDefault="00A37786" w:rsidP="00A42E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5281" w:type="dxa"/>
          </w:tcPr>
          <w:p w:rsidR="00A37786" w:rsidRPr="0087593E" w:rsidRDefault="00A37786" w:rsidP="00A42E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Бюджетні витрати  на адміністрування регулювання суб’єктів малого підприємництва</w:t>
            </w:r>
          </w:p>
        </w:tc>
        <w:tc>
          <w:tcPr>
            <w:tcW w:w="2126" w:type="dxa"/>
            <w:vAlign w:val="center"/>
          </w:tcPr>
          <w:p w:rsidR="00A37786" w:rsidRPr="004B6E93" w:rsidRDefault="00076552" w:rsidP="00AD088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800625</w:t>
            </w:r>
          </w:p>
        </w:tc>
        <w:tc>
          <w:tcPr>
            <w:tcW w:w="2126" w:type="dxa"/>
            <w:vAlign w:val="center"/>
          </w:tcPr>
          <w:p w:rsidR="00A37786" w:rsidRPr="0087593E" w:rsidRDefault="00076552" w:rsidP="00AD08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4003125</w:t>
            </w:r>
          </w:p>
        </w:tc>
      </w:tr>
      <w:tr w:rsidR="0087593E" w:rsidRPr="0087593E" w:rsidTr="00A42E91">
        <w:tc>
          <w:tcPr>
            <w:tcW w:w="532" w:type="dxa"/>
            <w:vAlign w:val="center"/>
          </w:tcPr>
          <w:p w:rsidR="00156619" w:rsidRPr="0087593E" w:rsidRDefault="00156619" w:rsidP="00A42E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5</w:t>
            </w:r>
          </w:p>
        </w:tc>
        <w:tc>
          <w:tcPr>
            <w:tcW w:w="5281" w:type="dxa"/>
            <w:vAlign w:val="center"/>
          </w:tcPr>
          <w:p w:rsidR="00156619" w:rsidRPr="0087593E" w:rsidRDefault="00156619" w:rsidP="00A42E91">
            <w:pPr>
              <w:spacing w:after="0" w:line="240" w:lineRule="auto"/>
              <w:rPr>
                <w:rFonts w:ascii="Times New Roman" w:hAnsi="Times New Roman"/>
                <w:smallCaps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Сумарні витрати на виконання запланованого регулювання (рядки 3+4)</w:t>
            </w:r>
          </w:p>
        </w:tc>
        <w:tc>
          <w:tcPr>
            <w:tcW w:w="2126" w:type="dxa"/>
            <w:vAlign w:val="center"/>
          </w:tcPr>
          <w:p w:rsidR="00156619" w:rsidRPr="00EC7EE8" w:rsidRDefault="00076552" w:rsidP="00EC7EE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3731675</w:t>
            </w:r>
          </w:p>
        </w:tc>
        <w:tc>
          <w:tcPr>
            <w:tcW w:w="2126" w:type="dxa"/>
            <w:vAlign w:val="center"/>
          </w:tcPr>
          <w:p w:rsidR="00156619" w:rsidRPr="0087593E" w:rsidRDefault="00076552" w:rsidP="00A42E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13619775</w:t>
            </w:r>
          </w:p>
        </w:tc>
      </w:tr>
    </w:tbl>
    <w:p w:rsidR="00156619" w:rsidRPr="0087593E" w:rsidRDefault="00156619" w:rsidP="00156619">
      <w:pPr>
        <w:spacing w:line="240" w:lineRule="auto"/>
        <w:ind w:firstLine="567"/>
        <w:jc w:val="both"/>
        <w:rPr>
          <w:rFonts w:ascii="Times New Roman" w:hAnsi="Times New Roman"/>
          <w:szCs w:val="24"/>
          <w:lang w:val="uk-UA"/>
        </w:rPr>
      </w:pPr>
    </w:p>
    <w:p w:rsidR="00156619" w:rsidRPr="0087593E" w:rsidRDefault="00156619" w:rsidP="00F5155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156619" w:rsidRPr="0087593E" w:rsidRDefault="00156619" w:rsidP="00156619">
      <w:pPr>
        <w:spacing w:after="0"/>
        <w:jc w:val="center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 w:rsidRPr="0087593E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VII. Обґрунтування запропонованого строку дії регуляторного акта</w:t>
      </w:r>
    </w:p>
    <w:p w:rsidR="005D1342" w:rsidRDefault="00F5155D" w:rsidP="005D134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Строк чинності регуляторного акту необмежений, але не перевищуватиме строку дії Закону України «Про доступ до об’єктів будівництва, транспорту, електроенергетики з метою розвитку телекомунікаційних мереж».</w:t>
      </w:r>
    </w:p>
    <w:p w:rsidR="00F5155D" w:rsidRPr="00FF5907" w:rsidRDefault="00F5155D" w:rsidP="00F5155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Оскільки регуляторний акт є розробленим відповідно</w:t>
      </w:r>
      <w:r w:rsidR="00752B1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Закону України «Про доступ до об’єктів будівництва, транспорту, електроенергетики з метою розвитку телекомунікаційних мереж»</w:t>
      </w:r>
      <w:r w:rsidR="00752B17">
        <w:rPr>
          <w:rFonts w:ascii="Times New Roman" w:hAnsi="Times New Roman"/>
          <w:sz w:val="28"/>
          <w:szCs w:val="28"/>
          <w:lang w:val="uk-UA"/>
        </w:rPr>
        <w:t xml:space="preserve"> зміна положень акта чи втрати ним чинності можлива в разі внесення змін чи втрати чинності Законом.</w:t>
      </w:r>
    </w:p>
    <w:p w:rsidR="00F5155D" w:rsidRPr="0087593E" w:rsidRDefault="00F5155D" w:rsidP="005D134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1342" w:rsidRPr="0087593E" w:rsidRDefault="005D1342" w:rsidP="005D134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1342" w:rsidRPr="0087593E" w:rsidRDefault="005D1342" w:rsidP="005D1342">
      <w:pPr>
        <w:shd w:val="clear" w:color="auto" w:fill="FFFFFF"/>
        <w:tabs>
          <w:tab w:val="left" w:pos="9638"/>
        </w:tabs>
        <w:spacing w:after="0"/>
        <w:jc w:val="center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 w:rsidRPr="0087593E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VIII. Визначення показників результативності дії регуляторного акта</w:t>
      </w:r>
    </w:p>
    <w:p w:rsidR="005D1342" w:rsidRPr="0087593E" w:rsidRDefault="005D1342" w:rsidP="005D134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87593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З  метою  відстеження  результативності  дії  цього  регуляторного акта визначено наступні показники: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5379"/>
        <w:gridCol w:w="2151"/>
        <w:gridCol w:w="1806"/>
      </w:tblGrid>
      <w:tr w:rsidR="0087593E" w:rsidRPr="0087593E" w:rsidTr="00A42E91">
        <w:trPr>
          <w:trHeight w:val="469"/>
        </w:trPr>
        <w:tc>
          <w:tcPr>
            <w:tcW w:w="555" w:type="dxa"/>
            <w:vAlign w:val="center"/>
          </w:tcPr>
          <w:p w:rsidR="005D1342" w:rsidRPr="0087593E" w:rsidRDefault="005D1342" w:rsidP="00A42E91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№</w:t>
            </w:r>
          </w:p>
          <w:p w:rsidR="005D1342" w:rsidRPr="0087593E" w:rsidRDefault="005D1342" w:rsidP="00A42E91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з/п</w:t>
            </w:r>
          </w:p>
        </w:tc>
        <w:tc>
          <w:tcPr>
            <w:tcW w:w="5379" w:type="dxa"/>
            <w:vAlign w:val="center"/>
          </w:tcPr>
          <w:p w:rsidR="005D1342" w:rsidRPr="0087593E" w:rsidRDefault="00A200CD" w:rsidP="00A200CD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П</w:t>
            </w:r>
            <w:r w:rsidR="005D1342" w:rsidRPr="0087593E">
              <w:rPr>
                <w:rFonts w:ascii="Times New Roman" w:hAnsi="Times New Roman"/>
                <w:szCs w:val="24"/>
                <w:lang w:val="uk-UA"/>
              </w:rPr>
              <w:t>оказники результативності</w:t>
            </w:r>
          </w:p>
        </w:tc>
        <w:tc>
          <w:tcPr>
            <w:tcW w:w="2151" w:type="dxa"/>
            <w:vAlign w:val="center"/>
          </w:tcPr>
          <w:p w:rsidR="005D1342" w:rsidRPr="0087593E" w:rsidRDefault="005D1342" w:rsidP="00A42E91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Перший рік запровадження</w:t>
            </w:r>
          </w:p>
        </w:tc>
        <w:tc>
          <w:tcPr>
            <w:tcW w:w="1806" w:type="dxa"/>
            <w:vAlign w:val="center"/>
          </w:tcPr>
          <w:p w:rsidR="005D1342" w:rsidRPr="0087593E" w:rsidRDefault="005D1342" w:rsidP="00A42E91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За п’ять років</w:t>
            </w:r>
          </w:p>
        </w:tc>
      </w:tr>
      <w:tr w:rsidR="0087593E" w:rsidRPr="0087593E" w:rsidTr="00A42E91">
        <w:trPr>
          <w:trHeight w:val="276"/>
        </w:trPr>
        <w:tc>
          <w:tcPr>
            <w:tcW w:w="9891" w:type="dxa"/>
            <w:gridSpan w:val="4"/>
            <w:vAlign w:val="center"/>
          </w:tcPr>
          <w:p w:rsidR="005D1342" w:rsidRPr="0087593E" w:rsidRDefault="00A200CD" w:rsidP="00A42E91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Кількісні</w:t>
            </w:r>
          </w:p>
        </w:tc>
      </w:tr>
      <w:tr w:rsidR="0087593E" w:rsidRPr="0087593E" w:rsidTr="00A42E91">
        <w:tc>
          <w:tcPr>
            <w:tcW w:w="555" w:type="dxa"/>
            <w:vAlign w:val="center"/>
          </w:tcPr>
          <w:p w:rsidR="005D1342" w:rsidRPr="0087593E" w:rsidRDefault="005D1342" w:rsidP="00A42E91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5379" w:type="dxa"/>
          </w:tcPr>
          <w:p w:rsidR="005D1342" w:rsidRPr="0087593E" w:rsidRDefault="005D1342" w:rsidP="00A42E91">
            <w:pPr>
              <w:spacing w:after="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Кількість укладених договорів з операторами, провайдерами телекомунікацій, од.</w:t>
            </w:r>
          </w:p>
        </w:tc>
        <w:tc>
          <w:tcPr>
            <w:tcW w:w="2151" w:type="dxa"/>
            <w:vAlign w:val="center"/>
          </w:tcPr>
          <w:p w:rsidR="005D1342" w:rsidRPr="0087593E" w:rsidRDefault="002E1B0D" w:rsidP="009C70CD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1</w:t>
            </w:r>
            <w:r w:rsidR="009C70CD">
              <w:rPr>
                <w:rFonts w:ascii="Times New Roman" w:hAnsi="Times New Roman"/>
                <w:szCs w:val="24"/>
                <w:lang w:val="uk-UA"/>
              </w:rPr>
              <w:t>050</w:t>
            </w:r>
          </w:p>
        </w:tc>
        <w:tc>
          <w:tcPr>
            <w:tcW w:w="1806" w:type="dxa"/>
            <w:vAlign w:val="center"/>
          </w:tcPr>
          <w:p w:rsidR="005D1342" w:rsidRPr="0087593E" w:rsidRDefault="002E1B0D" w:rsidP="009C70CD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5</w:t>
            </w:r>
            <w:r w:rsidR="009C70CD">
              <w:rPr>
                <w:rFonts w:ascii="Times New Roman" w:hAnsi="Times New Roman"/>
                <w:szCs w:val="24"/>
                <w:lang w:val="uk-UA"/>
              </w:rPr>
              <w:t>250</w:t>
            </w:r>
          </w:p>
        </w:tc>
      </w:tr>
      <w:tr w:rsidR="0087593E" w:rsidRPr="0087593E" w:rsidTr="00A42E91">
        <w:tc>
          <w:tcPr>
            <w:tcW w:w="555" w:type="dxa"/>
            <w:vAlign w:val="center"/>
          </w:tcPr>
          <w:p w:rsidR="005D1342" w:rsidRPr="0087593E" w:rsidRDefault="005D1342" w:rsidP="00A42E91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5379" w:type="dxa"/>
          </w:tcPr>
          <w:p w:rsidR="005D1342" w:rsidRPr="0087593E" w:rsidRDefault="005D1342" w:rsidP="006508CA">
            <w:pPr>
              <w:spacing w:after="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 xml:space="preserve">Кількість проведених поточних ремонтів </w:t>
            </w:r>
            <w:r w:rsidR="00F342D2" w:rsidRPr="0087593E">
              <w:rPr>
                <w:rFonts w:ascii="Times New Roman" w:hAnsi="Times New Roman"/>
                <w:szCs w:val="24"/>
                <w:lang w:val="uk-UA"/>
              </w:rPr>
              <w:t xml:space="preserve">житлових будинків </w:t>
            </w:r>
            <w:r w:rsidR="004E7922" w:rsidRPr="0087593E">
              <w:rPr>
                <w:rFonts w:ascii="Times New Roman" w:hAnsi="Times New Roman"/>
                <w:szCs w:val="24"/>
                <w:lang w:val="uk-UA"/>
              </w:rPr>
              <w:t>за рахунок сплати за користування конструктивними елементами житлових будинків (гуртожитків)</w:t>
            </w:r>
            <w:r w:rsidRPr="0087593E">
              <w:rPr>
                <w:rFonts w:ascii="Times New Roman" w:hAnsi="Times New Roman"/>
                <w:szCs w:val="24"/>
                <w:lang w:val="uk-UA"/>
              </w:rPr>
              <w:t>, од.</w:t>
            </w:r>
          </w:p>
        </w:tc>
        <w:tc>
          <w:tcPr>
            <w:tcW w:w="2151" w:type="dxa"/>
            <w:vAlign w:val="center"/>
          </w:tcPr>
          <w:p w:rsidR="005D1342" w:rsidRPr="0087593E" w:rsidRDefault="00825583" w:rsidP="009C70CD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1</w:t>
            </w:r>
            <w:r w:rsidR="009C70CD">
              <w:rPr>
                <w:rFonts w:ascii="Times New Roman" w:hAnsi="Times New Roman"/>
                <w:szCs w:val="24"/>
                <w:lang w:val="uk-UA"/>
              </w:rPr>
              <w:t>5</w:t>
            </w:r>
            <w:r w:rsidRPr="0087593E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  <w:tc>
          <w:tcPr>
            <w:tcW w:w="1806" w:type="dxa"/>
            <w:vAlign w:val="center"/>
          </w:tcPr>
          <w:p w:rsidR="005D1342" w:rsidRPr="0087593E" w:rsidRDefault="009C70CD" w:rsidP="00A42E91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750</w:t>
            </w:r>
          </w:p>
        </w:tc>
      </w:tr>
      <w:tr w:rsidR="0087593E" w:rsidRPr="0087593E" w:rsidTr="00A42E91">
        <w:tc>
          <w:tcPr>
            <w:tcW w:w="555" w:type="dxa"/>
            <w:vAlign w:val="center"/>
          </w:tcPr>
          <w:p w:rsidR="005D1342" w:rsidRPr="0087593E" w:rsidRDefault="005D1342" w:rsidP="00A42E91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5379" w:type="dxa"/>
          </w:tcPr>
          <w:p w:rsidR="005D1342" w:rsidRPr="0087593E" w:rsidRDefault="005D1342" w:rsidP="005D55E8">
            <w:pPr>
              <w:spacing w:after="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Обсяг надходжень</w:t>
            </w:r>
            <w:r w:rsidR="00785527" w:rsidRPr="0087593E">
              <w:rPr>
                <w:rFonts w:ascii="Times New Roman" w:hAnsi="Times New Roman"/>
                <w:szCs w:val="24"/>
                <w:lang w:val="uk-UA"/>
              </w:rPr>
              <w:t xml:space="preserve"> грошових</w:t>
            </w:r>
            <w:r w:rsidR="005D55E8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785527" w:rsidRPr="0087593E">
              <w:rPr>
                <w:rFonts w:ascii="Times New Roman" w:hAnsi="Times New Roman"/>
                <w:szCs w:val="24"/>
                <w:lang w:val="uk-UA"/>
              </w:rPr>
              <w:t>коштів до управителів багатоквартирних будинків за користування конструктивними елементами житлових будинків (гуртожитків)</w:t>
            </w:r>
            <w:r w:rsidRPr="0087593E">
              <w:rPr>
                <w:rFonts w:ascii="Times New Roman" w:hAnsi="Times New Roman"/>
                <w:szCs w:val="24"/>
                <w:lang w:val="uk-UA"/>
              </w:rPr>
              <w:t>, тис.грн</w:t>
            </w:r>
            <w:r w:rsidR="005D55E8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2151" w:type="dxa"/>
            <w:vAlign w:val="center"/>
          </w:tcPr>
          <w:p w:rsidR="005D1342" w:rsidRPr="0087593E" w:rsidRDefault="004D2D28" w:rsidP="009C70CD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5</w:t>
            </w:r>
            <w:r w:rsidR="009C70CD">
              <w:rPr>
                <w:rFonts w:ascii="Times New Roman" w:hAnsi="Times New Roman"/>
                <w:szCs w:val="24"/>
                <w:lang w:val="uk-UA"/>
              </w:rPr>
              <w:t>420</w:t>
            </w:r>
          </w:p>
        </w:tc>
        <w:tc>
          <w:tcPr>
            <w:tcW w:w="1806" w:type="dxa"/>
            <w:vAlign w:val="center"/>
          </w:tcPr>
          <w:p w:rsidR="005D1342" w:rsidRPr="0087593E" w:rsidRDefault="009C70CD" w:rsidP="00A42E91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27100</w:t>
            </w:r>
          </w:p>
        </w:tc>
      </w:tr>
      <w:tr w:rsidR="0087593E" w:rsidRPr="0087593E" w:rsidTr="00A42E91">
        <w:tc>
          <w:tcPr>
            <w:tcW w:w="9891" w:type="dxa"/>
            <w:gridSpan w:val="4"/>
            <w:vAlign w:val="center"/>
          </w:tcPr>
          <w:p w:rsidR="00C1527E" w:rsidRPr="0087593E" w:rsidRDefault="00C1527E" w:rsidP="00A42E91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Якісні показники</w:t>
            </w:r>
          </w:p>
        </w:tc>
      </w:tr>
      <w:tr w:rsidR="0087593E" w:rsidRPr="0087593E" w:rsidTr="00A42E91">
        <w:tc>
          <w:tcPr>
            <w:tcW w:w="555" w:type="dxa"/>
            <w:vAlign w:val="center"/>
          </w:tcPr>
          <w:p w:rsidR="00C1527E" w:rsidRPr="0087593E" w:rsidRDefault="00C1527E" w:rsidP="00A42E91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5379" w:type="dxa"/>
          </w:tcPr>
          <w:p w:rsidR="00C1527E" w:rsidRPr="0087593E" w:rsidRDefault="00825583" w:rsidP="008F1132">
            <w:pPr>
              <w:spacing w:after="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Покращення технічного стану під’їздів житлових будинків (гуртожитків)</w:t>
            </w:r>
          </w:p>
        </w:tc>
        <w:tc>
          <w:tcPr>
            <w:tcW w:w="2151" w:type="dxa"/>
            <w:vAlign w:val="center"/>
          </w:tcPr>
          <w:p w:rsidR="00C1527E" w:rsidRPr="0087593E" w:rsidRDefault="00825583" w:rsidP="00A42E91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1806" w:type="dxa"/>
            <w:vAlign w:val="center"/>
          </w:tcPr>
          <w:p w:rsidR="00C1527E" w:rsidRPr="0087593E" w:rsidRDefault="00825583" w:rsidP="00A42E91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</w:tr>
      <w:tr w:rsidR="0087593E" w:rsidRPr="0087593E" w:rsidTr="00A42E91">
        <w:tc>
          <w:tcPr>
            <w:tcW w:w="555" w:type="dxa"/>
            <w:vAlign w:val="center"/>
          </w:tcPr>
          <w:p w:rsidR="00C1527E" w:rsidRPr="0087593E" w:rsidRDefault="00C1527E" w:rsidP="00A42E91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5379" w:type="dxa"/>
          </w:tcPr>
          <w:p w:rsidR="00C1527E" w:rsidRPr="0087593E" w:rsidRDefault="00825583" w:rsidP="008F1132">
            <w:pPr>
              <w:spacing w:after="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Забезпечення конкурентного середовища на ринку телекомунікаційних послуг</w:t>
            </w:r>
          </w:p>
        </w:tc>
        <w:tc>
          <w:tcPr>
            <w:tcW w:w="2151" w:type="dxa"/>
            <w:vAlign w:val="center"/>
          </w:tcPr>
          <w:p w:rsidR="00C1527E" w:rsidRPr="0087593E" w:rsidRDefault="00825583" w:rsidP="00A42E91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1806" w:type="dxa"/>
            <w:vAlign w:val="center"/>
          </w:tcPr>
          <w:p w:rsidR="00C1527E" w:rsidRPr="0087593E" w:rsidRDefault="00825583" w:rsidP="00A42E91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</w:tr>
      <w:tr w:rsidR="00C1527E" w:rsidRPr="0087593E" w:rsidTr="00A42E91">
        <w:tc>
          <w:tcPr>
            <w:tcW w:w="555" w:type="dxa"/>
            <w:vAlign w:val="center"/>
          </w:tcPr>
          <w:p w:rsidR="00C1527E" w:rsidRPr="0087593E" w:rsidRDefault="00C1527E" w:rsidP="00A42E91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5379" w:type="dxa"/>
          </w:tcPr>
          <w:p w:rsidR="00C1527E" w:rsidRPr="0087593E" w:rsidRDefault="00825583" w:rsidP="008F1132">
            <w:pPr>
              <w:spacing w:after="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Рівень інформованості суб’єктів господарювання щодо основних положень регуляторного акта</w:t>
            </w:r>
          </w:p>
        </w:tc>
        <w:tc>
          <w:tcPr>
            <w:tcW w:w="2151" w:type="dxa"/>
            <w:vAlign w:val="center"/>
          </w:tcPr>
          <w:p w:rsidR="00C1527E" w:rsidRPr="0087593E" w:rsidRDefault="00825583" w:rsidP="00A42E91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1806" w:type="dxa"/>
            <w:vAlign w:val="center"/>
          </w:tcPr>
          <w:p w:rsidR="00C1527E" w:rsidRPr="0087593E" w:rsidRDefault="00825583" w:rsidP="00A42E91">
            <w:pPr>
              <w:spacing w:after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593E"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</w:tr>
    </w:tbl>
    <w:p w:rsidR="00C030B7" w:rsidRPr="0087593E" w:rsidRDefault="00C030B7" w:rsidP="00FB56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5D1342" w:rsidRPr="0087593E" w:rsidRDefault="00FB566E" w:rsidP="007724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7593E">
        <w:rPr>
          <w:sz w:val="28"/>
          <w:szCs w:val="28"/>
          <w:lang w:val="uk-UA"/>
        </w:rPr>
        <w:t xml:space="preserve">*Примітка – оцінка здійснена за 4-бальною системою, з яких 4 – досягнуто у високій мірі результат якісного показника, 3 – досягнуто більш, ніж на 50% результат якісного показника, 2 – досягнуто </w:t>
      </w:r>
      <w:r w:rsidRPr="0087593E">
        <w:rPr>
          <w:sz w:val="28"/>
          <w:szCs w:val="28"/>
          <w:lang w:val="uk-UA"/>
        </w:rPr>
        <w:lastRenderedPageBreak/>
        <w:t xml:space="preserve">менше, ніж на 50% результат якісного показника, 1 – практично не досягнуто.  </w:t>
      </w:r>
    </w:p>
    <w:p w:rsidR="005D1342" w:rsidRPr="0087593E" w:rsidRDefault="005D1342" w:rsidP="005D13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 w:rsidRPr="0087593E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:rsidR="005D1342" w:rsidRPr="0087593E" w:rsidRDefault="005D1342" w:rsidP="005D13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5D1342" w:rsidRPr="0087593E" w:rsidRDefault="005D1342" w:rsidP="005D134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7593E">
        <w:rPr>
          <w:rFonts w:ascii="Times New Roman" w:hAnsi="Times New Roman"/>
          <w:sz w:val="28"/>
          <w:szCs w:val="28"/>
          <w:lang w:val="uk-UA"/>
        </w:rPr>
        <w:t>1. Строки проведення відстеження результативності дії регуляторного акта:</w:t>
      </w:r>
    </w:p>
    <w:p w:rsidR="005D1342" w:rsidRPr="0087593E" w:rsidRDefault="005D1342" w:rsidP="005D134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7593E">
        <w:rPr>
          <w:rFonts w:ascii="Times New Roman" w:hAnsi="Times New Roman"/>
          <w:sz w:val="28"/>
          <w:szCs w:val="28"/>
          <w:lang w:val="uk-UA"/>
        </w:rPr>
        <w:t xml:space="preserve">Строк виконання заходів з базового відстеження: до набрання актом чинності </w:t>
      </w:r>
    </w:p>
    <w:p w:rsidR="005D1342" w:rsidRPr="0087593E" w:rsidRDefault="005D1342" w:rsidP="005D13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7593E">
        <w:rPr>
          <w:sz w:val="28"/>
          <w:szCs w:val="28"/>
          <w:lang w:val="uk-UA"/>
        </w:rPr>
        <w:t>Повторне відстеження результативності регуляторного акта буде здійснено розробником через рік  після набрання чинності цього рішення.</w:t>
      </w:r>
    </w:p>
    <w:p w:rsidR="005D1342" w:rsidRPr="0087593E" w:rsidRDefault="005D1342" w:rsidP="005D13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7593E">
        <w:rPr>
          <w:sz w:val="28"/>
          <w:szCs w:val="28"/>
          <w:lang w:val="uk-UA"/>
        </w:rPr>
        <w:t>2. Метод проведення відстеження результативності:</w:t>
      </w:r>
    </w:p>
    <w:p w:rsidR="005D1342" w:rsidRPr="0087593E" w:rsidRDefault="005D1342" w:rsidP="005D13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7593E">
        <w:rPr>
          <w:sz w:val="28"/>
          <w:szCs w:val="28"/>
          <w:lang w:val="uk-UA"/>
        </w:rPr>
        <w:t xml:space="preserve">Для проведення базового відстеження використовувались такі методи одержання результатів відстеження: </w:t>
      </w:r>
    </w:p>
    <w:p w:rsidR="005D1342" w:rsidRPr="0087593E" w:rsidRDefault="005D1342" w:rsidP="005D134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  <w:lang w:val="uk-UA"/>
        </w:rPr>
      </w:pPr>
      <w:r w:rsidRPr="0087593E">
        <w:rPr>
          <w:sz w:val="28"/>
          <w:szCs w:val="28"/>
          <w:lang w:val="uk-UA"/>
        </w:rPr>
        <w:lastRenderedPageBreak/>
        <w:t>статистичні;</w:t>
      </w:r>
    </w:p>
    <w:p w:rsidR="005D1342" w:rsidRPr="0087593E" w:rsidRDefault="005D1342" w:rsidP="005D134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  <w:lang w:val="uk-UA"/>
        </w:rPr>
      </w:pPr>
      <w:r w:rsidRPr="0087593E">
        <w:rPr>
          <w:sz w:val="28"/>
          <w:szCs w:val="28"/>
          <w:lang w:val="uk-UA"/>
        </w:rPr>
        <w:t xml:space="preserve">соціологічні. </w:t>
      </w:r>
    </w:p>
    <w:p w:rsidR="005D1342" w:rsidRPr="0087593E" w:rsidRDefault="005D1342" w:rsidP="005D13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7593E">
        <w:rPr>
          <w:sz w:val="28"/>
          <w:szCs w:val="28"/>
          <w:lang w:val="uk-UA"/>
        </w:rPr>
        <w:t>3. Вид даних:</w:t>
      </w:r>
    </w:p>
    <w:p w:rsidR="005D1342" w:rsidRPr="0087593E" w:rsidRDefault="005D1342" w:rsidP="005D13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  <w:lang w:val="uk-UA"/>
        </w:rPr>
      </w:pPr>
      <w:r w:rsidRPr="0087593E">
        <w:rPr>
          <w:sz w:val="28"/>
          <w:szCs w:val="28"/>
          <w:u w:val="single"/>
          <w:lang w:val="uk-UA"/>
        </w:rPr>
        <w:t>Статистичні показники:</w:t>
      </w:r>
    </w:p>
    <w:p w:rsidR="001D3CCA" w:rsidRPr="0087593E" w:rsidRDefault="005D1342" w:rsidP="005D1342">
      <w:pPr>
        <w:shd w:val="clear" w:color="auto" w:fill="FFFFFF"/>
        <w:tabs>
          <w:tab w:val="left" w:pos="1450"/>
        </w:tabs>
        <w:spacing w:after="0" w:line="307" w:lineRule="exact"/>
        <w:ind w:firstLine="730"/>
        <w:jc w:val="both"/>
        <w:rPr>
          <w:rFonts w:ascii="Times New Roman" w:hAnsi="Times New Roman"/>
          <w:sz w:val="28"/>
          <w:szCs w:val="28"/>
          <w:lang w:val="uk-UA"/>
        </w:rPr>
      </w:pPr>
      <w:r w:rsidRPr="0087593E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D3CCA" w:rsidRPr="0087593E">
        <w:rPr>
          <w:rFonts w:ascii="Times New Roman" w:hAnsi="Times New Roman"/>
          <w:sz w:val="28"/>
          <w:szCs w:val="28"/>
          <w:lang w:val="uk-UA"/>
        </w:rPr>
        <w:t>кількість укладених договорів з операторами, провайдерами телекомунікацій</w:t>
      </w:r>
      <w:r w:rsidR="00201C9F" w:rsidRPr="0087593E">
        <w:rPr>
          <w:rFonts w:ascii="Times New Roman" w:hAnsi="Times New Roman"/>
          <w:sz w:val="28"/>
          <w:szCs w:val="28"/>
          <w:lang w:val="uk-UA"/>
        </w:rPr>
        <w:t>;</w:t>
      </w:r>
    </w:p>
    <w:p w:rsidR="005D1342" w:rsidRPr="0087593E" w:rsidRDefault="005D1342" w:rsidP="005D1342">
      <w:pPr>
        <w:shd w:val="clear" w:color="auto" w:fill="FFFFFF"/>
        <w:tabs>
          <w:tab w:val="left" w:pos="1450"/>
        </w:tabs>
        <w:spacing w:after="0" w:line="307" w:lineRule="exact"/>
        <w:ind w:firstLine="730"/>
        <w:jc w:val="both"/>
        <w:rPr>
          <w:rFonts w:ascii="Times New Roman" w:hAnsi="Times New Roman"/>
          <w:sz w:val="28"/>
          <w:szCs w:val="28"/>
          <w:lang w:val="uk-UA"/>
        </w:rPr>
      </w:pPr>
      <w:r w:rsidRPr="0087593E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201C9F" w:rsidRPr="0087593E">
        <w:rPr>
          <w:rFonts w:ascii="Times New Roman" w:hAnsi="Times New Roman"/>
          <w:sz w:val="28"/>
          <w:szCs w:val="28"/>
          <w:lang w:val="uk-UA"/>
        </w:rPr>
        <w:t xml:space="preserve">кількість проведених поточних ремонтів </w:t>
      </w:r>
      <w:r w:rsidR="00F342D2" w:rsidRPr="0087593E">
        <w:rPr>
          <w:rFonts w:ascii="Times New Roman" w:hAnsi="Times New Roman"/>
          <w:sz w:val="28"/>
          <w:szCs w:val="28"/>
          <w:lang w:val="uk-UA"/>
        </w:rPr>
        <w:t>житлових будинків</w:t>
      </w:r>
      <w:r w:rsidR="004E7922" w:rsidRPr="0087593E">
        <w:rPr>
          <w:rFonts w:ascii="Times New Roman" w:hAnsi="Times New Roman"/>
          <w:sz w:val="28"/>
          <w:szCs w:val="28"/>
          <w:lang w:val="uk-UA"/>
        </w:rPr>
        <w:t xml:space="preserve"> за рахунок сплати за користування конструктивними елементами житлових будинків (гуртожитків)</w:t>
      </w:r>
      <w:r w:rsidR="00201C9F" w:rsidRPr="0087593E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5D1342" w:rsidRPr="0087593E" w:rsidRDefault="005D1342" w:rsidP="005D13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7593E">
        <w:rPr>
          <w:sz w:val="28"/>
          <w:szCs w:val="28"/>
          <w:lang w:val="uk-UA"/>
        </w:rPr>
        <w:t xml:space="preserve">- </w:t>
      </w:r>
      <w:r w:rsidR="008F1132" w:rsidRPr="0087593E">
        <w:rPr>
          <w:sz w:val="28"/>
          <w:szCs w:val="28"/>
          <w:lang w:val="uk-UA"/>
        </w:rPr>
        <w:t>обсяги надходжень грошових коштів до управителів багатоквартирних будинків за користування конструктивними елементами житлових будинків (гуртожитків).</w:t>
      </w:r>
    </w:p>
    <w:p w:rsidR="005D1342" w:rsidRPr="0087593E" w:rsidRDefault="005D1342" w:rsidP="005D13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  <w:lang w:val="uk-UA"/>
        </w:rPr>
      </w:pPr>
      <w:r w:rsidRPr="0087593E">
        <w:rPr>
          <w:sz w:val="28"/>
          <w:szCs w:val="28"/>
          <w:u w:val="single"/>
          <w:lang w:val="uk-UA"/>
        </w:rPr>
        <w:t>Соціологічні показники:</w:t>
      </w:r>
    </w:p>
    <w:p w:rsidR="00731C53" w:rsidRPr="0087593E" w:rsidRDefault="00201C9F" w:rsidP="00731C5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  <w:lang w:val="uk-UA"/>
        </w:rPr>
      </w:pPr>
      <w:r w:rsidRPr="0087593E">
        <w:rPr>
          <w:sz w:val="28"/>
          <w:szCs w:val="28"/>
          <w:lang w:val="uk-UA"/>
        </w:rPr>
        <w:t>п</w:t>
      </w:r>
      <w:r w:rsidR="005D1342" w:rsidRPr="0087593E">
        <w:rPr>
          <w:sz w:val="28"/>
          <w:szCs w:val="28"/>
          <w:lang w:val="uk-UA"/>
        </w:rPr>
        <w:t xml:space="preserve">окращення естетичного вигляду </w:t>
      </w:r>
      <w:r w:rsidR="00731C53" w:rsidRPr="0087593E">
        <w:rPr>
          <w:sz w:val="28"/>
          <w:szCs w:val="28"/>
          <w:lang w:val="uk-UA"/>
        </w:rPr>
        <w:t>житлових будинків (гуртожитків)</w:t>
      </w:r>
      <w:r w:rsidR="005D1342" w:rsidRPr="0087593E">
        <w:rPr>
          <w:sz w:val="28"/>
          <w:szCs w:val="28"/>
          <w:lang w:val="uk-UA"/>
        </w:rPr>
        <w:t>;</w:t>
      </w:r>
    </w:p>
    <w:p w:rsidR="00F342D2" w:rsidRPr="0087593E" w:rsidRDefault="00F342D2" w:rsidP="00731C5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  <w:lang w:val="uk-UA"/>
        </w:rPr>
      </w:pPr>
      <w:r w:rsidRPr="0087593E">
        <w:rPr>
          <w:sz w:val="28"/>
          <w:szCs w:val="28"/>
          <w:lang w:val="uk-UA"/>
        </w:rPr>
        <w:lastRenderedPageBreak/>
        <w:t>забезпечення конкурентного середовища на ринку телекомунікаційних послуг.</w:t>
      </w:r>
    </w:p>
    <w:p w:rsidR="004B637D" w:rsidRPr="0087593E" w:rsidRDefault="005D1342" w:rsidP="007724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7593E">
        <w:rPr>
          <w:sz w:val="28"/>
          <w:szCs w:val="28"/>
          <w:lang w:val="uk-UA"/>
        </w:rPr>
        <w:t xml:space="preserve">4. Цільовою групою соціологічного опитування є суб’єкти господарювання, які здійснюють господарську діяльність у сфері надання послуг з </w:t>
      </w:r>
      <w:r w:rsidR="00731C53" w:rsidRPr="0087593E">
        <w:rPr>
          <w:sz w:val="28"/>
          <w:szCs w:val="28"/>
          <w:lang w:val="uk-UA"/>
        </w:rPr>
        <w:t>управління багатоквартирним будинком та надання послуг з технічного обслуговування та експлуатації телекомунікаційних мереж</w:t>
      </w:r>
      <w:r w:rsidRPr="0087593E">
        <w:rPr>
          <w:sz w:val="28"/>
          <w:szCs w:val="28"/>
          <w:lang w:val="uk-UA"/>
        </w:rPr>
        <w:t xml:space="preserve">. </w:t>
      </w:r>
    </w:p>
    <w:p w:rsidR="00772483" w:rsidRPr="0087593E" w:rsidRDefault="00772483" w:rsidP="005D1342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F342D2" w:rsidRPr="0087593E" w:rsidRDefault="00F342D2" w:rsidP="005D1342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F342D2" w:rsidRPr="0087593E" w:rsidRDefault="00F342D2" w:rsidP="005D1342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</w:p>
    <w:p w:rsidR="00772483" w:rsidRPr="0087593E" w:rsidRDefault="005D1342" w:rsidP="005D1342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  <w:r w:rsidRPr="0087593E">
        <w:rPr>
          <w:spacing w:val="-10"/>
          <w:sz w:val="28"/>
          <w:szCs w:val="28"/>
          <w:lang w:val="uk-UA"/>
        </w:rPr>
        <w:t>Директор департаменту</w:t>
      </w:r>
    </w:p>
    <w:p w:rsidR="00772483" w:rsidRPr="0087593E" w:rsidRDefault="00772483" w:rsidP="005D1342">
      <w:pPr>
        <w:pStyle w:val="a3"/>
        <w:shd w:val="clear" w:color="auto" w:fill="FFFFFF"/>
        <w:spacing w:before="0" w:beforeAutospacing="0" w:after="0" w:afterAutospacing="0" w:line="270" w:lineRule="atLeast"/>
        <w:rPr>
          <w:spacing w:val="-10"/>
          <w:sz w:val="28"/>
          <w:szCs w:val="28"/>
          <w:lang w:val="uk-UA"/>
        </w:rPr>
      </w:pPr>
      <w:r w:rsidRPr="0087593E">
        <w:rPr>
          <w:spacing w:val="-10"/>
          <w:sz w:val="28"/>
          <w:szCs w:val="28"/>
          <w:lang w:val="uk-UA"/>
        </w:rPr>
        <w:t>житлового господарства</w:t>
      </w:r>
    </w:p>
    <w:p w:rsidR="005D1342" w:rsidRPr="0087593E" w:rsidRDefault="00772483" w:rsidP="005D1342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lang w:val="uk-UA"/>
        </w:rPr>
      </w:pPr>
      <w:r w:rsidRPr="0087593E">
        <w:rPr>
          <w:spacing w:val="-10"/>
          <w:sz w:val="28"/>
          <w:szCs w:val="28"/>
          <w:lang w:val="uk-UA"/>
        </w:rPr>
        <w:t>Дніпровської міської ради</w:t>
      </w:r>
      <w:r w:rsidR="005D1342" w:rsidRPr="0087593E">
        <w:rPr>
          <w:spacing w:val="-10"/>
          <w:sz w:val="28"/>
          <w:szCs w:val="28"/>
          <w:lang w:val="uk-UA"/>
        </w:rPr>
        <w:tab/>
      </w:r>
      <w:r w:rsidR="005D1342" w:rsidRPr="0087593E">
        <w:rPr>
          <w:spacing w:val="-10"/>
          <w:sz w:val="28"/>
          <w:szCs w:val="28"/>
          <w:lang w:val="uk-UA"/>
        </w:rPr>
        <w:tab/>
      </w:r>
      <w:r w:rsidRPr="0087593E">
        <w:rPr>
          <w:spacing w:val="-10"/>
          <w:sz w:val="28"/>
          <w:szCs w:val="28"/>
          <w:lang w:val="uk-UA"/>
        </w:rPr>
        <w:tab/>
      </w:r>
      <w:r w:rsidR="00264706">
        <w:rPr>
          <w:spacing w:val="-10"/>
          <w:sz w:val="28"/>
          <w:szCs w:val="28"/>
          <w:lang w:val="uk-UA"/>
        </w:rPr>
        <w:t xml:space="preserve">                         </w:t>
      </w:r>
      <w:r w:rsidR="005D1342" w:rsidRPr="0087593E">
        <w:rPr>
          <w:spacing w:val="-10"/>
          <w:sz w:val="28"/>
          <w:szCs w:val="28"/>
          <w:lang w:val="uk-UA"/>
        </w:rPr>
        <w:tab/>
      </w:r>
      <w:r w:rsidR="005D1342" w:rsidRPr="0087593E">
        <w:rPr>
          <w:spacing w:val="-10"/>
          <w:sz w:val="28"/>
          <w:szCs w:val="28"/>
          <w:lang w:val="uk-UA"/>
        </w:rPr>
        <w:tab/>
      </w:r>
      <w:r w:rsidR="00731C53" w:rsidRPr="0087593E">
        <w:rPr>
          <w:sz w:val="28"/>
          <w:szCs w:val="28"/>
          <w:lang w:val="uk-UA"/>
        </w:rPr>
        <w:t>В. В. Грицай</w:t>
      </w:r>
    </w:p>
    <w:sectPr w:rsidR="005D1342" w:rsidRPr="0087593E" w:rsidSect="00FE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E6962"/>
    <w:multiLevelType w:val="hybridMultilevel"/>
    <w:tmpl w:val="EBF841E2"/>
    <w:lvl w:ilvl="0" w:tplc="074C71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E0098"/>
    <w:multiLevelType w:val="hybridMultilevel"/>
    <w:tmpl w:val="E4B23E24"/>
    <w:lvl w:ilvl="0" w:tplc="610A4DB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04D2E"/>
    <w:multiLevelType w:val="hybridMultilevel"/>
    <w:tmpl w:val="7A28E41E"/>
    <w:lvl w:ilvl="0" w:tplc="57F8213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321157"/>
    <w:multiLevelType w:val="hybridMultilevel"/>
    <w:tmpl w:val="D3726D22"/>
    <w:lvl w:ilvl="0" w:tplc="FCE807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FB"/>
    <w:rsid w:val="00011957"/>
    <w:rsid w:val="00027C18"/>
    <w:rsid w:val="00030014"/>
    <w:rsid w:val="00034490"/>
    <w:rsid w:val="00065995"/>
    <w:rsid w:val="00070275"/>
    <w:rsid w:val="00076552"/>
    <w:rsid w:val="00083F4C"/>
    <w:rsid w:val="00101A7A"/>
    <w:rsid w:val="00144176"/>
    <w:rsid w:val="001478FB"/>
    <w:rsid w:val="00156619"/>
    <w:rsid w:val="001B108D"/>
    <w:rsid w:val="001B5629"/>
    <w:rsid w:val="001D3CCA"/>
    <w:rsid w:val="00201C9F"/>
    <w:rsid w:val="00232325"/>
    <w:rsid w:val="00254B96"/>
    <w:rsid w:val="00264706"/>
    <w:rsid w:val="00272CB3"/>
    <w:rsid w:val="002A0ADB"/>
    <w:rsid w:val="002A6F2E"/>
    <w:rsid w:val="002B7B4C"/>
    <w:rsid w:val="002E1B0D"/>
    <w:rsid w:val="002F7B9E"/>
    <w:rsid w:val="00303B0F"/>
    <w:rsid w:val="00322C40"/>
    <w:rsid w:val="003313C4"/>
    <w:rsid w:val="00365C7E"/>
    <w:rsid w:val="00366AA0"/>
    <w:rsid w:val="003A1A55"/>
    <w:rsid w:val="003C4546"/>
    <w:rsid w:val="00413F24"/>
    <w:rsid w:val="00427B5A"/>
    <w:rsid w:val="0043259F"/>
    <w:rsid w:val="004355C0"/>
    <w:rsid w:val="00481599"/>
    <w:rsid w:val="00482535"/>
    <w:rsid w:val="0049224E"/>
    <w:rsid w:val="00493923"/>
    <w:rsid w:val="004A1887"/>
    <w:rsid w:val="004B637D"/>
    <w:rsid w:val="004B6E93"/>
    <w:rsid w:val="004D2D28"/>
    <w:rsid w:val="004E7922"/>
    <w:rsid w:val="00503236"/>
    <w:rsid w:val="00545C7F"/>
    <w:rsid w:val="00561F56"/>
    <w:rsid w:val="00563179"/>
    <w:rsid w:val="005732C5"/>
    <w:rsid w:val="005770D2"/>
    <w:rsid w:val="00577157"/>
    <w:rsid w:val="005C6273"/>
    <w:rsid w:val="005D1342"/>
    <w:rsid w:val="005D55E8"/>
    <w:rsid w:val="005E00E3"/>
    <w:rsid w:val="006316A6"/>
    <w:rsid w:val="00646070"/>
    <w:rsid w:val="006508CA"/>
    <w:rsid w:val="00667AA8"/>
    <w:rsid w:val="00692C75"/>
    <w:rsid w:val="006B13EF"/>
    <w:rsid w:val="006C0B34"/>
    <w:rsid w:val="006C19FA"/>
    <w:rsid w:val="006C7C30"/>
    <w:rsid w:val="006D2CFE"/>
    <w:rsid w:val="006E6030"/>
    <w:rsid w:val="006F52F5"/>
    <w:rsid w:val="00713772"/>
    <w:rsid w:val="007137CF"/>
    <w:rsid w:val="00724954"/>
    <w:rsid w:val="007309B2"/>
    <w:rsid w:val="00731C53"/>
    <w:rsid w:val="007516B6"/>
    <w:rsid w:val="00752B17"/>
    <w:rsid w:val="00772483"/>
    <w:rsid w:val="00780328"/>
    <w:rsid w:val="00780600"/>
    <w:rsid w:val="00785527"/>
    <w:rsid w:val="007A6804"/>
    <w:rsid w:val="007B2205"/>
    <w:rsid w:val="007E0DEC"/>
    <w:rsid w:val="007E1286"/>
    <w:rsid w:val="007E4774"/>
    <w:rsid w:val="007E77C9"/>
    <w:rsid w:val="00825583"/>
    <w:rsid w:val="008264B8"/>
    <w:rsid w:val="00833FFA"/>
    <w:rsid w:val="0087593E"/>
    <w:rsid w:val="008C42D2"/>
    <w:rsid w:val="008D2438"/>
    <w:rsid w:val="008E793D"/>
    <w:rsid w:val="008F1132"/>
    <w:rsid w:val="00971343"/>
    <w:rsid w:val="009A0B0E"/>
    <w:rsid w:val="009A0B31"/>
    <w:rsid w:val="009A49B2"/>
    <w:rsid w:val="009C5D43"/>
    <w:rsid w:val="009C70CD"/>
    <w:rsid w:val="009E1529"/>
    <w:rsid w:val="009E5DD0"/>
    <w:rsid w:val="009E66C6"/>
    <w:rsid w:val="00A200CD"/>
    <w:rsid w:val="00A37786"/>
    <w:rsid w:val="00A4112A"/>
    <w:rsid w:val="00A42E91"/>
    <w:rsid w:val="00A44AE5"/>
    <w:rsid w:val="00A45CFC"/>
    <w:rsid w:val="00A45ED9"/>
    <w:rsid w:val="00A60A0C"/>
    <w:rsid w:val="00A61428"/>
    <w:rsid w:val="00A86227"/>
    <w:rsid w:val="00A902EE"/>
    <w:rsid w:val="00AB0B33"/>
    <w:rsid w:val="00AB258C"/>
    <w:rsid w:val="00AC1CA5"/>
    <w:rsid w:val="00AC71DC"/>
    <w:rsid w:val="00AD0882"/>
    <w:rsid w:val="00AE781E"/>
    <w:rsid w:val="00AF3973"/>
    <w:rsid w:val="00B56751"/>
    <w:rsid w:val="00B66BF8"/>
    <w:rsid w:val="00B67856"/>
    <w:rsid w:val="00B731FA"/>
    <w:rsid w:val="00B851B6"/>
    <w:rsid w:val="00BB3D6C"/>
    <w:rsid w:val="00BE6B64"/>
    <w:rsid w:val="00C030B7"/>
    <w:rsid w:val="00C14778"/>
    <w:rsid w:val="00C1527E"/>
    <w:rsid w:val="00C403B3"/>
    <w:rsid w:val="00CA2747"/>
    <w:rsid w:val="00CA5382"/>
    <w:rsid w:val="00CC376D"/>
    <w:rsid w:val="00CE3D13"/>
    <w:rsid w:val="00D00C85"/>
    <w:rsid w:val="00D667F7"/>
    <w:rsid w:val="00DA01EE"/>
    <w:rsid w:val="00DB4436"/>
    <w:rsid w:val="00DF1962"/>
    <w:rsid w:val="00DF20A8"/>
    <w:rsid w:val="00DF2177"/>
    <w:rsid w:val="00DF693A"/>
    <w:rsid w:val="00E1065C"/>
    <w:rsid w:val="00E12E09"/>
    <w:rsid w:val="00E168A3"/>
    <w:rsid w:val="00E17248"/>
    <w:rsid w:val="00E21D17"/>
    <w:rsid w:val="00E24AAA"/>
    <w:rsid w:val="00E31ED4"/>
    <w:rsid w:val="00E42EF2"/>
    <w:rsid w:val="00E462D4"/>
    <w:rsid w:val="00E505A6"/>
    <w:rsid w:val="00E510FA"/>
    <w:rsid w:val="00E677DF"/>
    <w:rsid w:val="00EB41B6"/>
    <w:rsid w:val="00EB7C01"/>
    <w:rsid w:val="00EC43CC"/>
    <w:rsid w:val="00EC7EE8"/>
    <w:rsid w:val="00ED00E6"/>
    <w:rsid w:val="00ED5EB9"/>
    <w:rsid w:val="00EF1BAF"/>
    <w:rsid w:val="00F03867"/>
    <w:rsid w:val="00F342D2"/>
    <w:rsid w:val="00F5155D"/>
    <w:rsid w:val="00F72046"/>
    <w:rsid w:val="00F7659A"/>
    <w:rsid w:val="00F8206E"/>
    <w:rsid w:val="00F918DC"/>
    <w:rsid w:val="00FB0061"/>
    <w:rsid w:val="00FB566E"/>
    <w:rsid w:val="00FB7DD3"/>
    <w:rsid w:val="00FD641B"/>
    <w:rsid w:val="00FE51E3"/>
    <w:rsid w:val="00FE58A8"/>
    <w:rsid w:val="00FE71D3"/>
    <w:rsid w:val="00FF43E5"/>
    <w:rsid w:val="00FF5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5A42A-1CF3-4AF3-A256-CD40D848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1DC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1478FB"/>
  </w:style>
  <w:style w:type="paragraph" w:styleId="a3">
    <w:name w:val="Normal (Web)"/>
    <w:basedOn w:val="a"/>
    <w:uiPriority w:val="99"/>
    <w:unhideWhenUsed/>
    <w:rsid w:val="0014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AB25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7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DD3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563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rvps14">
    <w:name w:val="rvps14"/>
    <w:basedOn w:val="a"/>
    <w:rsid w:val="00563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rvps12">
    <w:name w:val="rvps12"/>
    <w:basedOn w:val="a"/>
    <w:rsid w:val="00563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rvps3">
    <w:name w:val="rvps3"/>
    <w:basedOn w:val="a"/>
    <w:rsid w:val="00563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rvts11">
    <w:name w:val="rvts11"/>
    <w:basedOn w:val="a0"/>
    <w:rsid w:val="00563179"/>
  </w:style>
  <w:style w:type="character" w:customStyle="1" w:styleId="rvts23">
    <w:name w:val="rvts23"/>
    <w:basedOn w:val="a0"/>
    <w:rsid w:val="009A0B31"/>
  </w:style>
  <w:style w:type="paragraph" w:customStyle="1" w:styleId="1">
    <w:name w:val="Обычный (веб)1"/>
    <w:basedOn w:val="a"/>
    <w:rsid w:val="003C454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8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2BBE3-78C1-4186-AB56-1F2D0FCF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3809</Words>
  <Characters>21713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</dc:creator>
  <cp:lastModifiedBy>Оля</cp:lastModifiedBy>
  <cp:revision>2</cp:revision>
  <cp:lastPrinted>2018-01-04T12:30:00Z</cp:lastPrinted>
  <dcterms:created xsi:type="dcterms:W3CDTF">2018-01-09T14:20:00Z</dcterms:created>
  <dcterms:modified xsi:type="dcterms:W3CDTF">2018-01-09T14:20:00Z</dcterms:modified>
</cp:coreProperties>
</file>