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5B" w:rsidRDefault="003F4F2A" w:rsidP="00067E5B">
      <w:pPr>
        <w:pStyle w:val="22"/>
        <w:ind w:right="-1"/>
        <w:jc w:val="center"/>
        <w:rPr>
          <w:b/>
          <w:bCs/>
        </w:rPr>
      </w:pPr>
      <w:r w:rsidRPr="00067E5B">
        <w:rPr>
          <w:b/>
          <w:bCs/>
        </w:rPr>
        <w:t>Повідомлення про оприлюднення</w:t>
      </w:r>
    </w:p>
    <w:p w:rsidR="00067E5B" w:rsidRDefault="003F4F2A" w:rsidP="00067E5B">
      <w:pPr>
        <w:pStyle w:val="22"/>
        <w:ind w:right="-1"/>
        <w:jc w:val="center"/>
        <w:rPr>
          <w:b/>
          <w:bCs/>
        </w:rPr>
      </w:pPr>
      <w:r w:rsidRPr="00067E5B">
        <w:rPr>
          <w:b/>
          <w:bCs/>
        </w:rPr>
        <w:t>проекту регуля</w:t>
      </w:r>
      <w:r w:rsidR="00067E5B" w:rsidRPr="00067E5B">
        <w:rPr>
          <w:b/>
        </w:rPr>
        <w:t xml:space="preserve">торного </w:t>
      </w:r>
      <w:proofErr w:type="spellStart"/>
      <w:r w:rsidR="00067E5B" w:rsidRPr="00067E5B">
        <w:rPr>
          <w:b/>
        </w:rPr>
        <w:t>акта</w:t>
      </w:r>
      <w:proofErr w:type="spellEnd"/>
      <w:r w:rsidR="00067E5B" w:rsidRPr="00067E5B">
        <w:rPr>
          <w:b/>
        </w:rPr>
        <w:t xml:space="preserve"> </w:t>
      </w:r>
      <w:r w:rsidR="00A65547">
        <w:rPr>
          <w:b/>
        </w:rPr>
        <w:t>–</w:t>
      </w:r>
      <w:r w:rsidR="00067E5B" w:rsidRPr="00067E5B">
        <w:rPr>
          <w:b/>
        </w:rPr>
        <w:t xml:space="preserve"> </w:t>
      </w:r>
      <w:r w:rsidR="00A65547">
        <w:rPr>
          <w:b/>
        </w:rPr>
        <w:t xml:space="preserve">проекту </w:t>
      </w:r>
      <w:r w:rsidR="00067E5B" w:rsidRPr="00067E5B">
        <w:rPr>
          <w:b/>
        </w:rPr>
        <w:t>рішення Дніп</w:t>
      </w:r>
      <w:r w:rsidRPr="00067E5B">
        <w:rPr>
          <w:b/>
          <w:bCs/>
        </w:rPr>
        <w:t xml:space="preserve">ровської міської ради </w:t>
      </w:r>
    </w:p>
    <w:p w:rsidR="00AD3265" w:rsidRDefault="00BE32D5" w:rsidP="00067E5B">
      <w:pPr>
        <w:pStyle w:val="22"/>
        <w:ind w:right="-1"/>
        <w:jc w:val="center"/>
        <w:rPr>
          <w:b/>
          <w:bCs/>
        </w:rPr>
      </w:pPr>
      <w:r>
        <w:rPr>
          <w:b/>
          <w:bCs/>
        </w:rPr>
        <w:t>«</w:t>
      </w:r>
      <w:r w:rsidR="00067E5B" w:rsidRPr="00067E5B">
        <w:rPr>
          <w:b/>
        </w:rPr>
        <w:t>Про затвердження Положення про порядок оплати за тимчасо</w:t>
      </w:r>
      <w:r w:rsidR="00067E5B">
        <w:rPr>
          <w:b/>
        </w:rPr>
        <w:t>ве користування місцями розташу</w:t>
      </w:r>
      <w:r w:rsidR="00067E5B" w:rsidRPr="00067E5B">
        <w:rPr>
          <w:b/>
        </w:rPr>
        <w:t>вання рекламних засобів у місті Дніпр</w:t>
      </w:r>
      <w:r w:rsidR="00B51336">
        <w:rPr>
          <w:b/>
        </w:rPr>
        <w:t>і</w:t>
      </w:r>
      <w:r>
        <w:rPr>
          <w:b/>
          <w:bCs/>
        </w:rPr>
        <w:t>»</w:t>
      </w:r>
    </w:p>
    <w:p w:rsidR="00AD3265" w:rsidRDefault="00AD3265">
      <w:pPr>
        <w:spacing w:after="120"/>
        <w:ind w:left="540" w:right="921"/>
        <w:jc w:val="center"/>
        <w:rPr>
          <w:szCs w:val="28"/>
          <w:lang w:val="uk-UA"/>
        </w:rPr>
      </w:pPr>
    </w:p>
    <w:p w:rsidR="00AD3265" w:rsidRDefault="00B759DB">
      <w:pPr>
        <w:spacing w:after="120"/>
        <w:ind w:right="21"/>
        <w:jc w:val="center"/>
        <w:rPr>
          <w:szCs w:val="28"/>
          <w:lang w:val="uk-UA"/>
        </w:rPr>
      </w:pPr>
      <w:r>
        <w:rPr>
          <w:szCs w:val="28"/>
          <w:lang w:val="uk-UA"/>
        </w:rPr>
        <w:t>Департамент торгівлі та реклами</w:t>
      </w:r>
      <w:r w:rsidR="00AC49C1">
        <w:rPr>
          <w:szCs w:val="28"/>
          <w:lang w:val="uk-UA"/>
        </w:rPr>
        <w:t xml:space="preserve"> Дніпро</w:t>
      </w:r>
      <w:r w:rsidR="003C3057">
        <w:rPr>
          <w:szCs w:val="28"/>
          <w:lang w:val="uk-UA"/>
        </w:rPr>
        <w:t>вської міської ради</w:t>
      </w:r>
    </w:p>
    <w:p w:rsidR="00AD3265" w:rsidRDefault="00AD3265" w:rsidP="003346D9">
      <w:pPr>
        <w:spacing w:after="120"/>
        <w:ind w:right="21" w:firstLine="540"/>
        <w:jc w:val="both"/>
        <w:rPr>
          <w:szCs w:val="28"/>
          <w:lang w:val="uk-UA"/>
        </w:rPr>
      </w:pPr>
    </w:p>
    <w:p w:rsidR="00AD3265" w:rsidRDefault="00B759DB" w:rsidP="003346D9">
      <w:pPr>
        <w:pStyle w:val="22"/>
        <w:ind w:right="-1" w:firstLine="539"/>
      </w:pPr>
      <w:r>
        <w:t>Департаментом торгівлі та реклами</w:t>
      </w:r>
      <w:r w:rsidR="003346D9">
        <w:t xml:space="preserve"> Дніпровської міської </w:t>
      </w:r>
      <w:r>
        <w:t>ради як робочим органом</w:t>
      </w:r>
      <w:r w:rsidR="003F4F2A">
        <w:t xml:space="preserve"> з регулювання діяльності з розміщення зовнішньої реклами у місті розроблено проект рішення міської ради </w:t>
      </w:r>
      <w:r w:rsidR="00BE32D5">
        <w:t>«</w:t>
      </w:r>
      <w:bookmarkStart w:id="0" w:name="_GoBack"/>
      <w:bookmarkEnd w:id="0"/>
      <w:r w:rsidR="003346D9">
        <w:t>Про затвердження Положення про порядок оплати за тимчасове користування місцями розташування рекламних засобів у місті Дніпрі</w:t>
      </w:r>
      <w:r>
        <w:t>»</w:t>
      </w:r>
      <w:r w:rsidR="003F4F2A">
        <w:t>.</w:t>
      </w:r>
    </w:p>
    <w:p w:rsidR="00AD3265" w:rsidRDefault="00B51336">
      <w:pPr>
        <w:spacing w:after="57" w:line="288" w:lineRule="auto"/>
        <w:ind w:firstLine="53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Внесений на розгляд проект</w:t>
      </w:r>
      <w:r w:rsidR="003F4F2A">
        <w:rPr>
          <w:bCs/>
          <w:szCs w:val="28"/>
          <w:lang w:val="uk-UA"/>
        </w:rPr>
        <w:t xml:space="preserve"> рішення міської ради </w:t>
      </w:r>
      <w:r w:rsidR="009D2585">
        <w:rPr>
          <w:szCs w:val="28"/>
          <w:lang w:val="uk-UA"/>
        </w:rPr>
        <w:t>розроблено</w:t>
      </w:r>
      <w:r w:rsidR="003F4F2A">
        <w:rPr>
          <w:szCs w:val="28"/>
          <w:lang w:val="uk-UA"/>
        </w:rPr>
        <w:t xml:space="preserve"> </w:t>
      </w:r>
      <w:r w:rsidR="009D2585" w:rsidRPr="0012068A">
        <w:rPr>
          <w:szCs w:val="28"/>
          <w:lang w:val="uk-UA"/>
        </w:rPr>
        <w:t xml:space="preserve">з метою </w:t>
      </w:r>
      <w:r w:rsidR="009D2585">
        <w:rPr>
          <w:szCs w:val="28"/>
          <w:lang w:val="uk-UA"/>
        </w:rPr>
        <w:t xml:space="preserve">застосування диференційованого підходу щодо визначення розміру </w:t>
      </w:r>
      <w:r w:rsidR="009D2585" w:rsidRPr="0012068A">
        <w:rPr>
          <w:szCs w:val="28"/>
          <w:lang w:val="uk-UA"/>
        </w:rPr>
        <w:t>оплат</w:t>
      </w:r>
      <w:r w:rsidR="009D2585">
        <w:rPr>
          <w:szCs w:val="28"/>
          <w:lang w:val="uk-UA"/>
        </w:rPr>
        <w:t>и</w:t>
      </w:r>
      <w:r w:rsidR="009D2585" w:rsidRPr="0012068A">
        <w:rPr>
          <w:szCs w:val="28"/>
          <w:lang w:val="uk-UA"/>
        </w:rPr>
        <w:t xml:space="preserve"> за тимчасове користування місцями розташування рекламних засобів, оплати за тимчасове користування міською територією для проведення робіт, пов’язаних з розташуванням рекламних засобів, оплати за зберігання рекламн</w:t>
      </w:r>
      <w:r w:rsidR="009D2585">
        <w:rPr>
          <w:szCs w:val="28"/>
          <w:lang w:val="uk-UA"/>
        </w:rPr>
        <w:t>их</w:t>
      </w:r>
      <w:r w:rsidR="009D2585" w:rsidRPr="0012068A">
        <w:rPr>
          <w:szCs w:val="28"/>
          <w:lang w:val="uk-UA"/>
        </w:rPr>
        <w:t xml:space="preserve"> засоб</w:t>
      </w:r>
      <w:r w:rsidR="009D2585">
        <w:rPr>
          <w:szCs w:val="28"/>
          <w:lang w:val="uk-UA"/>
        </w:rPr>
        <w:t>ів</w:t>
      </w:r>
      <w:r w:rsidR="009D2585" w:rsidRPr="0012068A">
        <w:rPr>
          <w:szCs w:val="28"/>
          <w:lang w:val="uk-UA"/>
        </w:rPr>
        <w:t xml:space="preserve"> у </w:t>
      </w:r>
      <w:r w:rsidR="009D2585">
        <w:rPr>
          <w:szCs w:val="28"/>
          <w:lang w:val="uk-UA"/>
        </w:rPr>
        <w:t xml:space="preserve">випадку їх зберігання </w:t>
      </w:r>
      <w:r w:rsidR="009D2585" w:rsidRPr="0012068A">
        <w:rPr>
          <w:szCs w:val="28"/>
          <w:lang w:val="uk-UA"/>
        </w:rPr>
        <w:t>КП «</w:t>
      </w:r>
      <w:proofErr w:type="spellStart"/>
      <w:r w:rsidR="009D2585">
        <w:rPr>
          <w:szCs w:val="28"/>
          <w:lang w:val="uk-UA"/>
        </w:rPr>
        <w:t>Земград</w:t>
      </w:r>
      <w:proofErr w:type="spellEnd"/>
      <w:r w:rsidR="009D2585" w:rsidRPr="0012068A">
        <w:rPr>
          <w:szCs w:val="28"/>
          <w:lang w:val="uk-UA"/>
        </w:rPr>
        <w:t xml:space="preserve">» </w:t>
      </w:r>
      <w:r w:rsidR="009D2585">
        <w:rPr>
          <w:szCs w:val="28"/>
          <w:lang w:val="uk-UA"/>
        </w:rPr>
        <w:t>у разі здійснення примусового демонтажу</w:t>
      </w:r>
      <w:r w:rsidR="003F4F2A">
        <w:rPr>
          <w:szCs w:val="28"/>
          <w:lang w:val="uk-UA"/>
        </w:rPr>
        <w:t xml:space="preserve"> </w:t>
      </w:r>
      <w:r w:rsidR="00B759DB">
        <w:rPr>
          <w:szCs w:val="28"/>
          <w:lang w:val="uk-UA"/>
        </w:rPr>
        <w:t xml:space="preserve">шляхом </w:t>
      </w:r>
      <w:r w:rsidR="003346D9">
        <w:rPr>
          <w:szCs w:val="28"/>
          <w:lang w:val="uk-UA"/>
        </w:rPr>
        <w:t>затвердження нового</w:t>
      </w:r>
      <w:r w:rsidR="003F4F2A">
        <w:rPr>
          <w:bCs/>
          <w:szCs w:val="28"/>
          <w:lang w:val="uk-UA"/>
        </w:rPr>
        <w:t xml:space="preserve"> </w:t>
      </w:r>
      <w:r w:rsidR="003F4F2A">
        <w:rPr>
          <w:szCs w:val="28"/>
          <w:lang w:val="uk-UA"/>
        </w:rPr>
        <w:t xml:space="preserve">Положення про порядок оплати за тимчасове користування місцями розташування рекламних </w:t>
      </w:r>
      <w:r w:rsidR="003346D9">
        <w:rPr>
          <w:szCs w:val="28"/>
          <w:lang w:val="uk-UA"/>
        </w:rPr>
        <w:t>засобів у місті Дніпрі</w:t>
      </w:r>
      <w:r w:rsidR="003F4F2A">
        <w:rPr>
          <w:szCs w:val="28"/>
          <w:lang w:val="uk-UA"/>
        </w:rPr>
        <w:t>, а також визнання такими, що втратили чинність</w:t>
      </w:r>
      <w:r>
        <w:rPr>
          <w:szCs w:val="28"/>
          <w:lang w:val="uk-UA"/>
        </w:rPr>
        <w:t>,</w:t>
      </w:r>
      <w:r w:rsidR="003F4F2A">
        <w:rPr>
          <w:szCs w:val="28"/>
          <w:lang w:val="uk-UA"/>
        </w:rPr>
        <w:t xml:space="preserve"> деяких нормативно-правових актів</w:t>
      </w:r>
      <w:r w:rsidR="003346D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через</w:t>
      </w:r>
      <w:r w:rsidR="003F4F2A">
        <w:rPr>
          <w:szCs w:val="28"/>
          <w:lang w:val="uk-UA"/>
        </w:rPr>
        <w:t xml:space="preserve"> втрату їх актуальності. </w:t>
      </w:r>
    </w:p>
    <w:p w:rsidR="006D7414" w:rsidRPr="009D2585" w:rsidRDefault="009D2585" w:rsidP="009D2585">
      <w:pPr>
        <w:pStyle w:val="13"/>
        <w:tabs>
          <w:tab w:val="left" w:pos="9900"/>
        </w:tabs>
        <w:spacing w:after="120"/>
        <w:ind w:left="0" w:right="21" w:firstLine="54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Повний текст п</w:t>
      </w:r>
      <w:r w:rsidR="003F4F2A">
        <w:rPr>
          <w:b w:val="0"/>
          <w:bCs w:val="0"/>
          <w:szCs w:val="28"/>
        </w:rPr>
        <w:t>роект</w:t>
      </w:r>
      <w:r>
        <w:rPr>
          <w:b w:val="0"/>
          <w:bCs w:val="0"/>
          <w:szCs w:val="28"/>
        </w:rPr>
        <w:t xml:space="preserve">у </w:t>
      </w:r>
      <w:r w:rsidR="003454C7">
        <w:rPr>
          <w:b w:val="0"/>
          <w:bCs w:val="0"/>
          <w:szCs w:val="28"/>
        </w:rPr>
        <w:t xml:space="preserve">регуляторного </w:t>
      </w:r>
      <w:proofErr w:type="spellStart"/>
      <w:r w:rsidR="003454C7">
        <w:rPr>
          <w:b w:val="0"/>
          <w:bCs w:val="0"/>
          <w:szCs w:val="28"/>
        </w:rPr>
        <w:t>акта</w:t>
      </w:r>
      <w:proofErr w:type="spellEnd"/>
      <w:r>
        <w:rPr>
          <w:b w:val="0"/>
          <w:bCs w:val="0"/>
          <w:szCs w:val="28"/>
        </w:rPr>
        <w:t xml:space="preserve"> та</w:t>
      </w:r>
      <w:r w:rsidR="003F4F2A">
        <w:rPr>
          <w:b w:val="0"/>
          <w:bCs w:val="0"/>
          <w:szCs w:val="28"/>
        </w:rPr>
        <w:t xml:space="preserve"> аналіз </w:t>
      </w:r>
      <w:r>
        <w:rPr>
          <w:b w:val="0"/>
          <w:bCs w:val="0"/>
          <w:szCs w:val="28"/>
        </w:rPr>
        <w:t xml:space="preserve">його </w:t>
      </w:r>
      <w:r w:rsidR="003F4F2A">
        <w:rPr>
          <w:b w:val="0"/>
          <w:bCs w:val="0"/>
          <w:szCs w:val="28"/>
        </w:rPr>
        <w:t xml:space="preserve">регуляторного впливу буде оприлюднено </w:t>
      </w:r>
      <w:r w:rsidR="003454C7">
        <w:rPr>
          <w:b w:val="0"/>
          <w:bCs w:val="0"/>
          <w:szCs w:val="28"/>
        </w:rPr>
        <w:t xml:space="preserve">на </w:t>
      </w:r>
      <w:r w:rsidR="003346D9">
        <w:rPr>
          <w:b w:val="0"/>
          <w:bCs w:val="0"/>
          <w:szCs w:val="28"/>
        </w:rPr>
        <w:t xml:space="preserve">офіційному </w:t>
      </w:r>
      <w:r w:rsidR="00B759DB">
        <w:rPr>
          <w:b w:val="0"/>
          <w:bCs w:val="0"/>
          <w:szCs w:val="28"/>
        </w:rPr>
        <w:t>веб-сайті Дніпровської</w:t>
      </w:r>
      <w:r w:rsidR="003F4F2A">
        <w:rPr>
          <w:b w:val="0"/>
          <w:bCs w:val="0"/>
          <w:szCs w:val="28"/>
        </w:rPr>
        <w:t xml:space="preserve"> міської ради</w:t>
      </w:r>
      <w:r>
        <w:rPr>
          <w:b w:val="0"/>
          <w:bCs w:val="0"/>
          <w:szCs w:val="28"/>
        </w:rPr>
        <w:t xml:space="preserve"> (</w:t>
      </w:r>
      <w:proofErr w:type="spellStart"/>
      <w:r>
        <w:rPr>
          <w:b w:val="0"/>
          <w:bCs w:val="0"/>
          <w:szCs w:val="28"/>
          <w:lang w:val="en-US"/>
        </w:rPr>
        <w:t>dniprorada</w:t>
      </w:r>
      <w:proofErr w:type="spellEnd"/>
      <w:r w:rsidRPr="009D2585">
        <w:rPr>
          <w:b w:val="0"/>
          <w:bCs w:val="0"/>
          <w:szCs w:val="28"/>
        </w:rPr>
        <w:t>.</w:t>
      </w:r>
      <w:proofErr w:type="spellStart"/>
      <w:r>
        <w:rPr>
          <w:b w:val="0"/>
          <w:bCs w:val="0"/>
          <w:szCs w:val="28"/>
          <w:lang w:val="en-US"/>
        </w:rPr>
        <w:t>gov</w:t>
      </w:r>
      <w:proofErr w:type="spellEnd"/>
      <w:r w:rsidRPr="009D2585">
        <w:rPr>
          <w:b w:val="0"/>
          <w:bCs w:val="0"/>
          <w:szCs w:val="28"/>
        </w:rPr>
        <w:t>.</w:t>
      </w:r>
      <w:proofErr w:type="spellStart"/>
      <w:r>
        <w:rPr>
          <w:b w:val="0"/>
          <w:bCs w:val="0"/>
          <w:szCs w:val="28"/>
          <w:lang w:val="en-US"/>
        </w:rPr>
        <w:t>ua</w:t>
      </w:r>
      <w:proofErr w:type="spellEnd"/>
      <w:r>
        <w:rPr>
          <w:b w:val="0"/>
          <w:bCs w:val="0"/>
          <w:szCs w:val="28"/>
        </w:rPr>
        <w:t>), в меню «Відкрите місто» у розділі «Регуляторна політика»</w:t>
      </w:r>
      <w:r w:rsidR="003F4F2A">
        <w:rPr>
          <w:b w:val="0"/>
          <w:bCs w:val="0"/>
          <w:szCs w:val="28"/>
        </w:rPr>
        <w:t>.</w:t>
      </w:r>
    </w:p>
    <w:p w:rsidR="00AD3265" w:rsidRDefault="003F4F2A">
      <w:pPr>
        <w:spacing w:after="120"/>
        <w:ind w:right="21"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Зауваження та пропозиції </w:t>
      </w:r>
      <w:r w:rsidR="009D2585">
        <w:rPr>
          <w:szCs w:val="28"/>
          <w:lang w:val="uk-UA"/>
        </w:rPr>
        <w:t xml:space="preserve">до проекту регуляторного </w:t>
      </w:r>
      <w:proofErr w:type="spellStart"/>
      <w:r w:rsidR="009D2585">
        <w:rPr>
          <w:szCs w:val="28"/>
          <w:lang w:val="uk-UA"/>
        </w:rPr>
        <w:t>акта</w:t>
      </w:r>
      <w:proofErr w:type="spellEnd"/>
      <w:r w:rsidR="009D258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приймаються </w:t>
      </w:r>
      <w:r w:rsidR="009D2585">
        <w:rPr>
          <w:szCs w:val="28"/>
          <w:lang w:val="uk-UA"/>
        </w:rPr>
        <w:t xml:space="preserve">департаментом торгівлі та реклами Дніпровської міської ради поштою на адресу: </w:t>
      </w:r>
      <w:proofErr w:type="spellStart"/>
      <w:r w:rsidR="009D2585">
        <w:rPr>
          <w:szCs w:val="28"/>
          <w:lang w:val="uk-UA"/>
        </w:rPr>
        <w:t>просп</w:t>
      </w:r>
      <w:proofErr w:type="spellEnd"/>
      <w:r w:rsidR="009D2585">
        <w:rPr>
          <w:szCs w:val="28"/>
          <w:lang w:val="uk-UA"/>
        </w:rPr>
        <w:t xml:space="preserve">. Дмитра Яворницького, 75, м. Дніпро, 49000, на електронну пошту: </w:t>
      </w:r>
      <w:hyperlink r:id="rId4" w:history="1">
        <w:r w:rsidR="009D2585" w:rsidRPr="0039694D">
          <w:rPr>
            <w:rStyle w:val="a3"/>
            <w:szCs w:val="28"/>
            <w:lang w:val="en-US"/>
          </w:rPr>
          <w:t>reclama</w:t>
        </w:r>
        <w:r w:rsidR="009D2585" w:rsidRPr="0039694D">
          <w:rPr>
            <w:rStyle w:val="a3"/>
            <w:szCs w:val="28"/>
          </w:rPr>
          <w:t>@</w:t>
        </w:r>
        <w:r w:rsidR="009D2585" w:rsidRPr="0039694D">
          <w:rPr>
            <w:rStyle w:val="a3"/>
            <w:szCs w:val="28"/>
            <w:lang w:val="en-US"/>
          </w:rPr>
          <w:t>dniprorada</w:t>
        </w:r>
        <w:r w:rsidR="009D2585" w:rsidRPr="0039694D">
          <w:rPr>
            <w:rStyle w:val="a3"/>
            <w:szCs w:val="28"/>
          </w:rPr>
          <w:t>.</w:t>
        </w:r>
        <w:r w:rsidR="009D2585" w:rsidRPr="0039694D">
          <w:rPr>
            <w:rStyle w:val="a3"/>
            <w:szCs w:val="28"/>
            <w:lang w:val="en-US"/>
          </w:rPr>
          <w:t>gov</w:t>
        </w:r>
        <w:r w:rsidR="009D2585" w:rsidRPr="0039694D">
          <w:rPr>
            <w:rStyle w:val="a3"/>
            <w:szCs w:val="28"/>
          </w:rPr>
          <w:t>.</w:t>
        </w:r>
        <w:proofErr w:type="spellStart"/>
        <w:r w:rsidR="009D2585" w:rsidRPr="0039694D">
          <w:rPr>
            <w:rStyle w:val="a3"/>
            <w:szCs w:val="28"/>
            <w:lang w:val="en-US"/>
          </w:rPr>
          <w:t>ua</w:t>
        </w:r>
        <w:proofErr w:type="spellEnd"/>
      </w:hyperlink>
      <w:r w:rsidR="009D2585">
        <w:rPr>
          <w:szCs w:val="28"/>
        </w:rPr>
        <w:t xml:space="preserve"> </w:t>
      </w:r>
      <w:r>
        <w:rPr>
          <w:szCs w:val="28"/>
          <w:lang w:val="uk-UA"/>
        </w:rPr>
        <w:t xml:space="preserve">протягом 1 місяця з </w:t>
      </w:r>
      <w:r w:rsidR="009D2585">
        <w:rPr>
          <w:szCs w:val="28"/>
          <w:lang w:val="uk-UA"/>
        </w:rPr>
        <w:t>дня оприлюднення</w:t>
      </w:r>
      <w:r w:rsidR="00A65547">
        <w:rPr>
          <w:szCs w:val="28"/>
          <w:lang w:val="uk-UA"/>
        </w:rPr>
        <w:t xml:space="preserve"> проекту</w:t>
      </w:r>
      <w:r w:rsidR="009D2585">
        <w:rPr>
          <w:szCs w:val="28"/>
          <w:lang w:val="uk-UA"/>
        </w:rPr>
        <w:t>.</w:t>
      </w:r>
    </w:p>
    <w:p w:rsidR="00AD3265" w:rsidRDefault="00AD3265">
      <w:pPr>
        <w:spacing w:after="120"/>
        <w:ind w:right="21" w:firstLine="540"/>
        <w:jc w:val="both"/>
        <w:rPr>
          <w:szCs w:val="28"/>
          <w:lang w:val="uk-UA"/>
        </w:rPr>
      </w:pPr>
    </w:p>
    <w:p w:rsidR="00AD3265" w:rsidRDefault="00AD3265">
      <w:pPr>
        <w:spacing w:after="120"/>
        <w:ind w:right="21" w:firstLine="540"/>
        <w:jc w:val="both"/>
        <w:rPr>
          <w:szCs w:val="28"/>
          <w:lang w:val="uk-UA"/>
        </w:rPr>
      </w:pPr>
    </w:p>
    <w:p w:rsidR="00A21516" w:rsidRDefault="00A21516" w:rsidP="00A24F37">
      <w:pPr>
        <w:pStyle w:val="210"/>
        <w:ind w:firstLine="0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Директор департаменту торгівлі </w:t>
      </w:r>
    </w:p>
    <w:p w:rsidR="00A21516" w:rsidRPr="00524F1E" w:rsidRDefault="00A21516" w:rsidP="00A24F37">
      <w:pPr>
        <w:pStyle w:val="210"/>
        <w:ind w:firstLine="0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та реклами Дніпровської міської ради                                              </w:t>
      </w:r>
      <w:r w:rsidR="00A24F37">
        <w:rPr>
          <w:bCs w:val="0"/>
          <w:szCs w:val="28"/>
        </w:rPr>
        <w:t xml:space="preserve">       </w:t>
      </w:r>
      <w:r>
        <w:rPr>
          <w:bCs w:val="0"/>
          <w:szCs w:val="28"/>
        </w:rPr>
        <w:t>Р. В. Мороз</w:t>
      </w:r>
    </w:p>
    <w:p w:rsidR="00AD3265" w:rsidRDefault="00AD3265" w:rsidP="00A21516">
      <w:pPr>
        <w:spacing w:after="120"/>
        <w:ind w:right="21" w:firstLine="540"/>
        <w:jc w:val="both"/>
        <w:rPr>
          <w:szCs w:val="28"/>
          <w:lang w:val="uk-UA"/>
        </w:rPr>
      </w:pPr>
    </w:p>
    <w:sectPr w:rsidR="00AD326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B"/>
    <w:rsid w:val="00067E5B"/>
    <w:rsid w:val="001C3214"/>
    <w:rsid w:val="003346D9"/>
    <w:rsid w:val="003454C7"/>
    <w:rsid w:val="003C3057"/>
    <w:rsid w:val="003F4F2A"/>
    <w:rsid w:val="0066763C"/>
    <w:rsid w:val="006D7414"/>
    <w:rsid w:val="009D2585"/>
    <w:rsid w:val="00A21516"/>
    <w:rsid w:val="00A24F37"/>
    <w:rsid w:val="00A65547"/>
    <w:rsid w:val="00AC49C1"/>
    <w:rsid w:val="00AD3265"/>
    <w:rsid w:val="00B51336"/>
    <w:rsid w:val="00B759DB"/>
    <w:rsid w:val="00BE32D5"/>
    <w:rsid w:val="00E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320AA6"/>
  <w15:docId w15:val="{44723E33-0915-4CA3-AFBA-A1EC0167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pPr>
      <w:ind w:left="540" w:right="921"/>
      <w:jc w:val="center"/>
    </w:pPr>
    <w:rPr>
      <w:b/>
      <w:bCs/>
      <w:lang w:val="uk-U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bCs/>
      <w:lang w:val="uk-UA"/>
    </w:rPr>
  </w:style>
  <w:style w:type="paragraph" w:customStyle="1" w:styleId="22">
    <w:name w:val="Основной текст 22"/>
    <w:basedOn w:val="a"/>
    <w:rsid w:val="00067E5B"/>
    <w:pPr>
      <w:ind w:right="5492"/>
      <w:jc w:val="both"/>
    </w:pPr>
    <w:rPr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215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51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lama@dnipro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Ольга Володимирівна Мороз</cp:lastModifiedBy>
  <cp:revision>5</cp:revision>
  <cp:lastPrinted>2017-11-07T09:30:00Z</cp:lastPrinted>
  <dcterms:created xsi:type="dcterms:W3CDTF">2017-11-21T09:13:00Z</dcterms:created>
  <dcterms:modified xsi:type="dcterms:W3CDTF">2017-11-21T09:15:00Z</dcterms:modified>
</cp:coreProperties>
</file>