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5275" w:rsidRPr="00ED10FF" w:rsidRDefault="00BD5275" w:rsidP="00ED10FF">
      <w:pPr>
        <w:suppressAutoHyphens/>
        <w:spacing w:line="240" w:lineRule="auto"/>
        <w:ind w:firstLine="709"/>
        <w:jc w:val="center"/>
        <w:rPr>
          <w:rFonts w:ascii="Times New Roman" w:eastAsia="Arial Unicode MS" w:hAnsi="Times New Roman" w:cs="Mangal"/>
          <w:b/>
          <w:color w:val="000000"/>
          <w:kern w:val="1"/>
          <w:sz w:val="26"/>
          <w:szCs w:val="26"/>
          <w:u w:val="single"/>
          <w:lang w:val="uk-UA" w:eastAsia="hi-IN" w:bidi="hi-IN"/>
        </w:rPr>
      </w:pPr>
      <w:bookmarkStart w:id="0" w:name="_GoBack"/>
      <w:bookmarkEnd w:id="0"/>
      <w:r w:rsidRPr="00ED10FF">
        <w:rPr>
          <w:rFonts w:ascii="Times New Roman" w:eastAsia="Arial Unicode MS" w:hAnsi="Times New Roman" w:cs="Mangal"/>
          <w:b/>
          <w:color w:val="000000"/>
          <w:kern w:val="1"/>
          <w:sz w:val="26"/>
          <w:szCs w:val="26"/>
          <w:u w:val="single"/>
          <w:lang w:val="uk-UA" w:eastAsia="hi-IN" w:bidi="hi-IN"/>
        </w:rPr>
        <w:t>«Детальний план території кварталу, обмеженого проспектом Дмитра Яворницького, вулицями Воскресенською, Володимира Мономаха, бульваром Театральним (Шевченківський район)» у місті Дніпрі.</w:t>
      </w:r>
    </w:p>
    <w:p w:rsidR="00ED10FF" w:rsidRPr="00ED10FF" w:rsidRDefault="00ED10FF" w:rsidP="00BD5275">
      <w:pPr>
        <w:spacing w:line="240" w:lineRule="auto"/>
        <w:ind w:left="-567" w:firstLine="567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</w:p>
    <w:p w:rsidR="00BD5275" w:rsidRPr="00BD5275" w:rsidRDefault="00BD5275" w:rsidP="00BD5275">
      <w:pPr>
        <w:spacing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val="uk-UA"/>
        </w:rPr>
      </w:pPr>
      <w:r w:rsidRPr="00BD5275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Замовник послуги щодо розробки </w:t>
      </w:r>
      <w:proofErr w:type="spellStart"/>
      <w:r w:rsidRPr="00BD5275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про</w:t>
      </w:r>
      <w:r w:rsidR="00ED10FF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єкту</w:t>
      </w:r>
      <w:proofErr w:type="spellEnd"/>
      <w:r w:rsidR="00ED10FF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 містобудівної документації:</w:t>
      </w:r>
    </w:p>
    <w:p w:rsidR="00BD5275" w:rsidRPr="00BD5275" w:rsidRDefault="00BD5275" w:rsidP="00BD5275">
      <w:pPr>
        <w:spacing w:line="240" w:lineRule="auto"/>
        <w:ind w:left="-567" w:firstLine="567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 w:rsidRPr="00BD5275">
        <w:rPr>
          <w:rFonts w:ascii="Times New Roman" w:eastAsia="Times New Roman" w:hAnsi="Times New Roman" w:cs="Times New Roman"/>
          <w:bCs/>
          <w:sz w:val="26"/>
          <w:szCs w:val="26"/>
          <w:lang w:val="uk-UA"/>
        </w:rPr>
        <w:t>Департамент по роботі з активами Дніпровської міської ради</w:t>
      </w:r>
      <w:r w:rsidRPr="00BD5275">
        <w:rPr>
          <w:rFonts w:ascii="Times New Roman" w:eastAsia="Times New Roman" w:hAnsi="Times New Roman" w:cs="Times New Roman"/>
          <w:sz w:val="26"/>
          <w:szCs w:val="26"/>
          <w:lang w:val="uk-UA"/>
        </w:rPr>
        <w:t>, ЄДРПОУ 37454258.</w:t>
      </w:r>
    </w:p>
    <w:p w:rsidR="00BD5275" w:rsidRPr="00BD5275" w:rsidRDefault="00ED10FF" w:rsidP="00BD5275">
      <w:pPr>
        <w:spacing w:line="240" w:lineRule="auto"/>
        <w:ind w:left="-567" w:firstLine="567"/>
        <w:jc w:val="both"/>
        <w:rPr>
          <w:rFonts w:ascii="Times New Roman" w:eastAsia="Times New Roman" w:hAnsi="Times New Roman" w:cs="Calibri"/>
          <w:color w:val="000000"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Інвестор:</w:t>
      </w:r>
    </w:p>
    <w:p w:rsidR="00BD5275" w:rsidRPr="00BD5275" w:rsidRDefault="00ED10FF" w:rsidP="00BD5275">
      <w:pPr>
        <w:spacing w:line="240" w:lineRule="auto"/>
        <w:jc w:val="both"/>
        <w:rPr>
          <w:rFonts w:ascii="Times New Roman" w:eastAsia="Times New Roman" w:hAnsi="Times New Roman" w:cs="Calibri"/>
          <w:color w:val="000000"/>
          <w:sz w:val="26"/>
          <w:szCs w:val="26"/>
          <w:lang w:val="uk-UA"/>
        </w:rPr>
      </w:pPr>
      <w:r w:rsidRPr="00ED10FF">
        <w:rPr>
          <w:rFonts w:ascii="Times New Roman" w:eastAsia="Times New Roman" w:hAnsi="Times New Roman" w:cs="Calibri"/>
          <w:color w:val="000000"/>
          <w:sz w:val="26"/>
          <w:szCs w:val="26"/>
          <w:lang w:val="uk-UA"/>
        </w:rPr>
        <w:t>Фізична особа Городницька Тетяна Ігорівна</w:t>
      </w:r>
      <w:r w:rsidR="00BD5275" w:rsidRPr="00BD527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</w:t>
      </w:r>
    </w:p>
    <w:p w:rsidR="00BD5275" w:rsidRPr="00BD5275" w:rsidRDefault="00ED10FF" w:rsidP="00BD5275">
      <w:pPr>
        <w:spacing w:line="240" w:lineRule="auto"/>
        <w:rPr>
          <w:rFonts w:ascii="Times New Roman" w:eastAsia="Times New Roman" w:hAnsi="Times New Roman" w:cs="Calibri"/>
          <w:b/>
          <w:color w:val="000000"/>
          <w:sz w:val="26"/>
          <w:szCs w:val="26"/>
          <w:lang w:val="uk-UA"/>
        </w:rPr>
      </w:pPr>
      <w:r>
        <w:rPr>
          <w:rFonts w:ascii="Times New Roman" w:eastAsia="Times New Roman" w:hAnsi="Times New Roman" w:cs="Calibri"/>
          <w:b/>
          <w:color w:val="000000"/>
          <w:sz w:val="26"/>
          <w:szCs w:val="26"/>
          <w:lang w:val="uk-UA"/>
        </w:rPr>
        <w:t>Розробник:</w:t>
      </w:r>
    </w:p>
    <w:p w:rsidR="00BD5275" w:rsidRPr="00BD5275" w:rsidRDefault="00ED10FF" w:rsidP="00BD5275">
      <w:pPr>
        <w:spacing w:line="240" w:lineRule="auto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ED10FF">
        <w:rPr>
          <w:rFonts w:ascii="Times New Roman" w:eastAsia="Times New Roman" w:hAnsi="Times New Roman" w:cs="Calibri"/>
          <w:bCs/>
          <w:color w:val="000000"/>
          <w:sz w:val="26"/>
          <w:szCs w:val="26"/>
          <w:lang w:val="uk-UA"/>
        </w:rPr>
        <w:t xml:space="preserve">Фізична особа-підприємець </w:t>
      </w:r>
      <w:proofErr w:type="spellStart"/>
      <w:r w:rsidRPr="00ED10FF">
        <w:rPr>
          <w:rFonts w:ascii="Times New Roman" w:eastAsia="Times New Roman" w:hAnsi="Times New Roman" w:cs="Calibri"/>
          <w:bCs/>
          <w:color w:val="000000"/>
          <w:sz w:val="26"/>
          <w:szCs w:val="26"/>
          <w:lang w:val="uk-UA"/>
        </w:rPr>
        <w:t>Єрошек</w:t>
      </w:r>
      <w:proofErr w:type="spellEnd"/>
      <w:r w:rsidRPr="00ED10FF">
        <w:rPr>
          <w:rFonts w:ascii="Times New Roman" w:eastAsia="Times New Roman" w:hAnsi="Times New Roman" w:cs="Calibri"/>
          <w:bCs/>
          <w:color w:val="000000"/>
          <w:sz w:val="26"/>
          <w:szCs w:val="26"/>
          <w:lang w:val="uk-UA"/>
        </w:rPr>
        <w:t xml:space="preserve"> Юрій Валерійович</w:t>
      </w:r>
      <w:r w:rsidR="00BD5275" w:rsidRPr="00BD527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</w:t>
      </w:r>
    </w:p>
    <w:p w:rsidR="00BD5275" w:rsidRPr="00BD5275" w:rsidRDefault="00BD5275" w:rsidP="00BD5275">
      <w:pPr>
        <w:suppressAutoHyphens/>
        <w:spacing w:line="276" w:lineRule="auto"/>
        <w:ind w:left="-1080" w:firstLine="1080"/>
        <w:jc w:val="both"/>
        <w:rPr>
          <w:rFonts w:ascii="Times New Roman" w:eastAsia="Arial Unicode MS" w:hAnsi="Times New Roman" w:cs="Mangal"/>
          <w:b/>
          <w:color w:val="000000"/>
          <w:kern w:val="1"/>
          <w:sz w:val="26"/>
          <w:szCs w:val="26"/>
          <w:lang w:val="uk-UA" w:eastAsia="hi-IN" w:bidi="hi-IN"/>
        </w:rPr>
      </w:pPr>
    </w:p>
    <w:p w:rsidR="00BD5275" w:rsidRPr="00BD5275" w:rsidRDefault="00BD5275" w:rsidP="00BD5275">
      <w:pPr>
        <w:suppressAutoHyphens/>
        <w:spacing w:line="276" w:lineRule="auto"/>
        <w:ind w:left="-1080" w:firstLine="1080"/>
        <w:jc w:val="center"/>
        <w:rPr>
          <w:rFonts w:ascii="Times New Roman" w:eastAsia="Arial Unicode MS" w:hAnsi="Times New Roman" w:cs="Mangal"/>
          <w:b/>
          <w:color w:val="000000"/>
          <w:kern w:val="1"/>
          <w:sz w:val="28"/>
          <w:szCs w:val="28"/>
          <w:lang w:val="uk-UA" w:eastAsia="hi-IN" w:bidi="hi-IN"/>
        </w:rPr>
      </w:pPr>
      <w:r w:rsidRPr="00BD5275">
        <w:rPr>
          <w:rFonts w:ascii="Times New Roman" w:eastAsia="Arial Unicode MS" w:hAnsi="Times New Roman" w:cs="Mangal"/>
          <w:b/>
          <w:color w:val="000000"/>
          <w:kern w:val="1"/>
          <w:sz w:val="28"/>
          <w:szCs w:val="28"/>
          <w:lang w:val="uk-UA" w:eastAsia="hi-IN" w:bidi="hi-IN"/>
        </w:rPr>
        <w:t>Календарний план надання послуги</w:t>
      </w:r>
    </w:p>
    <w:p w:rsidR="00BD5275" w:rsidRPr="00BD5275" w:rsidRDefault="00BD5275" w:rsidP="00BD5275">
      <w:pPr>
        <w:suppressAutoHyphens/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</w:pPr>
      <w:r w:rsidRPr="00BD5275">
        <w:rPr>
          <w:rFonts w:ascii="Times New Roman" w:eastAsia="Calibri" w:hAnsi="Times New Roman" w:cs="Times New Roman"/>
          <w:b/>
          <w:sz w:val="24"/>
          <w:szCs w:val="24"/>
          <w:lang w:val="uk-UA" w:eastAsia="ar-SA"/>
        </w:rPr>
        <w:t xml:space="preserve">Розробка </w:t>
      </w:r>
      <w:proofErr w:type="spellStart"/>
      <w:r w:rsidRPr="00BD5275">
        <w:rPr>
          <w:rFonts w:ascii="Times New Roman" w:eastAsia="Calibri" w:hAnsi="Times New Roman" w:cs="Times New Roman"/>
          <w:b/>
          <w:sz w:val="24"/>
          <w:szCs w:val="24"/>
          <w:lang w:val="uk-UA" w:eastAsia="ar-SA"/>
        </w:rPr>
        <w:t>проєкту</w:t>
      </w:r>
      <w:proofErr w:type="spellEnd"/>
      <w:r w:rsidRPr="00BD5275">
        <w:rPr>
          <w:rFonts w:ascii="Times New Roman" w:eastAsia="Calibri" w:hAnsi="Times New Roman" w:cs="Times New Roman"/>
          <w:b/>
          <w:sz w:val="24"/>
          <w:szCs w:val="24"/>
          <w:lang w:val="uk-UA" w:eastAsia="ar-SA"/>
        </w:rPr>
        <w:t>- містобудівної документації</w:t>
      </w:r>
      <w:r w:rsidRPr="00BD5275">
        <w:rPr>
          <w:rFonts w:ascii="Calibri" w:eastAsia="Calibri" w:hAnsi="Calibri" w:cs="Times New Roman"/>
          <w:sz w:val="28"/>
          <w:szCs w:val="28"/>
          <w:lang w:val="uk-UA" w:eastAsia="ar-SA"/>
        </w:rPr>
        <w:t xml:space="preserve"> </w:t>
      </w:r>
      <w:r w:rsidRPr="00BD52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  <w:t>«</w:t>
      </w:r>
      <w:r w:rsidRPr="00BD5275">
        <w:rPr>
          <w:rFonts w:ascii="Times New Roman" w:eastAsia="Calibri" w:hAnsi="Times New Roman" w:cs="Times New Roman"/>
          <w:sz w:val="24"/>
          <w:szCs w:val="24"/>
          <w:lang w:val="uk-UA"/>
        </w:rPr>
        <w:t>Детальний план території кварталу, обмеженого проспектом Дмитра Яворницького, вулицями Воскресенською, Володимира Мономаха, бульваром Театральним (Шевченківський район)» у місті Дніпрі</w:t>
      </w:r>
    </w:p>
    <w:p w:rsidR="00BD5275" w:rsidRPr="00BD5275" w:rsidRDefault="00BD5275" w:rsidP="00BD5275">
      <w:pPr>
        <w:suppressAutoHyphens/>
        <w:spacing w:line="240" w:lineRule="auto"/>
        <w:jc w:val="center"/>
        <w:rPr>
          <w:rFonts w:ascii="Calibri" w:eastAsia="Times New Roman" w:hAnsi="Calibri" w:cs="Calibri"/>
          <w:b/>
          <w:bCs/>
          <w:lang w:val="uk-UA" w:eastAsia="uk-UA"/>
        </w:rPr>
      </w:pPr>
    </w:p>
    <w:tbl>
      <w:tblPr>
        <w:tblW w:w="8931" w:type="dxa"/>
        <w:jc w:val="center"/>
        <w:tblLayout w:type="fixed"/>
        <w:tblLook w:val="0000" w:firstRow="0" w:lastRow="0" w:firstColumn="0" w:lastColumn="0" w:noHBand="0" w:noVBand="0"/>
      </w:tblPr>
      <w:tblGrid>
        <w:gridCol w:w="851"/>
        <w:gridCol w:w="3544"/>
        <w:gridCol w:w="1701"/>
        <w:gridCol w:w="2835"/>
      </w:tblGrid>
      <w:tr w:rsidR="00BD5275" w:rsidRPr="00BD5275" w:rsidTr="00BD5275">
        <w:trPr>
          <w:trHeight w:val="1040"/>
          <w:jc w:val="center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D5275" w:rsidRPr="00BD5275" w:rsidRDefault="00BD5275" w:rsidP="00BD5275">
            <w:pPr>
              <w:suppressAutoHyphens/>
              <w:autoSpaceDE w:val="0"/>
              <w:autoSpaceDN w:val="0"/>
              <w:adjustRightInd w:val="0"/>
              <w:spacing w:line="276" w:lineRule="auto"/>
              <w:ind w:left="-142" w:right="-108"/>
              <w:jc w:val="center"/>
              <w:rPr>
                <w:rFonts w:ascii="Calibri" w:eastAsia="Arial Unicode MS" w:hAnsi="Calibri" w:cs="Calibri"/>
                <w:b/>
                <w:color w:val="000000"/>
                <w:kern w:val="1"/>
                <w:sz w:val="24"/>
                <w:szCs w:val="24"/>
                <w:lang w:val="uk-UA" w:eastAsia="hi-IN" w:bidi="hi-IN"/>
              </w:rPr>
            </w:pPr>
            <w:r w:rsidRPr="00BD5275">
              <w:rPr>
                <w:rFonts w:ascii="Times New Roman" w:eastAsia="Arial Unicode MS" w:hAnsi="Times New Roman" w:cs="Mangal"/>
                <w:b/>
                <w:color w:val="000000"/>
                <w:kern w:val="1"/>
                <w:lang w:val="uk-UA" w:eastAsia="hi-IN" w:bidi="hi-IN"/>
              </w:rPr>
              <w:t xml:space="preserve">№ </w:t>
            </w:r>
            <w:r w:rsidRPr="00BD5275">
              <w:rPr>
                <w:rFonts w:ascii="Times New Roman CYR" w:eastAsia="Arial Unicode MS" w:hAnsi="Times New Roman CYR" w:cs="Times New Roman CYR"/>
                <w:b/>
                <w:color w:val="000000"/>
                <w:kern w:val="1"/>
                <w:lang w:val="uk-UA" w:eastAsia="hi-IN" w:bidi="hi-IN"/>
              </w:rPr>
              <w:t>етапів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D5275" w:rsidRPr="00BD5275" w:rsidRDefault="00BD5275" w:rsidP="00BD5275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eastAsia="Arial Unicode MS" w:hAnsi="Calibri" w:cs="Calibri"/>
                <w:b/>
                <w:color w:val="000000"/>
                <w:kern w:val="1"/>
                <w:sz w:val="21"/>
                <w:szCs w:val="21"/>
                <w:lang w:val="uk-UA" w:eastAsia="hi-IN" w:bidi="hi-IN"/>
              </w:rPr>
            </w:pPr>
            <w:r w:rsidRPr="00BD5275">
              <w:rPr>
                <w:rFonts w:ascii="Times New Roman CYR" w:eastAsia="Arial Unicode MS" w:hAnsi="Times New Roman CYR" w:cs="Times New Roman CYR"/>
                <w:b/>
                <w:color w:val="000000"/>
                <w:kern w:val="1"/>
                <w:sz w:val="21"/>
                <w:szCs w:val="21"/>
                <w:lang w:val="uk-UA" w:eastAsia="hi-IN" w:bidi="hi-IN"/>
              </w:rPr>
              <w:t>Складові послуги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right w:val="single" w:sz="4" w:space="0" w:color="auto"/>
            </w:tcBorders>
            <w:shd w:val="clear" w:color="000000" w:fill="FFFFFF"/>
          </w:tcPr>
          <w:p w:rsidR="00BD5275" w:rsidRPr="00BD5275" w:rsidRDefault="00BD5275" w:rsidP="00BD5275">
            <w:pPr>
              <w:suppressAutoHyphens/>
              <w:autoSpaceDE w:val="0"/>
              <w:autoSpaceDN w:val="0"/>
              <w:adjustRightInd w:val="0"/>
              <w:spacing w:line="276" w:lineRule="auto"/>
              <w:ind w:left="-108" w:right="-108"/>
              <w:jc w:val="center"/>
              <w:rPr>
                <w:rFonts w:ascii="Calibri" w:eastAsia="Arial Unicode MS" w:hAnsi="Calibri" w:cs="Calibri"/>
                <w:b/>
                <w:color w:val="000000"/>
                <w:kern w:val="1"/>
                <w:sz w:val="21"/>
                <w:szCs w:val="21"/>
                <w:lang w:val="uk-UA" w:eastAsia="hi-IN" w:bidi="hi-IN"/>
              </w:rPr>
            </w:pPr>
            <w:r w:rsidRPr="00BD5275">
              <w:rPr>
                <w:rFonts w:ascii="Times New Roman CYR" w:eastAsia="Arial Unicode MS" w:hAnsi="Times New Roman CYR" w:cs="Times New Roman CYR"/>
                <w:b/>
                <w:color w:val="000000"/>
                <w:kern w:val="1"/>
                <w:sz w:val="21"/>
                <w:szCs w:val="21"/>
                <w:lang w:val="uk-UA" w:eastAsia="hi-IN" w:bidi="hi-IN"/>
              </w:rPr>
              <w:t>Термін виконання етапу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D5275" w:rsidRPr="00BD5275" w:rsidRDefault="00BD5275" w:rsidP="00BD5275">
            <w:pPr>
              <w:suppressAutoHyphens/>
              <w:autoSpaceDE w:val="0"/>
              <w:autoSpaceDN w:val="0"/>
              <w:adjustRightInd w:val="0"/>
              <w:spacing w:line="276" w:lineRule="auto"/>
              <w:ind w:left="-108" w:right="-108"/>
              <w:jc w:val="center"/>
              <w:rPr>
                <w:rFonts w:ascii="Calibri" w:eastAsia="Arial Unicode MS" w:hAnsi="Calibri" w:cs="Calibri"/>
                <w:b/>
                <w:color w:val="000000"/>
                <w:kern w:val="1"/>
                <w:sz w:val="21"/>
                <w:szCs w:val="21"/>
                <w:lang w:val="uk-UA" w:eastAsia="hi-IN" w:bidi="hi-IN"/>
              </w:rPr>
            </w:pPr>
            <w:r w:rsidRPr="00BD5275">
              <w:rPr>
                <w:rFonts w:ascii="Times New Roman CYR" w:eastAsia="Arial Unicode MS" w:hAnsi="Times New Roman CYR" w:cs="Times New Roman CYR"/>
                <w:b/>
                <w:color w:val="000000"/>
                <w:kern w:val="1"/>
                <w:sz w:val="21"/>
                <w:szCs w:val="21"/>
                <w:lang w:val="uk-UA" w:eastAsia="hi-IN" w:bidi="hi-IN"/>
              </w:rPr>
              <w:t>Примітки</w:t>
            </w:r>
          </w:p>
        </w:tc>
      </w:tr>
      <w:tr w:rsidR="00BD5275" w:rsidRPr="00BD5275" w:rsidTr="00BD5275">
        <w:trPr>
          <w:trHeight w:val="706"/>
          <w:jc w:val="center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D5275" w:rsidRPr="00BD5275" w:rsidRDefault="00BD5275" w:rsidP="00BD5275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eastAsia="Arial Unicode MS" w:hAnsi="Calibri" w:cs="Calibri"/>
                <w:color w:val="000000"/>
                <w:kern w:val="1"/>
                <w:sz w:val="24"/>
                <w:szCs w:val="24"/>
                <w:lang w:val="uk-UA" w:eastAsia="hi-IN" w:bidi="hi-IN"/>
              </w:rPr>
            </w:pPr>
            <w:r w:rsidRPr="00BD5275">
              <w:rPr>
                <w:rFonts w:ascii="Times New Roman" w:eastAsia="Arial Unicode MS" w:hAnsi="Times New Roman" w:cs="Mangal"/>
                <w:color w:val="000000"/>
                <w:kern w:val="1"/>
                <w:lang w:val="uk-UA" w:eastAsia="hi-IN" w:bidi="hi-IN"/>
              </w:rPr>
              <w:t xml:space="preserve">1 </w:t>
            </w:r>
            <w:r w:rsidRPr="00BD5275">
              <w:rPr>
                <w:rFonts w:ascii="Times New Roman CYR" w:eastAsia="Arial Unicode MS" w:hAnsi="Times New Roman CYR" w:cs="Times New Roman CYR"/>
                <w:color w:val="000000"/>
                <w:kern w:val="1"/>
                <w:lang w:val="uk-UA" w:eastAsia="hi-IN" w:bidi="hi-IN"/>
              </w:rPr>
              <w:t>етап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D5275" w:rsidRPr="00BD5275" w:rsidRDefault="00BD5275" w:rsidP="00BD5275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Calibri" w:eastAsia="Arial Unicode MS" w:hAnsi="Calibri" w:cs="Calibri"/>
                <w:color w:val="000000"/>
                <w:kern w:val="1"/>
                <w:lang w:val="uk-UA" w:eastAsia="hi-IN" w:bidi="hi-IN"/>
              </w:rPr>
            </w:pPr>
            <w:r w:rsidRPr="00BD5275">
              <w:rPr>
                <w:rFonts w:ascii="Times New Roman" w:eastAsia="Arial Unicode MS" w:hAnsi="Times New Roman" w:cs="Mangal"/>
                <w:color w:val="000000"/>
                <w:kern w:val="1"/>
                <w:lang w:val="uk-UA" w:eastAsia="uk-UA" w:bidi="hi-IN"/>
              </w:rPr>
              <w:t>Розроблення планувальної структури детального плану території.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D5275" w:rsidRPr="00BD5275" w:rsidRDefault="00BD5275" w:rsidP="00BD5275">
            <w:pPr>
              <w:spacing w:line="240" w:lineRule="auto"/>
              <w:rPr>
                <w:rFonts w:ascii="Times New Roman" w:eastAsia="MS Mincho" w:hAnsi="Times New Roman" w:cs="Times New Roman"/>
                <w:lang w:val="uk-UA" w:eastAsia="ru-RU"/>
              </w:rPr>
            </w:pPr>
            <w:r w:rsidRPr="00BD5275">
              <w:rPr>
                <w:rFonts w:ascii="Times New Roman" w:eastAsia="MS Mincho" w:hAnsi="Times New Roman" w:cs="Times New Roman"/>
                <w:lang w:val="uk-UA" w:eastAsia="ru-RU"/>
              </w:rPr>
              <w:t>січень –лютий 2023р.</w:t>
            </w:r>
          </w:p>
          <w:p w:rsidR="00BD5275" w:rsidRPr="00BD5275" w:rsidRDefault="00BD5275" w:rsidP="00BD5275">
            <w:pPr>
              <w:suppressAutoHyphens/>
              <w:autoSpaceDE w:val="0"/>
              <w:autoSpaceDN w:val="0"/>
              <w:adjustRightInd w:val="0"/>
              <w:spacing w:line="276" w:lineRule="auto"/>
              <w:ind w:left="-108" w:right="-108"/>
              <w:rPr>
                <w:rFonts w:ascii="Calibri" w:eastAsia="Arial Unicode MS" w:hAnsi="Calibri" w:cs="Calibri"/>
                <w:color w:val="000000"/>
                <w:kern w:val="1"/>
                <w:lang w:val="uk-UA" w:eastAsia="hi-IN" w:bidi="hi-IN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D5275" w:rsidRPr="00BD5275" w:rsidRDefault="00BD5275" w:rsidP="00BD5275">
            <w:pPr>
              <w:suppressAutoHyphens/>
              <w:spacing w:line="240" w:lineRule="auto"/>
              <w:rPr>
                <w:rFonts w:ascii="Times New Roman" w:eastAsia="Arial Unicode MS" w:hAnsi="Times New Roman" w:cs="Mangal"/>
                <w:color w:val="000000"/>
                <w:kern w:val="1"/>
                <w:lang w:val="uk-UA" w:eastAsia="hi-IN" w:bidi="hi-IN"/>
              </w:rPr>
            </w:pPr>
            <w:r w:rsidRPr="00BD5275">
              <w:rPr>
                <w:rFonts w:ascii="Times New Roman" w:eastAsia="Arial Unicode MS" w:hAnsi="Times New Roman" w:cs="Mangal"/>
                <w:color w:val="000000"/>
                <w:kern w:val="1"/>
                <w:lang w:val="uk-UA" w:eastAsia="hi-IN" w:bidi="hi-IN"/>
              </w:rPr>
              <w:t>Замовнику надається анотований звіт про розроблення планувальної структури детального плану.</w:t>
            </w:r>
          </w:p>
        </w:tc>
      </w:tr>
      <w:tr w:rsidR="00BD5275" w:rsidRPr="00BD5275" w:rsidTr="00BD5275">
        <w:trPr>
          <w:trHeight w:val="1261"/>
          <w:jc w:val="center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D5275" w:rsidRPr="00BD5275" w:rsidRDefault="00BD5275" w:rsidP="00BD5275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eastAsia="Arial Unicode MS" w:hAnsi="Calibri" w:cs="Calibri"/>
                <w:color w:val="000000"/>
                <w:kern w:val="1"/>
                <w:sz w:val="24"/>
                <w:szCs w:val="24"/>
                <w:lang w:val="uk-UA" w:eastAsia="hi-IN" w:bidi="hi-IN"/>
              </w:rPr>
            </w:pPr>
            <w:r w:rsidRPr="00BD5275">
              <w:rPr>
                <w:rFonts w:ascii="Times New Roman" w:eastAsia="Arial Unicode MS" w:hAnsi="Times New Roman" w:cs="Mangal"/>
                <w:color w:val="000000"/>
                <w:kern w:val="1"/>
                <w:lang w:val="uk-UA" w:eastAsia="hi-IN" w:bidi="hi-IN"/>
              </w:rPr>
              <w:t xml:space="preserve">2 </w:t>
            </w:r>
            <w:r w:rsidRPr="00BD5275">
              <w:rPr>
                <w:rFonts w:ascii="Times New Roman CYR" w:eastAsia="Arial Unicode MS" w:hAnsi="Times New Roman CYR" w:cs="Times New Roman CYR"/>
                <w:color w:val="000000"/>
                <w:kern w:val="1"/>
                <w:lang w:val="uk-UA" w:eastAsia="hi-IN" w:bidi="hi-IN"/>
              </w:rPr>
              <w:t>етап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D5275" w:rsidRPr="00BD5275" w:rsidRDefault="00BD5275" w:rsidP="00BD5275">
            <w:pPr>
              <w:suppressAutoHyphens/>
              <w:spacing w:line="240" w:lineRule="auto"/>
              <w:rPr>
                <w:rFonts w:ascii="Times New Roman" w:eastAsia="MS Mincho" w:hAnsi="Times New Roman" w:cs="Times New Roman"/>
                <w:lang w:val="uk-UA" w:eastAsia="ar-SA"/>
              </w:rPr>
            </w:pPr>
            <w:r w:rsidRPr="00BD5275">
              <w:rPr>
                <w:rFonts w:ascii="Times New Roman" w:eastAsia="MS Mincho" w:hAnsi="Times New Roman" w:cs="Times New Roman"/>
                <w:lang w:val="uk-UA" w:eastAsia="ar-SA"/>
              </w:rPr>
              <w:t>Розроблення текстової та графічної частини проекту детального плану території.</w:t>
            </w:r>
          </w:p>
          <w:p w:rsidR="00BD5275" w:rsidRPr="00BD5275" w:rsidRDefault="00BD5275" w:rsidP="00BD5275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Calibri" w:eastAsia="Arial Unicode MS" w:hAnsi="Calibri" w:cs="Calibri"/>
                <w:color w:val="000000"/>
                <w:kern w:val="1"/>
                <w:lang w:val="uk-UA" w:eastAsia="hi-IN" w:bidi="hi-IN"/>
              </w:rPr>
            </w:pPr>
            <w:r w:rsidRPr="00BD5275">
              <w:rPr>
                <w:rFonts w:ascii="Times New Roman" w:eastAsia="MS Mincho" w:hAnsi="Times New Roman" w:cs="Times New Roman"/>
                <w:lang w:val="uk-UA" w:eastAsia="ar-SA"/>
              </w:rPr>
              <w:t>Передача матеріалів замовнику для проведення процедури громадських слухань та розгляду на архітектурно - містобудівній раді.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D5275" w:rsidRPr="00BD5275" w:rsidRDefault="00BD5275" w:rsidP="00BD5275">
            <w:pPr>
              <w:spacing w:line="240" w:lineRule="auto"/>
              <w:rPr>
                <w:rFonts w:ascii="Times New Roman" w:eastAsia="MS Mincho" w:hAnsi="Times New Roman" w:cs="Times New Roman"/>
                <w:lang w:val="uk-UA" w:eastAsia="ru-RU"/>
              </w:rPr>
            </w:pPr>
            <w:r w:rsidRPr="00BD5275">
              <w:rPr>
                <w:rFonts w:ascii="Times New Roman" w:eastAsia="MS Mincho" w:hAnsi="Times New Roman" w:cs="Times New Roman"/>
                <w:lang w:val="uk-UA" w:eastAsia="ru-RU"/>
              </w:rPr>
              <w:t>березень – липень 2023р.</w:t>
            </w:r>
          </w:p>
          <w:p w:rsidR="00BD5275" w:rsidRPr="00BD5275" w:rsidRDefault="00BD5275" w:rsidP="00BD5275">
            <w:pPr>
              <w:suppressAutoHyphens/>
              <w:autoSpaceDE w:val="0"/>
              <w:autoSpaceDN w:val="0"/>
              <w:adjustRightInd w:val="0"/>
              <w:spacing w:line="276" w:lineRule="auto"/>
              <w:ind w:left="-108" w:right="-108"/>
              <w:rPr>
                <w:rFonts w:ascii="Times New Roman" w:eastAsia="Arial Unicode MS" w:hAnsi="Times New Roman" w:cs="Mangal"/>
                <w:color w:val="000000"/>
                <w:kern w:val="1"/>
                <w:lang w:val="uk-UA" w:eastAsia="hi-IN" w:bidi="hi-IN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BD5275" w:rsidRPr="00BD5275" w:rsidRDefault="00BD5275" w:rsidP="00BD5275">
            <w:pPr>
              <w:suppressAutoHyphens/>
              <w:spacing w:line="240" w:lineRule="auto"/>
              <w:rPr>
                <w:rFonts w:ascii="Times New Roman" w:eastAsia="Arial Unicode MS" w:hAnsi="Times New Roman" w:cs="Mangal"/>
                <w:color w:val="000000"/>
                <w:kern w:val="1"/>
                <w:lang w:val="uk-UA" w:eastAsia="hi-IN" w:bidi="hi-IN"/>
              </w:rPr>
            </w:pPr>
            <w:r w:rsidRPr="00BD5275">
              <w:rPr>
                <w:rFonts w:ascii="Times New Roman" w:eastAsia="MS Mincho" w:hAnsi="Times New Roman" w:cs="Mangal"/>
                <w:color w:val="000000"/>
                <w:kern w:val="1"/>
                <w:lang w:val="uk-UA" w:eastAsia="hi-IN" w:bidi="hi-IN"/>
              </w:rPr>
              <w:t>Замовнику надається анотований звіт про розроблення текстової та графічної частини проекту детального плану території для розгляду та погодження.</w:t>
            </w:r>
          </w:p>
        </w:tc>
      </w:tr>
      <w:tr w:rsidR="00BD5275" w:rsidRPr="00BD5275" w:rsidTr="00BD5275">
        <w:trPr>
          <w:trHeight w:val="2196"/>
          <w:jc w:val="center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D5275" w:rsidRPr="00BD5275" w:rsidRDefault="00BD5275" w:rsidP="00BD5275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Arial Unicode MS" w:hAnsi="Times New Roman" w:cs="Mangal"/>
                <w:color w:val="000000"/>
                <w:kern w:val="1"/>
                <w:sz w:val="24"/>
                <w:szCs w:val="24"/>
                <w:lang w:val="uk-UA" w:eastAsia="hi-IN" w:bidi="hi-IN"/>
              </w:rPr>
            </w:pPr>
            <w:r w:rsidRPr="00BD5275">
              <w:rPr>
                <w:rFonts w:ascii="Times New Roman" w:eastAsia="Arial Unicode MS" w:hAnsi="Times New Roman" w:cs="Mangal"/>
                <w:color w:val="000000"/>
                <w:kern w:val="1"/>
                <w:lang w:val="uk-UA" w:eastAsia="hi-IN" w:bidi="hi-IN"/>
              </w:rPr>
              <w:t>3 етап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D5275" w:rsidRPr="00BD5275" w:rsidRDefault="00BD5275" w:rsidP="00BD5275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 CYR" w:eastAsia="Arial Unicode MS" w:hAnsi="Times New Roman CYR" w:cs="Times New Roman CYR"/>
                <w:color w:val="000000"/>
                <w:kern w:val="1"/>
                <w:lang w:val="uk-UA" w:eastAsia="hi-IN" w:bidi="hi-IN"/>
              </w:rPr>
            </w:pPr>
            <w:r w:rsidRPr="00BD5275">
              <w:rPr>
                <w:rFonts w:ascii="Times New Roman" w:eastAsia="MS Mincho" w:hAnsi="Times New Roman" w:cs="Mangal"/>
                <w:color w:val="000000"/>
                <w:kern w:val="1"/>
                <w:lang w:val="uk-UA" w:eastAsia="hi-IN" w:bidi="hi-IN"/>
              </w:rPr>
              <w:t>Остаточна видача замовнику проекту детального плану території.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D5275" w:rsidRPr="00BD5275" w:rsidRDefault="00BD5275" w:rsidP="00BD5275">
            <w:pPr>
              <w:spacing w:line="240" w:lineRule="auto"/>
              <w:rPr>
                <w:rFonts w:ascii="Times New Roman" w:eastAsia="MS Mincho" w:hAnsi="Times New Roman" w:cs="Times New Roman"/>
                <w:lang w:val="uk-UA" w:eastAsia="ru-RU"/>
              </w:rPr>
            </w:pPr>
            <w:r w:rsidRPr="00BD5275">
              <w:rPr>
                <w:rFonts w:ascii="Times New Roman" w:eastAsia="MS Mincho" w:hAnsi="Times New Roman" w:cs="Times New Roman"/>
                <w:lang w:val="uk-UA" w:eastAsia="ru-RU"/>
              </w:rPr>
              <w:t>липень – жовтень 2023р.</w:t>
            </w:r>
          </w:p>
          <w:p w:rsidR="00BD5275" w:rsidRPr="00BD5275" w:rsidRDefault="00BD5275" w:rsidP="00BD5275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imes New Roman" w:eastAsia="Arial Unicode MS" w:hAnsi="Times New Roman" w:cs="Mangal"/>
                <w:color w:val="000000"/>
                <w:kern w:val="1"/>
                <w:lang w:val="uk-UA" w:eastAsia="hi-IN" w:bidi="hi-I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D5275" w:rsidRPr="00BD5275" w:rsidRDefault="00BD5275" w:rsidP="00BD5275">
            <w:pPr>
              <w:suppressAutoHyphens/>
              <w:spacing w:line="240" w:lineRule="auto"/>
              <w:rPr>
                <w:rFonts w:ascii="Times New Roman" w:eastAsia="Arial Unicode MS" w:hAnsi="Times New Roman" w:cs="Mangal"/>
                <w:color w:val="000000"/>
                <w:kern w:val="1"/>
                <w:lang w:val="uk-UA" w:eastAsia="hi-IN" w:bidi="hi-IN"/>
              </w:rPr>
            </w:pPr>
            <w:r w:rsidRPr="00BD5275">
              <w:rPr>
                <w:rFonts w:ascii="Times New Roman" w:eastAsia="Arial Unicode MS" w:hAnsi="Times New Roman" w:cs="Mangal"/>
                <w:color w:val="000000"/>
                <w:kern w:val="1"/>
                <w:lang w:val="uk-UA" w:eastAsia="hi-IN" w:bidi="hi-IN"/>
              </w:rPr>
              <w:t>Замовнику надається проект детального плану території  у вигляді та обсягах відповідно до завдання на проектування для подальшого затвердження його  міською радою.</w:t>
            </w:r>
          </w:p>
        </w:tc>
      </w:tr>
    </w:tbl>
    <w:p w:rsidR="000537EC" w:rsidRDefault="007B2A9D"/>
    <w:sectPr w:rsidR="000537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275"/>
    <w:rsid w:val="005C5768"/>
    <w:rsid w:val="007B2A9D"/>
    <w:rsid w:val="00B114EC"/>
    <w:rsid w:val="00BD3F10"/>
    <w:rsid w:val="00BD5275"/>
    <w:rsid w:val="00ED1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D138ACE-E925-4BC0-824C-1C6AD2E07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Мішарін В.М.</dc:creator>
  <cp:keywords/>
  <dc:description/>
  <cp:lastModifiedBy>User</cp:lastModifiedBy>
  <cp:revision>2</cp:revision>
  <dcterms:created xsi:type="dcterms:W3CDTF">2023-05-11T11:08:00Z</dcterms:created>
  <dcterms:modified xsi:type="dcterms:W3CDTF">2023-05-11T11:08:00Z</dcterms:modified>
</cp:coreProperties>
</file>