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441BA" w14:textId="77777777" w:rsidR="009F37EC" w:rsidRDefault="009F37EC" w:rsidP="00505EB4">
      <w:pPr>
        <w:widowControl w:val="0"/>
        <w:spacing w:after="0" w:line="240" w:lineRule="auto"/>
        <w:jc w:val="both"/>
        <w:rPr>
          <w:rFonts w:ascii="Times New Roman" w:hAnsi="Times New Roman" w:cs="Times New Roman"/>
          <w:bCs/>
          <w:color w:val="000000"/>
        </w:rPr>
      </w:pPr>
    </w:p>
    <w:p w14:paraId="268A69C3" w14:textId="77777777" w:rsidR="00647424" w:rsidRPr="00351D64" w:rsidRDefault="00647424" w:rsidP="00647424">
      <w:pPr>
        <w:jc w:val="center"/>
        <w:rPr>
          <w:rFonts w:ascii="Times New Roman" w:hAnsi="Times New Roman" w:cs="Times New Roman"/>
          <w:b/>
          <w:sz w:val="20"/>
          <w:szCs w:val="20"/>
        </w:rPr>
      </w:pPr>
      <w:bookmarkStart w:id="0" w:name="_Hlk94019944"/>
      <w:bookmarkStart w:id="1" w:name="_Hlk92869963"/>
      <w:r w:rsidRPr="00351D64">
        <w:rPr>
          <w:rFonts w:ascii="Times New Roman" w:hAnsi="Times New Roman" w:cs="Times New Roman"/>
          <w:b/>
          <w:sz w:val="20"/>
          <w:szCs w:val="20"/>
        </w:rPr>
        <w:t>МЕДИКО-ТЕХНІЧНІ ВИМОГИ</w:t>
      </w:r>
    </w:p>
    <w:p w14:paraId="05B38721" w14:textId="77777777" w:rsidR="00A5415D" w:rsidRPr="00A5415D" w:rsidRDefault="00A5415D" w:rsidP="00A5415D">
      <w:pPr>
        <w:jc w:val="center"/>
        <w:rPr>
          <w:rFonts w:ascii="Times New Roman" w:eastAsia="Times New Roman" w:hAnsi="Times New Roman" w:cs="Times New Roman"/>
          <w:b/>
          <w:sz w:val="20"/>
          <w:szCs w:val="20"/>
          <w:lang w:eastAsia="ru-RU"/>
        </w:rPr>
      </w:pPr>
      <w:r w:rsidRPr="00A5415D">
        <w:rPr>
          <w:rFonts w:ascii="Times New Roman" w:eastAsia="Times New Roman" w:hAnsi="Times New Roman" w:cs="Times New Roman"/>
          <w:b/>
          <w:bCs/>
          <w:sz w:val="20"/>
          <w:szCs w:val="20"/>
          <w:lang w:eastAsia="ru-RU"/>
        </w:rPr>
        <w:t>код ДК 021:2015 - 33690000-3 Лікарські засоби різні (лабораторні реактиви)</w:t>
      </w:r>
    </w:p>
    <w:tbl>
      <w:tblPr>
        <w:tblStyle w:val="34"/>
        <w:tblW w:w="5197" w:type="pct"/>
        <w:tblInd w:w="-147" w:type="dxa"/>
        <w:tblLayout w:type="fixed"/>
        <w:tblLook w:val="04A0" w:firstRow="1" w:lastRow="0" w:firstColumn="1" w:lastColumn="0" w:noHBand="0" w:noVBand="1"/>
      </w:tblPr>
      <w:tblGrid>
        <w:gridCol w:w="553"/>
        <w:gridCol w:w="2141"/>
        <w:gridCol w:w="5386"/>
        <w:gridCol w:w="851"/>
        <w:gridCol w:w="783"/>
      </w:tblGrid>
      <w:tr w:rsidR="00FC3F40" w:rsidRPr="000657E1" w14:paraId="60578690" w14:textId="77777777" w:rsidTr="00753681">
        <w:tc>
          <w:tcPr>
            <w:tcW w:w="553" w:type="dxa"/>
            <w:vAlign w:val="center"/>
          </w:tcPr>
          <w:bookmarkEnd w:id="0"/>
          <w:bookmarkEnd w:id="1"/>
          <w:p w14:paraId="52CCCAC4" w14:textId="77777777" w:rsidR="00FC3F40" w:rsidRPr="000657E1" w:rsidRDefault="00FC3F40" w:rsidP="000657E1">
            <w:pPr>
              <w:spacing w:after="0" w:line="240" w:lineRule="auto"/>
              <w:rPr>
                <w:rFonts w:ascii="Times New Roman" w:hAnsi="Times New Roman"/>
                <w:b/>
                <w:sz w:val="20"/>
                <w:szCs w:val="20"/>
                <w:lang w:val="en-US" w:eastAsia="en-US"/>
              </w:rPr>
            </w:pPr>
            <w:r w:rsidRPr="000657E1">
              <w:rPr>
                <w:rFonts w:ascii="Times New Roman" w:hAnsi="Times New Roman"/>
                <w:b/>
                <w:sz w:val="20"/>
                <w:szCs w:val="20"/>
                <w:lang w:val="en-US" w:eastAsia="en-US"/>
              </w:rPr>
              <w:t>№</w:t>
            </w:r>
          </w:p>
        </w:tc>
        <w:tc>
          <w:tcPr>
            <w:tcW w:w="2141" w:type="dxa"/>
            <w:vAlign w:val="center"/>
          </w:tcPr>
          <w:p w14:paraId="158B9ABF" w14:textId="77777777" w:rsidR="00FC3F40" w:rsidRPr="000657E1" w:rsidRDefault="00FC3F40" w:rsidP="00803F70">
            <w:pPr>
              <w:spacing w:after="0" w:line="240" w:lineRule="auto"/>
              <w:jc w:val="center"/>
              <w:rPr>
                <w:rFonts w:ascii="Times New Roman" w:hAnsi="Times New Roman"/>
                <w:b/>
                <w:sz w:val="20"/>
                <w:szCs w:val="20"/>
                <w:lang w:eastAsia="en-US"/>
              </w:rPr>
            </w:pPr>
            <w:proofErr w:type="spellStart"/>
            <w:r w:rsidRPr="000657E1">
              <w:rPr>
                <w:rFonts w:ascii="Times New Roman" w:hAnsi="Times New Roman"/>
                <w:b/>
                <w:sz w:val="20"/>
                <w:szCs w:val="20"/>
                <w:lang w:val="en-US" w:eastAsia="en-US"/>
              </w:rPr>
              <w:t>На</w:t>
            </w:r>
            <w:r w:rsidRPr="000657E1">
              <w:rPr>
                <w:rFonts w:ascii="Times New Roman" w:hAnsi="Times New Roman"/>
                <w:b/>
                <w:sz w:val="20"/>
                <w:szCs w:val="20"/>
                <w:lang w:eastAsia="en-US"/>
              </w:rPr>
              <w:t>йменування</w:t>
            </w:r>
            <w:proofErr w:type="spellEnd"/>
            <w:r w:rsidRPr="000657E1">
              <w:rPr>
                <w:rFonts w:ascii="Times New Roman" w:hAnsi="Times New Roman"/>
                <w:b/>
                <w:sz w:val="20"/>
                <w:szCs w:val="20"/>
                <w:lang w:eastAsia="en-US"/>
              </w:rPr>
              <w:t xml:space="preserve"> товару</w:t>
            </w:r>
          </w:p>
        </w:tc>
        <w:tc>
          <w:tcPr>
            <w:tcW w:w="5386" w:type="dxa"/>
            <w:vAlign w:val="center"/>
          </w:tcPr>
          <w:p w14:paraId="7D03BFF2" w14:textId="77777777" w:rsidR="00FC3F40" w:rsidRPr="000657E1" w:rsidRDefault="00FC3F40" w:rsidP="00803F70">
            <w:pPr>
              <w:spacing w:after="0" w:line="240" w:lineRule="auto"/>
              <w:jc w:val="center"/>
              <w:rPr>
                <w:rFonts w:ascii="Times New Roman" w:hAnsi="Times New Roman"/>
                <w:b/>
                <w:sz w:val="20"/>
                <w:szCs w:val="20"/>
                <w:lang w:val="en-US" w:eastAsia="en-US"/>
              </w:rPr>
            </w:pPr>
            <w:proofErr w:type="spellStart"/>
            <w:r w:rsidRPr="000657E1">
              <w:rPr>
                <w:rFonts w:ascii="Times New Roman" w:hAnsi="Times New Roman"/>
                <w:b/>
                <w:sz w:val="20"/>
                <w:szCs w:val="20"/>
                <w:lang w:val="en-US" w:eastAsia="en-US"/>
              </w:rPr>
              <w:t>Характеристики</w:t>
            </w:r>
            <w:proofErr w:type="spellEnd"/>
          </w:p>
        </w:tc>
        <w:tc>
          <w:tcPr>
            <w:tcW w:w="851" w:type="dxa"/>
            <w:vAlign w:val="center"/>
          </w:tcPr>
          <w:p w14:paraId="13E79A02" w14:textId="77777777" w:rsidR="00FC3F40" w:rsidRPr="000657E1" w:rsidRDefault="00FC3F40" w:rsidP="000657E1">
            <w:pPr>
              <w:spacing w:after="0" w:line="240" w:lineRule="auto"/>
              <w:jc w:val="center"/>
              <w:rPr>
                <w:rFonts w:ascii="Times New Roman" w:hAnsi="Times New Roman"/>
                <w:b/>
                <w:sz w:val="20"/>
                <w:szCs w:val="20"/>
                <w:lang w:eastAsia="en-US"/>
              </w:rPr>
            </w:pPr>
            <w:r w:rsidRPr="000657E1">
              <w:rPr>
                <w:rFonts w:ascii="Times New Roman" w:hAnsi="Times New Roman"/>
                <w:b/>
                <w:sz w:val="20"/>
                <w:szCs w:val="20"/>
                <w:lang w:eastAsia="en-US"/>
              </w:rPr>
              <w:t xml:space="preserve">Одиниця </w:t>
            </w:r>
            <w:proofErr w:type="spellStart"/>
            <w:r w:rsidRPr="000657E1">
              <w:rPr>
                <w:rFonts w:ascii="Times New Roman" w:hAnsi="Times New Roman"/>
                <w:b/>
                <w:sz w:val="20"/>
                <w:szCs w:val="20"/>
                <w:lang w:eastAsia="en-US"/>
              </w:rPr>
              <w:t>вимі-ру</w:t>
            </w:r>
            <w:proofErr w:type="spellEnd"/>
          </w:p>
        </w:tc>
        <w:tc>
          <w:tcPr>
            <w:tcW w:w="783" w:type="dxa"/>
          </w:tcPr>
          <w:p w14:paraId="370BF234" w14:textId="77777777" w:rsidR="00FC3F40" w:rsidRPr="000657E1" w:rsidRDefault="00FC3F40" w:rsidP="000657E1">
            <w:pPr>
              <w:spacing w:after="0" w:line="240" w:lineRule="auto"/>
              <w:jc w:val="center"/>
              <w:rPr>
                <w:rFonts w:ascii="Times New Roman" w:hAnsi="Times New Roman"/>
                <w:b/>
                <w:sz w:val="20"/>
                <w:szCs w:val="20"/>
                <w:lang w:eastAsia="en-US"/>
              </w:rPr>
            </w:pPr>
            <w:r w:rsidRPr="000657E1">
              <w:rPr>
                <w:rFonts w:ascii="Times New Roman" w:hAnsi="Times New Roman"/>
                <w:b/>
                <w:sz w:val="20"/>
                <w:szCs w:val="20"/>
                <w:lang w:eastAsia="en-US"/>
              </w:rPr>
              <w:t>Кіль-кість</w:t>
            </w:r>
          </w:p>
        </w:tc>
      </w:tr>
      <w:tr w:rsidR="00FC3F40" w:rsidRPr="000657E1" w14:paraId="40432798" w14:textId="77777777" w:rsidTr="00753681">
        <w:tc>
          <w:tcPr>
            <w:tcW w:w="553" w:type="dxa"/>
          </w:tcPr>
          <w:p w14:paraId="6D4AF877" w14:textId="183287BC" w:rsidR="00FC3F40" w:rsidRPr="000657E1" w:rsidRDefault="00C715EA"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1</w:t>
            </w:r>
          </w:p>
        </w:tc>
        <w:tc>
          <w:tcPr>
            <w:tcW w:w="2141" w:type="dxa"/>
          </w:tcPr>
          <w:p w14:paraId="702AD959" w14:textId="77777777" w:rsidR="00FC3F40" w:rsidRPr="00C715EA" w:rsidRDefault="00FC3F40" w:rsidP="000657E1">
            <w:pPr>
              <w:spacing w:after="0" w:line="240" w:lineRule="auto"/>
              <w:rPr>
                <w:rFonts w:ascii="Times New Roman" w:hAnsi="Times New Roman"/>
                <w:sz w:val="20"/>
                <w:szCs w:val="20"/>
                <w:lang w:val="ru-RU" w:eastAsia="en-US"/>
              </w:rPr>
            </w:pPr>
            <w:r w:rsidRPr="00C715EA">
              <w:rPr>
                <w:rFonts w:ascii="Times New Roman" w:hAnsi="Times New Roman"/>
                <w:sz w:val="20"/>
                <w:szCs w:val="20"/>
                <w:lang w:val="ru-RU" w:eastAsia="en-US"/>
              </w:rPr>
              <w:t>МБ 12.3-07 АЗУР-ЕОЗИН за</w:t>
            </w:r>
          </w:p>
          <w:p w14:paraId="36E12FBB" w14:textId="77777777" w:rsidR="00FC3F40" w:rsidRPr="00C715EA" w:rsidRDefault="00FC3F40" w:rsidP="000657E1">
            <w:pPr>
              <w:spacing w:after="0" w:line="240" w:lineRule="auto"/>
              <w:rPr>
                <w:rFonts w:ascii="Times New Roman" w:hAnsi="Times New Roman"/>
                <w:sz w:val="20"/>
                <w:szCs w:val="20"/>
                <w:lang w:val="ru-RU" w:eastAsia="en-US"/>
              </w:rPr>
            </w:pPr>
            <w:r w:rsidRPr="00C715EA">
              <w:rPr>
                <w:rFonts w:ascii="Times New Roman" w:hAnsi="Times New Roman"/>
                <w:sz w:val="20"/>
                <w:szCs w:val="20"/>
                <w:lang w:val="ru-RU" w:eastAsia="en-US"/>
              </w:rPr>
              <w:t>РОМАНОВСЬКИМ-1000</w:t>
            </w:r>
          </w:p>
          <w:p w14:paraId="77F0F145" w14:textId="77777777" w:rsidR="00FC3F40" w:rsidRPr="00C715EA" w:rsidRDefault="00FC3F40" w:rsidP="000657E1">
            <w:pPr>
              <w:spacing w:after="0" w:line="240" w:lineRule="auto"/>
              <w:rPr>
                <w:rFonts w:ascii="Times New Roman" w:hAnsi="Times New Roman"/>
                <w:sz w:val="20"/>
                <w:szCs w:val="20"/>
                <w:lang w:val="ru-RU" w:eastAsia="en-US"/>
              </w:rPr>
            </w:pPr>
            <w:proofErr w:type="spellStart"/>
            <w:r w:rsidRPr="00C715EA">
              <w:rPr>
                <w:rFonts w:ascii="Times New Roman" w:hAnsi="Times New Roman"/>
                <w:sz w:val="20"/>
                <w:szCs w:val="20"/>
                <w:lang w:val="ru-RU" w:eastAsia="en-US"/>
              </w:rPr>
              <w:t>Забарвлювач</w:t>
            </w:r>
            <w:proofErr w:type="spellEnd"/>
            <w:r w:rsidRPr="00C715EA">
              <w:rPr>
                <w:rFonts w:ascii="Times New Roman" w:hAnsi="Times New Roman"/>
                <w:sz w:val="20"/>
                <w:szCs w:val="20"/>
                <w:lang w:val="ru-RU" w:eastAsia="en-US"/>
              </w:rPr>
              <w:t xml:space="preserve"> азур-</w:t>
            </w:r>
            <w:proofErr w:type="spellStart"/>
            <w:r w:rsidRPr="00C715EA">
              <w:rPr>
                <w:rFonts w:ascii="Times New Roman" w:hAnsi="Times New Roman"/>
                <w:sz w:val="20"/>
                <w:szCs w:val="20"/>
                <w:lang w:val="ru-RU" w:eastAsia="en-US"/>
              </w:rPr>
              <w:t>еозин</w:t>
            </w:r>
            <w:proofErr w:type="spellEnd"/>
            <w:r w:rsidRPr="00C715EA">
              <w:rPr>
                <w:rFonts w:ascii="Times New Roman" w:hAnsi="Times New Roman"/>
                <w:sz w:val="20"/>
                <w:szCs w:val="20"/>
                <w:lang w:val="ru-RU" w:eastAsia="en-US"/>
              </w:rPr>
              <w:t xml:space="preserve"> за</w:t>
            </w:r>
          </w:p>
          <w:p w14:paraId="7164EA2F" w14:textId="77777777" w:rsidR="00FC3F40" w:rsidRPr="00C715EA" w:rsidRDefault="00FC3F40" w:rsidP="000657E1">
            <w:pPr>
              <w:spacing w:after="0" w:line="240" w:lineRule="auto"/>
              <w:rPr>
                <w:rFonts w:ascii="Times New Roman" w:hAnsi="Times New Roman"/>
                <w:sz w:val="20"/>
                <w:szCs w:val="20"/>
                <w:lang w:val="ru-RU" w:eastAsia="en-US"/>
              </w:rPr>
            </w:pPr>
            <w:proofErr w:type="spellStart"/>
            <w:r w:rsidRPr="00C715EA">
              <w:rPr>
                <w:rFonts w:ascii="Times New Roman" w:hAnsi="Times New Roman"/>
                <w:sz w:val="20"/>
                <w:szCs w:val="20"/>
                <w:lang w:val="ru-RU" w:eastAsia="en-US"/>
              </w:rPr>
              <w:t>Романовським</w:t>
            </w:r>
            <w:proofErr w:type="spellEnd"/>
            <w:r w:rsidRPr="00C715EA">
              <w:rPr>
                <w:rFonts w:ascii="Times New Roman" w:hAnsi="Times New Roman"/>
                <w:sz w:val="20"/>
                <w:szCs w:val="20"/>
                <w:lang w:val="ru-RU" w:eastAsia="en-US"/>
              </w:rPr>
              <w:t>: Азур-</w:t>
            </w:r>
            <w:proofErr w:type="spellStart"/>
            <w:r w:rsidRPr="00C715EA">
              <w:rPr>
                <w:rFonts w:ascii="Times New Roman" w:hAnsi="Times New Roman"/>
                <w:sz w:val="20"/>
                <w:szCs w:val="20"/>
                <w:lang w:val="ru-RU" w:eastAsia="en-US"/>
              </w:rPr>
              <w:t>еозин</w:t>
            </w:r>
            <w:proofErr w:type="spellEnd"/>
            <w:r w:rsidRPr="00C715EA">
              <w:rPr>
                <w:rFonts w:ascii="Times New Roman" w:hAnsi="Times New Roman"/>
                <w:sz w:val="20"/>
                <w:szCs w:val="20"/>
                <w:lang w:val="ru-RU" w:eastAsia="en-US"/>
              </w:rPr>
              <w:t xml:space="preserve"> за</w:t>
            </w:r>
          </w:p>
          <w:p w14:paraId="477912AC" w14:textId="77777777" w:rsidR="00FC3F40" w:rsidRPr="00C715EA" w:rsidRDefault="00FC3F40" w:rsidP="000657E1">
            <w:pPr>
              <w:spacing w:after="0" w:line="240" w:lineRule="auto"/>
              <w:rPr>
                <w:rFonts w:ascii="Times New Roman" w:hAnsi="Times New Roman"/>
                <w:sz w:val="20"/>
                <w:szCs w:val="20"/>
                <w:lang w:val="ru-RU" w:eastAsia="en-US"/>
              </w:rPr>
            </w:pPr>
            <w:proofErr w:type="spellStart"/>
            <w:r w:rsidRPr="00C715EA">
              <w:rPr>
                <w:rFonts w:ascii="Times New Roman" w:hAnsi="Times New Roman"/>
                <w:sz w:val="20"/>
                <w:szCs w:val="20"/>
                <w:lang w:val="ru-RU" w:eastAsia="en-US"/>
              </w:rPr>
              <w:t>Романовським</w:t>
            </w:r>
            <w:proofErr w:type="spellEnd"/>
            <w:r w:rsidRPr="00C715EA">
              <w:rPr>
                <w:rFonts w:ascii="Times New Roman" w:hAnsi="Times New Roman"/>
                <w:sz w:val="20"/>
                <w:szCs w:val="20"/>
                <w:lang w:val="ru-RU" w:eastAsia="en-US"/>
              </w:rPr>
              <w:t xml:space="preserve">: 1 х 1000 мл; </w:t>
            </w:r>
            <w:proofErr w:type="spellStart"/>
            <w:r w:rsidRPr="00C715EA">
              <w:rPr>
                <w:rFonts w:ascii="Times New Roman" w:hAnsi="Times New Roman"/>
                <w:sz w:val="20"/>
                <w:szCs w:val="20"/>
                <w:lang w:val="ru-RU" w:eastAsia="en-US"/>
              </w:rPr>
              <w:t>Конц</w:t>
            </w:r>
            <w:proofErr w:type="spellEnd"/>
            <w:r w:rsidRPr="00C715EA">
              <w:rPr>
                <w:rFonts w:ascii="Times New Roman" w:hAnsi="Times New Roman"/>
                <w:sz w:val="20"/>
                <w:szCs w:val="20"/>
                <w:lang w:val="ru-RU" w:eastAsia="en-US"/>
              </w:rPr>
              <w:t>.</w:t>
            </w:r>
          </w:p>
          <w:p w14:paraId="0ACE253B" w14:textId="77777777" w:rsidR="00FC3F40" w:rsidRPr="00C715EA" w:rsidRDefault="00FC3F40" w:rsidP="000657E1">
            <w:pPr>
              <w:spacing w:after="0" w:line="240" w:lineRule="auto"/>
              <w:rPr>
                <w:rFonts w:ascii="Times New Roman" w:hAnsi="Times New Roman"/>
                <w:sz w:val="20"/>
                <w:szCs w:val="20"/>
                <w:lang w:val="ru-RU" w:eastAsia="en-US"/>
              </w:rPr>
            </w:pPr>
            <w:proofErr w:type="spellStart"/>
            <w:r w:rsidRPr="00C715EA">
              <w:rPr>
                <w:rFonts w:ascii="Times New Roman" w:hAnsi="Times New Roman"/>
                <w:sz w:val="20"/>
                <w:szCs w:val="20"/>
                <w:lang w:val="ru-RU" w:eastAsia="en-US"/>
              </w:rPr>
              <w:t>буферний</w:t>
            </w:r>
            <w:proofErr w:type="spellEnd"/>
            <w:r w:rsidRPr="00C715EA">
              <w:rPr>
                <w:rFonts w:ascii="Times New Roman" w:hAnsi="Times New Roman"/>
                <w:sz w:val="20"/>
                <w:szCs w:val="20"/>
                <w:lang w:val="ru-RU" w:eastAsia="en-US"/>
              </w:rPr>
              <w:t xml:space="preserve"> </w:t>
            </w:r>
            <w:proofErr w:type="spellStart"/>
            <w:r w:rsidRPr="00C715EA">
              <w:rPr>
                <w:rFonts w:ascii="Times New Roman" w:hAnsi="Times New Roman"/>
                <w:sz w:val="20"/>
                <w:szCs w:val="20"/>
                <w:lang w:val="ru-RU" w:eastAsia="en-US"/>
              </w:rPr>
              <w:t>розчин</w:t>
            </w:r>
            <w:proofErr w:type="spellEnd"/>
            <w:r w:rsidRPr="00C715EA">
              <w:rPr>
                <w:rFonts w:ascii="Times New Roman" w:hAnsi="Times New Roman"/>
                <w:sz w:val="20"/>
                <w:szCs w:val="20"/>
                <w:lang w:val="ru-RU" w:eastAsia="en-US"/>
              </w:rPr>
              <w:t xml:space="preserve">: 1 х 100 </w:t>
            </w:r>
            <w:proofErr w:type="gramStart"/>
            <w:r w:rsidRPr="00C715EA">
              <w:rPr>
                <w:rFonts w:ascii="Times New Roman" w:hAnsi="Times New Roman"/>
                <w:sz w:val="20"/>
                <w:szCs w:val="20"/>
                <w:lang w:val="ru-RU" w:eastAsia="en-US"/>
              </w:rPr>
              <w:t>мл :ТУ</w:t>
            </w:r>
            <w:proofErr w:type="gramEnd"/>
            <w:r w:rsidRPr="00C715EA">
              <w:rPr>
                <w:rFonts w:ascii="Times New Roman" w:hAnsi="Times New Roman"/>
                <w:sz w:val="20"/>
                <w:szCs w:val="20"/>
                <w:lang w:val="ru-RU" w:eastAsia="en-US"/>
              </w:rPr>
              <w:t xml:space="preserve"> У</w:t>
            </w:r>
          </w:p>
          <w:p w14:paraId="21770C9F" w14:textId="77777777" w:rsidR="00FC3F40" w:rsidRPr="00C715EA" w:rsidRDefault="00FC3F40" w:rsidP="000657E1">
            <w:pPr>
              <w:spacing w:after="0" w:line="240" w:lineRule="auto"/>
              <w:rPr>
                <w:rFonts w:ascii="Times New Roman" w:hAnsi="Times New Roman"/>
                <w:sz w:val="20"/>
                <w:szCs w:val="20"/>
                <w:lang w:val="ru-RU" w:eastAsia="en-US"/>
              </w:rPr>
            </w:pPr>
            <w:r w:rsidRPr="00C715EA">
              <w:rPr>
                <w:rFonts w:ascii="Times New Roman" w:hAnsi="Times New Roman"/>
                <w:sz w:val="20"/>
                <w:szCs w:val="20"/>
                <w:lang w:val="ru-RU" w:eastAsia="en-US"/>
              </w:rPr>
              <w:t>21.2-13433137-057:2013</w:t>
            </w:r>
          </w:p>
          <w:p w14:paraId="6F2BEE79" w14:textId="77777777" w:rsidR="00FC3F40" w:rsidRPr="00C715EA" w:rsidRDefault="00FC3F40" w:rsidP="000657E1">
            <w:pPr>
              <w:spacing w:after="0" w:line="240" w:lineRule="auto"/>
              <w:rPr>
                <w:rFonts w:ascii="Times New Roman" w:hAnsi="Times New Roman"/>
                <w:sz w:val="20"/>
                <w:szCs w:val="20"/>
                <w:lang w:val="ru-RU" w:eastAsia="en-US"/>
              </w:rPr>
            </w:pPr>
          </w:p>
          <w:p w14:paraId="03689970" w14:textId="77777777" w:rsidR="00FC3F40" w:rsidRPr="00C715EA" w:rsidRDefault="00FC3F40" w:rsidP="000657E1">
            <w:pPr>
              <w:spacing w:after="0" w:line="240" w:lineRule="auto"/>
              <w:rPr>
                <w:rFonts w:ascii="Times New Roman" w:hAnsi="Times New Roman"/>
                <w:sz w:val="20"/>
                <w:szCs w:val="20"/>
                <w:lang w:val="ru-RU" w:eastAsia="en-US"/>
              </w:rPr>
            </w:pPr>
          </w:p>
        </w:tc>
        <w:tc>
          <w:tcPr>
            <w:tcW w:w="5386" w:type="dxa"/>
          </w:tcPr>
          <w:p w14:paraId="7897605E"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СКЛАД НАБОРУ</w:t>
            </w:r>
          </w:p>
          <w:p w14:paraId="6258F6E0"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Еозин за Май-Грюнвальдом: флакон з (1000 ± 10) мл;</w:t>
            </w:r>
          </w:p>
          <w:p w14:paraId="0A03CB9E"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КІЛЬКІСТЬ ПРОБ</w:t>
            </w:r>
          </w:p>
          <w:p w14:paraId="4EA71083"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До 2000 при використанні на</w:t>
            </w:r>
          </w:p>
          <w:p w14:paraId="7A31608E"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 xml:space="preserve">одну пробу 0,5 мл </w:t>
            </w:r>
            <w:proofErr w:type="spellStart"/>
            <w:r w:rsidRPr="00C715EA">
              <w:rPr>
                <w:rFonts w:ascii="Times New Roman" w:hAnsi="Times New Roman"/>
                <w:sz w:val="20"/>
                <w:szCs w:val="20"/>
                <w:lang w:eastAsia="en-US"/>
              </w:rPr>
              <w:t>забарвлювача</w:t>
            </w:r>
            <w:proofErr w:type="spellEnd"/>
          </w:p>
          <w:p w14:paraId="53522829"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Барвник</w:t>
            </w:r>
          </w:p>
          <w:p w14:paraId="11DBA169"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Май-Грюнвальда</w:t>
            </w:r>
          </w:p>
          <w:p w14:paraId="31CBFDEE"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w:t>
            </w:r>
            <w:proofErr w:type="spellStart"/>
            <w:r w:rsidRPr="00C715EA">
              <w:rPr>
                <w:rFonts w:ascii="Times New Roman" w:hAnsi="Times New Roman"/>
                <w:sz w:val="20"/>
                <w:szCs w:val="20"/>
                <w:lang w:eastAsia="en-US"/>
              </w:rPr>
              <w:t>May-Grünwald</w:t>
            </w:r>
            <w:proofErr w:type="spellEnd"/>
            <w:r w:rsidRPr="00C715EA">
              <w:rPr>
                <w:rFonts w:ascii="Times New Roman" w:hAnsi="Times New Roman"/>
                <w:sz w:val="20"/>
                <w:szCs w:val="20"/>
                <w:lang w:eastAsia="en-US"/>
              </w:rPr>
              <w:t>), призначений для</w:t>
            </w:r>
          </w:p>
          <w:p w14:paraId="79D9638E"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використання окремо або в поєднанні з іншими для виявлення тканинних структур і/або внутрішньо- чи позаклітинних елементів у</w:t>
            </w:r>
          </w:p>
          <w:p w14:paraId="23CD4575"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біологічному зразку</w:t>
            </w:r>
          </w:p>
        </w:tc>
        <w:tc>
          <w:tcPr>
            <w:tcW w:w="851" w:type="dxa"/>
          </w:tcPr>
          <w:p w14:paraId="14EE718C" w14:textId="77777777" w:rsidR="00FC3F40" w:rsidRPr="00C715EA" w:rsidRDefault="00FC3F40" w:rsidP="000657E1">
            <w:pPr>
              <w:spacing w:after="0" w:line="240" w:lineRule="auto"/>
              <w:jc w:val="center"/>
              <w:rPr>
                <w:rFonts w:ascii="Times New Roman" w:hAnsi="Times New Roman"/>
                <w:sz w:val="20"/>
                <w:szCs w:val="20"/>
                <w:lang w:val="ru-RU" w:eastAsia="en-US"/>
              </w:rPr>
            </w:pPr>
            <w:proofErr w:type="spellStart"/>
            <w:r w:rsidRPr="00C715EA">
              <w:rPr>
                <w:rFonts w:ascii="Times New Roman" w:hAnsi="Times New Roman"/>
                <w:sz w:val="20"/>
                <w:szCs w:val="20"/>
                <w:lang w:val="ru-RU" w:eastAsia="en-US"/>
              </w:rPr>
              <w:t>набір</w:t>
            </w:r>
            <w:proofErr w:type="spellEnd"/>
          </w:p>
        </w:tc>
        <w:tc>
          <w:tcPr>
            <w:tcW w:w="783" w:type="dxa"/>
          </w:tcPr>
          <w:p w14:paraId="1A86CBBF" w14:textId="73F14FC4" w:rsidR="00FC3F40" w:rsidRPr="00C715EA" w:rsidRDefault="00901EED" w:rsidP="000657E1">
            <w:pPr>
              <w:spacing w:after="0" w:line="240" w:lineRule="auto"/>
              <w:jc w:val="center"/>
              <w:rPr>
                <w:rFonts w:ascii="Times New Roman" w:hAnsi="Times New Roman"/>
                <w:sz w:val="20"/>
                <w:szCs w:val="20"/>
                <w:lang w:val="ru-RU" w:eastAsia="en-US"/>
              </w:rPr>
            </w:pPr>
            <w:r w:rsidRPr="00C715EA">
              <w:rPr>
                <w:rFonts w:ascii="Times New Roman" w:hAnsi="Times New Roman"/>
                <w:sz w:val="20"/>
                <w:szCs w:val="20"/>
                <w:lang w:val="ru-RU" w:eastAsia="en-US"/>
              </w:rPr>
              <w:t>50</w:t>
            </w:r>
          </w:p>
        </w:tc>
      </w:tr>
      <w:tr w:rsidR="00FC3F40" w:rsidRPr="000657E1" w14:paraId="363E2056" w14:textId="77777777" w:rsidTr="00753681">
        <w:tc>
          <w:tcPr>
            <w:tcW w:w="553" w:type="dxa"/>
          </w:tcPr>
          <w:p w14:paraId="6B52B773" w14:textId="10F2F9EA" w:rsidR="00FC3F40" w:rsidRPr="000657E1" w:rsidRDefault="00C715EA"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2</w:t>
            </w:r>
          </w:p>
        </w:tc>
        <w:tc>
          <w:tcPr>
            <w:tcW w:w="2141" w:type="dxa"/>
          </w:tcPr>
          <w:p w14:paraId="5F54B0AF" w14:textId="77777777" w:rsidR="00FC3F40" w:rsidRPr="00C715EA" w:rsidRDefault="00FC3F40" w:rsidP="000657E1">
            <w:pPr>
              <w:spacing w:after="0" w:line="240" w:lineRule="auto"/>
              <w:rPr>
                <w:rFonts w:ascii="Times New Roman" w:hAnsi="Times New Roman"/>
                <w:sz w:val="20"/>
                <w:szCs w:val="20"/>
                <w:lang w:val="ru-RU" w:eastAsia="en-US"/>
              </w:rPr>
            </w:pPr>
            <w:r w:rsidRPr="00C715EA">
              <w:rPr>
                <w:rFonts w:ascii="Times New Roman" w:hAnsi="Times New Roman"/>
                <w:sz w:val="20"/>
                <w:szCs w:val="20"/>
                <w:lang w:val="ru-RU" w:eastAsia="en-US"/>
              </w:rPr>
              <w:t>МБ 10.4-07 ФІКСАТОР-ЕОЗИН за</w:t>
            </w:r>
          </w:p>
          <w:p w14:paraId="4F0B17CB" w14:textId="77777777" w:rsidR="00FC3F40" w:rsidRPr="00C715EA" w:rsidRDefault="00FC3F40" w:rsidP="000657E1">
            <w:pPr>
              <w:spacing w:after="0" w:line="240" w:lineRule="auto"/>
              <w:rPr>
                <w:rFonts w:ascii="Times New Roman" w:hAnsi="Times New Roman"/>
                <w:sz w:val="20"/>
                <w:szCs w:val="20"/>
                <w:lang w:val="ru-RU" w:eastAsia="en-US"/>
              </w:rPr>
            </w:pPr>
            <w:r w:rsidRPr="00C715EA">
              <w:rPr>
                <w:rFonts w:ascii="Times New Roman" w:hAnsi="Times New Roman"/>
                <w:sz w:val="20"/>
                <w:szCs w:val="20"/>
                <w:lang w:val="ru-RU" w:eastAsia="en-US"/>
              </w:rPr>
              <w:t>МАЙ-ГРЮНВАЛЬДОМ-1000</w:t>
            </w:r>
          </w:p>
          <w:p w14:paraId="779CA800" w14:textId="77777777" w:rsidR="00FC3F40" w:rsidRPr="00C715EA" w:rsidRDefault="00FC3F40" w:rsidP="000657E1">
            <w:pPr>
              <w:spacing w:after="0" w:line="240" w:lineRule="auto"/>
              <w:rPr>
                <w:rFonts w:ascii="Times New Roman" w:hAnsi="Times New Roman"/>
                <w:sz w:val="20"/>
                <w:szCs w:val="20"/>
                <w:lang w:val="ru-RU" w:eastAsia="en-US"/>
              </w:rPr>
            </w:pPr>
            <w:proofErr w:type="spellStart"/>
            <w:r w:rsidRPr="00C715EA">
              <w:rPr>
                <w:rFonts w:ascii="Times New Roman" w:hAnsi="Times New Roman"/>
                <w:sz w:val="20"/>
                <w:szCs w:val="20"/>
                <w:lang w:val="ru-RU" w:eastAsia="en-US"/>
              </w:rPr>
              <w:t>Фіксатор</w:t>
            </w:r>
            <w:proofErr w:type="spellEnd"/>
            <w:r w:rsidRPr="00C715EA">
              <w:rPr>
                <w:rFonts w:ascii="Times New Roman" w:hAnsi="Times New Roman"/>
                <w:sz w:val="20"/>
                <w:szCs w:val="20"/>
                <w:lang w:val="ru-RU" w:eastAsia="en-US"/>
              </w:rPr>
              <w:t xml:space="preserve">- </w:t>
            </w:r>
            <w:proofErr w:type="spellStart"/>
            <w:r w:rsidRPr="00C715EA">
              <w:rPr>
                <w:rFonts w:ascii="Times New Roman" w:hAnsi="Times New Roman"/>
                <w:sz w:val="20"/>
                <w:szCs w:val="20"/>
                <w:lang w:val="ru-RU" w:eastAsia="en-US"/>
              </w:rPr>
              <w:t>еозин</w:t>
            </w:r>
            <w:proofErr w:type="spellEnd"/>
            <w:r w:rsidRPr="00C715EA">
              <w:rPr>
                <w:rFonts w:ascii="Times New Roman" w:hAnsi="Times New Roman"/>
                <w:sz w:val="20"/>
                <w:szCs w:val="20"/>
                <w:lang w:val="ru-RU" w:eastAsia="en-US"/>
              </w:rPr>
              <w:t xml:space="preserve"> </w:t>
            </w:r>
            <w:proofErr w:type="spellStart"/>
            <w:r w:rsidRPr="00C715EA">
              <w:rPr>
                <w:rFonts w:ascii="Times New Roman" w:hAnsi="Times New Roman"/>
                <w:sz w:val="20"/>
                <w:szCs w:val="20"/>
                <w:lang w:val="ru-RU" w:eastAsia="en-US"/>
              </w:rPr>
              <w:t>метиленовий</w:t>
            </w:r>
            <w:proofErr w:type="spellEnd"/>
            <w:r w:rsidRPr="00C715EA">
              <w:rPr>
                <w:rFonts w:ascii="Times New Roman" w:hAnsi="Times New Roman"/>
                <w:sz w:val="20"/>
                <w:szCs w:val="20"/>
                <w:lang w:val="ru-RU" w:eastAsia="en-US"/>
              </w:rPr>
              <w:t xml:space="preserve"> </w:t>
            </w:r>
            <w:proofErr w:type="spellStart"/>
            <w:r w:rsidRPr="00C715EA">
              <w:rPr>
                <w:rFonts w:ascii="Times New Roman" w:hAnsi="Times New Roman"/>
                <w:sz w:val="20"/>
                <w:szCs w:val="20"/>
                <w:lang w:val="ru-RU" w:eastAsia="en-US"/>
              </w:rPr>
              <w:t>синій</w:t>
            </w:r>
            <w:proofErr w:type="spellEnd"/>
          </w:p>
          <w:p w14:paraId="4FE5FF5C" w14:textId="77777777" w:rsidR="00FC3F40" w:rsidRPr="00C715EA" w:rsidRDefault="00FC3F40" w:rsidP="000657E1">
            <w:pPr>
              <w:spacing w:after="0" w:line="240" w:lineRule="auto"/>
              <w:rPr>
                <w:rFonts w:ascii="Times New Roman" w:hAnsi="Times New Roman"/>
                <w:sz w:val="20"/>
                <w:szCs w:val="20"/>
                <w:lang w:val="ru-RU" w:eastAsia="en-US"/>
              </w:rPr>
            </w:pPr>
            <w:r w:rsidRPr="00C715EA">
              <w:rPr>
                <w:rFonts w:ascii="Times New Roman" w:hAnsi="Times New Roman"/>
                <w:sz w:val="20"/>
                <w:szCs w:val="20"/>
                <w:lang w:val="ru-RU" w:eastAsia="en-US"/>
              </w:rPr>
              <w:t>за Май-Грюнвальдом:1*1000мл/2000</w:t>
            </w:r>
          </w:p>
          <w:p w14:paraId="458253E6" w14:textId="77777777" w:rsidR="00FC3F40" w:rsidRPr="00C715EA" w:rsidRDefault="00FC3F40" w:rsidP="000657E1">
            <w:pPr>
              <w:spacing w:after="0" w:line="240" w:lineRule="auto"/>
              <w:rPr>
                <w:rFonts w:ascii="Times New Roman" w:hAnsi="Times New Roman"/>
                <w:sz w:val="20"/>
                <w:szCs w:val="20"/>
                <w:lang w:val="ru-RU" w:eastAsia="en-US"/>
              </w:rPr>
            </w:pPr>
            <w:r w:rsidRPr="00C715EA">
              <w:rPr>
                <w:rFonts w:ascii="Times New Roman" w:hAnsi="Times New Roman"/>
                <w:sz w:val="20"/>
                <w:szCs w:val="20"/>
                <w:lang w:val="ru-RU" w:eastAsia="en-US"/>
              </w:rPr>
              <w:t>проб: ТУ У 21.2-13433137-057:2013</w:t>
            </w:r>
          </w:p>
          <w:p w14:paraId="33D9727A" w14:textId="77777777" w:rsidR="00FC3F40" w:rsidRPr="00C715EA" w:rsidRDefault="00FC3F40" w:rsidP="000657E1">
            <w:pPr>
              <w:spacing w:after="0" w:line="240" w:lineRule="auto"/>
              <w:rPr>
                <w:rFonts w:ascii="Times New Roman" w:hAnsi="Times New Roman"/>
                <w:sz w:val="20"/>
                <w:szCs w:val="20"/>
                <w:lang w:val="ru-RU" w:eastAsia="en-US"/>
              </w:rPr>
            </w:pPr>
          </w:p>
          <w:p w14:paraId="38097695" w14:textId="77777777" w:rsidR="00FC3F40" w:rsidRPr="00C715EA" w:rsidRDefault="00FC3F40" w:rsidP="000657E1">
            <w:pPr>
              <w:spacing w:after="0" w:line="240" w:lineRule="auto"/>
              <w:rPr>
                <w:rFonts w:ascii="Times New Roman" w:hAnsi="Times New Roman"/>
                <w:sz w:val="20"/>
                <w:szCs w:val="20"/>
                <w:lang w:val="ru-RU" w:eastAsia="en-US"/>
              </w:rPr>
            </w:pPr>
          </w:p>
        </w:tc>
        <w:tc>
          <w:tcPr>
            <w:tcW w:w="5386" w:type="dxa"/>
          </w:tcPr>
          <w:p w14:paraId="18D6C9FE"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СКЛАД НАБОРУ</w:t>
            </w:r>
          </w:p>
          <w:p w14:paraId="030FDC62"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Еозин за Май-Грюнвальдом: флакон з (1000 ± 10) мл;</w:t>
            </w:r>
          </w:p>
          <w:p w14:paraId="12865D8B"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КІЛЬКІСТЬ ПРОБ</w:t>
            </w:r>
          </w:p>
          <w:p w14:paraId="47BF4AFB"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До 2000 при використанні на</w:t>
            </w:r>
          </w:p>
          <w:p w14:paraId="10AC537B"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 xml:space="preserve">одну пробу 0,5 мл </w:t>
            </w:r>
            <w:proofErr w:type="spellStart"/>
            <w:r w:rsidRPr="00C715EA">
              <w:rPr>
                <w:rFonts w:ascii="Times New Roman" w:hAnsi="Times New Roman"/>
                <w:sz w:val="20"/>
                <w:szCs w:val="20"/>
                <w:lang w:eastAsia="en-US"/>
              </w:rPr>
              <w:t>забарвлювача</w:t>
            </w:r>
            <w:proofErr w:type="spellEnd"/>
          </w:p>
          <w:p w14:paraId="3E0B566C"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Барвник</w:t>
            </w:r>
          </w:p>
          <w:p w14:paraId="53FF44AD"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Май-Грюнвальда</w:t>
            </w:r>
          </w:p>
          <w:p w14:paraId="02FA79B7"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w:t>
            </w:r>
            <w:proofErr w:type="spellStart"/>
            <w:r w:rsidRPr="00C715EA">
              <w:rPr>
                <w:rFonts w:ascii="Times New Roman" w:hAnsi="Times New Roman"/>
                <w:sz w:val="20"/>
                <w:szCs w:val="20"/>
                <w:lang w:eastAsia="en-US"/>
              </w:rPr>
              <w:t>May-Grünwald</w:t>
            </w:r>
            <w:proofErr w:type="spellEnd"/>
            <w:r w:rsidRPr="00C715EA">
              <w:rPr>
                <w:rFonts w:ascii="Times New Roman" w:hAnsi="Times New Roman"/>
                <w:sz w:val="20"/>
                <w:szCs w:val="20"/>
                <w:lang w:eastAsia="en-US"/>
              </w:rPr>
              <w:t>), призначений для</w:t>
            </w:r>
          </w:p>
          <w:p w14:paraId="5E1C254A"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використання окремо або в поєднанні з іншими для виявлення тканинних структур і/або внутрішньо- чи позаклітинних елементів у</w:t>
            </w:r>
          </w:p>
          <w:p w14:paraId="78CF707B" w14:textId="77777777" w:rsidR="00FC3F40" w:rsidRPr="00C715EA" w:rsidRDefault="00FC3F40" w:rsidP="000657E1">
            <w:pPr>
              <w:spacing w:after="0" w:line="240" w:lineRule="auto"/>
              <w:jc w:val="both"/>
              <w:rPr>
                <w:rFonts w:ascii="Times New Roman" w:hAnsi="Times New Roman"/>
                <w:sz w:val="20"/>
                <w:szCs w:val="20"/>
                <w:lang w:eastAsia="en-US"/>
              </w:rPr>
            </w:pPr>
            <w:r w:rsidRPr="00C715EA">
              <w:rPr>
                <w:rFonts w:ascii="Times New Roman" w:hAnsi="Times New Roman"/>
                <w:sz w:val="20"/>
                <w:szCs w:val="20"/>
                <w:lang w:eastAsia="en-US"/>
              </w:rPr>
              <w:t>біологічному зразку</w:t>
            </w:r>
          </w:p>
        </w:tc>
        <w:tc>
          <w:tcPr>
            <w:tcW w:w="851" w:type="dxa"/>
          </w:tcPr>
          <w:p w14:paraId="491B2568" w14:textId="77777777" w:rsidR="00FC3F40" w:rsidRPr="00C715EA" w:rsidRDefault="00FC3F40" w:rsidP="000657E1">
            <w:pPr>
              <w:spacing w:after="0" w:line="240" w:lineRule="auto"/>
              <w:jc w:val="center"/>
              <w:rPr>
                <w:rFonts w:ascii="Times New Roman" w:hAnsi="Times New Roman"/>
                <w:sz w:val="20"/>
                <w:szCs w:val="20"/>
                <w:lang w:val="ru-RU" w:eastAsia="en-US"/>
              </w:rPr>
            </w:pPr>
            <w:proofErr w:type="spellStart"/>
            <w:r w:rsidRPr="00C715EA">
              <w:rPr>
                <w:rFonts w:ascii="Times New Roman" w:hAnsi="Times New Roman"/>
                <w:sz w:val="20"/>
                <w:szCs w:val="20"/>
                <w:lang w:val="ru-RU" w:eastAsia="en-US"/>
              </w:rPr>
              <w:t>флак</w:t>
            </w:r>
            <w:proofErr w:type="spellEnd"/>
          </w:p>
        </w:tc>
        <w:tc>
          <w:tcPr>
            <w:tcW w:w="783" w:type="dxa"/>
          </w:tcPr>
          <w:p w14:paraId="3176D109" w14:textId="6398DAA2" w:rsidR="00FC3F40" w:rsidRPr="00C715EA" w:rsidRDefault="00901EED" w:rsidP="000657E1">
            <w:pPr>
              <w:spacing w:after="0" w:line="240" w:lineRule="auto"/>
              <w:jc w:val="center"/>
              <w:rPr>
                <w:rFonts w:ascii="Times New Roman" w:hAnsi="Times New Roman"/>
                <w:sz w:val="20"/>
                <w:szCs w:val="20"/>
                <w:lang w:val="ru-RU" w:eastAsia="en-US"/>
              </w:rPr>
            </w:pPr>
            <w:r w:rsidRPr="00C715EA">
              <w:rPr>
                <w:rFonts w:ascii="Times New Roman" w:hAnsi="Times New Roman"/>
                <w:sz w:val="20"/>
                <w:szCs w:val="20"/>
                <w:lang w:val="ru-RU" w:eastAsia="en-US"/>
              </w:rPr>
              <w:t>30</w:t>
            </w:r>
          </w:p>
        </w:tc>
      </w:tr>
      <w:tr w:rsidR="00FC3F40" w:rsidRPr="000657E1" w14:paraId="1259F88D" w14:textId="77777777" w:rsidTr="00753681">
        <w:tc>
          <w:tcPr>
            <w:tcW w:w="553" w:type="dxa"/>
          </w:tcPr>
          <w:p w14:paraId="086B4376" w14:textId="0BAD4A64" w:rsidR="00FC3F40" w:rsidRPr="000657E1" w:rsidRDefault="00C715EA"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3</w:t>
            </w:r>
          </w:p>
        </w:tc>
        <w:tc>
          <w:tcPr>
            <w:tcW w:w="2141" w:type="dxa"/>
          </w:tcPr>
          <w:p w14:paraId="2A2D1DE8" w14:textId="77777777" w:rsidR="00C715EA" w:rsidRPr="00C715EA" w:rsidRDefault="00C715EA" w:rsidP="00C715EA">
            <w:pPr>
              <w:spacing w:after="0" w:line="240" w:lineRule="auto"/>
              <w:rPr>
                <w:rFonts w:ascii="Times New Roman" w:hAnsi="Times New Roman"/>
                <w:color w:val="000000" w:themeColor="text1"/>
                <w:sz w:val="20"/>
                <w:szCs w:val="20"/>
                <w:lang w:val="ru-RU" w:eastAsia="en-US"/>
              </w:rPr>
            </w:pPr>
            <w:proofErr w:type="spellStart"/>
            <w:r w:rsidRPr="00C715EA">
              <w:rPr>
                <w:rFonts w:ascii="Times New Roman" w:hAnsi="Times New Roman"/>
                <w:color w:val="000000" w:themeColor="text1"/>
                <w:sz w:val="20"/>
                <w:szCs w:val="20"/>
                <w:lang w:val="ru-RU" w:eastAsia="en-US"/>
              </w:rPr>
              <w:t>Імерсійна</w:t>
            </w:r>
            <w:proofErr w:type="spellEnd"/>
            <w:r w:rsidRPr="00C715EA">
              <w:rPr>
                <w:rFonts w:ascii="Times New Roman" w:hAnsi="Times New Roman"/>
                <w:color w:val="000000" w:themeColor="text1"/>
                <w:sz w:val="20"/>
                <w:szCs w:val="20"/>
                <w:lang w:val="ru-RU" w:eastAsia="en-US"/>
              </w:rPr>
              <w:t xml:space="preserve"> </w:t>
            </w:r>
            <w:proofErr w:type="spellStart"/>
            <w:r w:rsidRPr="00C715EA">
              <w:rPr>
                <w:rFonts w:ascii="Times New Roman" w:hAnsi="Times New Roman"/>
                <w:color w:val="000000" w:themeColor="text1"/>
                <w:sz w:val="20"/>
                <w:szCs w:val="20"/>
                <w:lang w:val="ru-RU" w:eastAsia="en-US"/>
              </w:rPr>
              <w:t>олія</w:t>
            </w:r>
            <w:proofErr w:type="spellEnd"/>
            <w:r w:rsidRPr="00C715EA">
              <w:rPr>
                <w:rFonts w:ascii="Times New Roman" w:hAnsi="Times New Roman"/>
                <w:color w:val="000000" w:themeColor="text1"/>
                <w:sz w:val="20"/>
                <w:szCs w:val="20"/>
                <w:lang w:val="ru-RU" w:eastAsia="en-US"/>
              </w:rPr>
              <w:t xml:space="preserve"> для </w:t>
            </w:r>
            <w:proofErr w:type="spellStart"/>
            <w:r w:rsidRPr="00C715EA">
              <w:rPr>
                <w:rFonts w:ascii="Times New Roman" w:hAnsi="Times New Roman"/>
                <w:color w:val="000000" w:themeColor="text1"/>
                <w:sz w:val="20"/>
                <w:szCs w:val="20"/>
                <w:lang w:val="ru-RU" w:eastAsia="en-US"/>
              </w:rPr>
              <w:t>мікроскопії</w:t>
            </w:r>
            <w:proofErr w:type="spellEnd"/>
            <w:r w:rsidRPr="00C715EA">
              <w:rPr>
                <w:rFonts w:ascii="Times New Roman" w:hAnsi="Times New Roman"/>
                <w:color w:val="000000" w:themeColor="text1"/>
                <w:sz w:val="20"/>
                <w:szCs w:val="20"/>
                <w:lang w:val="ru-RU" w:eastAsia="en-US"/>
              </w:rPr>
              <w:t xml:space="preserve"> НР060.01(100мл)</w:t>
            </w:r>
            <w:r w:rsidRPr="00C715EA">
              <w:rPr>
                <w:rFonts w:ascii="Times New Roman" w:hAnsi="Times New Roman"/>
                <w:color w:val="000000" w:themeColor="text1"/>
                <w:sz w:val="20"/>
                <w:szCs w:val="20"/>
                <w:lang w:val="ru-RU" w:eastAsia="en-US"/>
              </w:rPr>
              <w:tab/>
            </w:r>
          </w:p>
          <w:p w14:paraId="1607AC88" w14:textId="5497F226" w:rsidR="00FC3F40" w:rsidRPr="00C715EA" w:rsidRDefault="00FC3F40" w:rsidP="000657E1">
            <w:pPr>
              <w:spacing w:after="0" w:line="240" w:lineRule="auto"/>
              <w:rPr>
                <w:rFonts w:ascii="Times New Roman" w:hAnsi="Times New Roman"/>
                <w:color w:val="000000" w:themeColor="text1"/>
                <w:sz w:val="20"/>
                <w:szCs w:val="20"/>
                <w:lang w:val="ru-RU" w:eastAsia="en-US"/>
              </w:rPr>
            </w:pPr>
          </w:p>
          <w:p w14:paraId="3F72ACC1" w14:textId="77777777" w:rsidR="00FC3F40" w:rsidRPr="00C715EA" w:rsidRDefault="00FC3F40" w:rsidP="000657E1">
            <w:pPr>
              <w:spacing w:after="0" w:line="240" w:lineRule="auto"/>
              <w:rPr>
                <w:rFonts w:ascii="Times New Roman" w:hAnsi="Times New Roman"/>
                <w:color w:val="000000" w:themeColor="text1"/>
                <w:sz w:val="20"/>
                <w:szCs w:val="20"/>
                <w:lang w:val="ru-RU" w:eastAsia="en-US"/>
              </w:rPr>
            </w:pPr>
            <w:r w:rsidRPr="00C715EA">
              <w:rPr>
                <w:rFonts w:ascii="Times New Roman" w:hAnsi="Times New Roman"/>
                <w:color w:val="000000" w:themeColor="text1"/>
                <w:sz w:val="20"/>
                <w:szCs w:val="20"/>
                <w:lang w:val="ru-RU" w:eastAsia="en-US"/>
              </w:rPr>
              <w:tab/>
            </w:r>
          </w:p>
        </w:tc>
        <w:tc>
          <w:tcPr>
            <w:tcW w:w="5386" w:type="dxa"/>
          </w:tcPr>
          <w:p w14:paraId="0DFA0ED2" w14:textId="77777777" w:rsidR="00C715EA" w:rsidRPr="00C715EA" w:rsidRDefault="00C715EA" w:rsidP="00C715EA">
            <w:pPr>
              <w:spacing w:after="0" w:line="240" w:lineRule="auto"/>
              <w:jc w:val="both"/>
              <w:rPr>
                <w:rFonts w:ascii="Times New Roman" w:hAnsi="Times New Roman"/>
                <w:color w:val="000000" w:themeColor="text1"/>
                <w:sz w:val="20"/>
                <w:szCs w:val="20"/>
                <w:lang w:eastAsia="en-US"/>
              </w:rPr>
            </w:pPr>
            <w:r w:rsidRPr="00C715EA">
              <w:rPr>
                <w:rFonts w:ascii="Times New Roman" w:hAnsi="Times New Roman"/>
                <w:color w:val="000000" w:themeColor="text1"/>
                <w:sz w:val="20"/>
                <w:szCs w:val="20"/>
                <w:lang w:eastAsia="en-US"/>
              </w:rPr>
              <w:t>Склад</w:t>
            </w:r>
          </w:p>
          <w:p w14:paraId="4D173D58" w14:textId="77777777" w:rsidR="00C715EA" w:rsidRPr="00C715EA" w:rsidRDefault="00C715EA" w:rsidP="00C715EA">
            <w:pPr>
              <w:spacing w:after="0" w:line="240" w:lineRule="auto"/>
              <w:jc w:val="both"/>
              <w:rPr>
                <w:rFonts w:ascii="Times New Roman" w:hAnsi="Times New Roman"/>
                <w:color w:val="000000" w:themeColor="text1"/>
                <w:sz w:val="20"/>
                <w:szCs w:val="20"/>
                <w:lang w:eastAsia="en-US"/>
              </w:rPr>
            </w:pPr>
            <w:r w:rsidRPr="00C715EA">
              <w:rPr>
                <w:rFonts w:ascii="Times New Roman" w:hAnsi="Times New Roman"/>
                <w:color w:val="000000" w:themeColor="text1"/>
                <w:sz w:val="20"/>
                <w:szCs w:val="20"/>
                <w:lang w:eastAsia="en-US"/>
              </w:rPr>
              <w:t xml:space="preserve"> 1. Імерсійна рідина для мікроскопії 1 </w:t>
            </w:r>
            <w:proofErr w:type="spellStart"/>
            <w:r w:rsidRPr="00C715EA">
              <w:rPr>
                <w:rFonts w:ascii="Times New Roman" w:hAnsi="Times New Roman"/>
                <w:color w:val="000000" w:themeColor="text1"/>
                <w:sz w:val="20"/>
                <w:szCs w:val="20"/>
                <w:lang w:eastAsia="en-US"/>
              </w:rPr>
              <w:t>фл</w:t>
            </w:r>
            <w:proofErr w:type="spellEnd"/>
            <w:r w:rsidRPr="00C715EA">
              <w:rPr>
                <w:rFonts w:ascii="Times New Roman" w:hAnsi="Times New Roman"/>
                <w:color w:val="000000" w:themeColor="text1"/>
                <w:sz w:val="20"/>
                <w:szCs w:val="20"/>
                <w:lang w:eastAsia="en-US"/>
              </w:rPr>
              <w:t xml:space="preserve"> - 100 ml (мл).</w:t>
            </w:r>
          </w:p>
          <w:p w14:paraId="0F993582" w14:textId="77777777" w:rsidR="00C715EA" w:rsidRPr="00C715EA" w:rsidRDefault="00C715EA" w:rsidP="00C715EA">
            <w:pPr>
              <w:spacing w:after="0" w:line="240" w:lineRule="auto"/>
              <w:jc w:val="both"/>
              <w:rPr>
                <w:rFonts w:ascii="Times New Roman" w:hAnsi="Times New Roman"/>
                <w:color w:val="000000" w:themeColor="text1"/>
                <w:sz w:val="20"/>
                <w:szCs w:val="20"/>
                <w:lang w:eastAsia="en-US"/>
              </w:rPr>
            </w:pPr>
            <w:r w:rsidRPr="00C715EA">
              <w:rPr>
                <w:rFonts w:ascii="Times New Roman" w:hAnsi="Times New Roman"/>
                <w:color w:val="000000" w:themeColor="text1"/>
                <w:sz w:val="20"/>
                <w:szCs w:val="20"/>
                <w:lang w:eastAsia="en-US"/>
              </w:rPr>
              <w:t xml:space="preserve"> 2. Інструкція з використання.</w:t>
            </w:r>
          </w:p>
          <w:p w14:paraId="7FB063E0" w14:textId="03A67C38" w:rsidR="00FC3F40" w:rsidRPr="00C715EA" w:rsidRDefault="00C715EA" w:rsidP="00C715EA">
            <w:pPr>
              <w:spacing w:after="0" w:line="240" w:lineRule="auto"/>
              <w:jc w:val="both"/>
              <w:rPr>
                <w:rFonts w:ascii="Times New Roman" w:hAnsi="Times New Roman"/>
                <w:color w:val="000000" w:themeColor="text1"/>
                <w:sz w:val="20"/>
                <w:szCs w:val="20"/>
                <w:lang w:eastAsia="en-US"/>
              </w:rPr>
            </w:pPr>
            <w:r w:rsidRPr="00C715EA">
              <w:rPr>
                <w:rFonts w:ascii="Times New Roman" w:hAnsi="Times New Roman"/>
                <w:color w:val="000000" w:themeColor="text1"/>
                <w:sz w:val="20"/>
                <w:szCs w:val="20"/>
                <w:lang w:eastAsia="en-US"/>
              </w:rPr>
              <w:t xml:space="preserve"> 3. Паспорт</w:t>
            </w:r>
          </w:p>
        </w:tc>
        <w:tc>
          <w:tcPr>
            <w:tcW w:w="851" w:type="dxa"/>
          </w:tcPr>
          <w:p w14:paraId="2CF493D1" w14:textId="7B519C71" w:rsidR="00FC3F40" w:rsidRPr="00C715EA" w:rsidRDefault="00675D75" w:rsidP="000657E1">
            <w:pPr>
              <w:spacing w:after="0" w:line="240" w:lineRule="auto"/>
              <w:jc w:val="center"/>
              <w:rPr>
                <w:rFonts w:ascii="Times New Roman" w:hAnsi="Times New Roman"/>
                <w:color w:val="000000" w:themeColor="text1"/>
                <w:sz w:val="20"/>
                <w:szCs w:val="20"/>
                <w:lang w:val="ru-RU" w:eastAsia="en-US"/>
              </w:rPr>
            </w:pPr>
            <w:proofErr w:type="spellStart"/>
            <w:r>
              <w:rPr>
                <w:rFonts w:ascii="Times New Roman" w:hAnsi="Times New Roman"/>
                <w:color w:val="000000" w:themeColor="text1"/>
                <w:sz w:val="20"/>
                <w:szCs w:val="20"/>
                <w:lang w:val="ru-RU" w:eastAsia="en-US"/>
              </w:rPr>
              <w:t>фл</w:t>
            </w:r>
            <w:proofErr w:type="spellEnd"/>
          </w:p>
        </w:tc>
        <w:tc>
          <w:tcPr>
            <w:tcW w:w="783" w:type="dxa"/>
          </w:tcPr>
          <w:p w14:paraId="3DD7941D" w14:textId="04E38A9F" w:rsidR="00FC3F40" w:rsidRPr="00C715EA" w:rsidRDefault="00C715EA" w:rsidP="000657E1">
            <w:pPr>
              <w:spacing w:after="0" w:line="240" w:lineRule="auto"/>
              <w:jc w:val="center"/>
              <w:rPr>
                <w:rFonts w:ascii="Times New Roman" w:hAnsi="Times New Roman"/>
                <w:color w:val="000000" w:themeColor="text1"/>
                <w:sz w:val="20"/>
                <w:szCs w:val="20"/>
                <w:lang w:val="ru-RU" w:eastAsia="en-US"/>
              </w:rPr>
            </w:pPr>
            <w:r w:rsidRPr="00C715EA">
              <w:rPr>
                <w:rFonts w:ascii="Times New Roman" w:hAnsi="Times New Roman"/>
                <w:color w:val="000000" w:themeColor="text1"/>
                <w:sz w:val="20"/>
                <w:szCs w:val="20"/>
                <w:lang w:val="ru-RU" w:eastAsia="en-US"/>
              </w:rPr>
              <w:t>1</w:t>
            </w:r>
          </w:p>
        </w:tc>
      </w:tr>
    </w:tbl>
    <w:p w14:paraId="5ADBE36F" w14:textId="77777777" w:rsidR="000657E1" w:rsidRPr="000657E1" w:rsidRDefault="000657E1" w:rsidP="000657E1">
      <w:pPr>
        <w:spacing w:line="240" w:lineRule="auto"/>
        <w:jc w:val="both"/>
        <w:rPr>
          <w:rFonts w:ascii="Times New Roman" w:eastAsia="Times New Roman" w:hAnsi="Times New Roman" w:cs="Times New Roman"/>
          <w:sz w:val="24"/>
          <w:szCs w:val="24"/>
          <w:lang w:val="ru-RU" w:eastAsia="ru-RU"/>
        </w:rPr>
      </w:pPr>
      <w:proofErr w:type="spellStart"/>
      <w:r w:rsidRPr="000657E1">
        <w:rPr>
          <w:rFonts w:ascii="Times New Roman" w:eastAsia="Times New Roman" w:hAnsi="Times New Roman" w:cs="Times New Roman"/>
          <w:b/>
          <w:bCs/>
          <w:color w:val="000000"/>
          <w:sz w:val="20"/>
          <w:szCs w:val="20"/>
          <w:shd w:val="clear" w:color="auto" w:fill="FFFFFF"/>
          <w:lang w:val="ru-RU" w:eastAsia="ru-RU"/>
        </w:rPr>
        <w:t>Запропонований</w:t>
      </w:r>
      <w:proofErr w:type="spellEnd"/>
      <w:r w:rsidRPr="000657E1">
        <w:rPr>
          <w:rFonts w:ascii="Times New Roman" w:eastAsia="Times New Roman" w:hAnsi="Times New Roman" w:cs="Times New Roman"/>
          <w:b/>
          <w:bCs/>
          <w:color w:val="000000"/>
          <w:sz w:val="20"/>
          <w:szCs w:val="20"/>
          <w:shd w:val="clear" w:color="auto" w:fill="FFFFFF"/>
          <w:lang w:val="ru-RU" w:eastAsia="ru-RU"/>
        </w:rPr>
        <w:t xml:space="preserve"> </w:t>
      </w:r>
      <w:proofErr w:type="spellStart"/>
      <w:r w:rsidRPr="000657E1">
        <w:rPr>
          <w:rFonts w:ascii="Times New Roman" w:eastAsia="Times New Roman" w:hAnsi="Times New Roman" w:cs="Times New Roman"/>
          <w:b/>
          <w:bCs/>
          <w:color w:val="000000"/>
          <w:sz w:val="20"/>
          <w:szCs w:val="20"/>
          <w:shd w:val="clear" w:color="auto" w:fill="FFFFFF"/>
          <w:lang w:val="ru-RU" w:eastAsia="ru-RU"/>
        </w:rPr>
        <w:t>учасником</w:t>
      </w:r>
      <w:proofErr w:type="spellEnd"/>
      <w:r w:rsidRPr="000657E1">
        <w:rPr>
          <w:rFonts w:ascii="Times New Roman" w:eastAsia="Times New Roman" w:hAnsi="Times New Roman" w:cs="Times New Roman"/>
          <w:b/>
          <w:bCs/>
          <w:color w:val="000000"/>
          <w:sz w:val="20"/>
          <w:szCs w:val="20"/>
          <w:shd w:val="clear" w:color="auto" w:fill="FFFFFF"/>
          <w:lang w:val="ru-RU" w:eastAsia="ru-RU"/>
        </w:rPr>
        <w:t xml:space="preserve"> товар повинен </w:t>
      </w:r>
      <w:proofErr w:type="spellStart"/>
      <w:r w:rsidRPr="000657E1">
        <w:rPr>
          <w:rFonts w:ascii="Times New Roman" w:eastAsia="Times New Roman" w:hAnsi="Times New Roman" w:cs="Times New Roman"/>
          <w:b/>
          <w:bCs/>
          <w:color w:val="000000"/>
          <w:sz w:val="20"/>
          <w:szCs w:val="20"/>
          <w:shd w:val="clear" w:color="auto" w:fill="FFFFFF"/>
          <w:lang w:val="ru-RU" w:eastAsia="ru-RU"/>
        </w:rPr>
        <w:t>відповідати</w:t>
      </w:r>
      <w:proofErr w:type="spellEnd"/>
      <w:r w:rsidRPr="000657E1">
        <w:rPr>
          <w:rFonts w:ascii="Times New Roman" w:eastAsia="Times New Roman" w:hAnsi="Times New Roman" w:cs="Times New Roman"/>
          <w:b/>
          <w:bCs/>
          <w:color w:val="000000"/>
          <w:sz w:val="20"/>
          <w:szCs w:val="20"/>
          <w:shd w:val="clear" w:color="auto" w:fill="FFFFFF"/>
          <w:lang w:val="ru-RU" w:eastAsia="ru-RU"/>
        </w:rPr>
        <w:t xml:space="preserve"> таким </w:t>
      </w:r>
      <w:proofErr w:type="spellStart"/>
      <w:r w:rsidRPr="000657E1">
        <w:rPr>
          <w:rFonts w:ascii="Times New Roman" w:eastAsia="Times New Roman" w:hAnsi="Times New Roman" w:cs="Times New Roman"/>
          <w:b/>
          <w:bCs/>
          <w:color w:val="000000"/>
          <w:sz w:val="20"/>
          <w:szCs w:val="20"/>
          <w:shd w:val="clear" w:color="auto" w:fill="FFFFFF"/>
          <w:lang w:val="ru-RU" w:eastAsia="ru-RU"/>
        </w:rPr>
        <w:t>вимогам</w:t>
      </w:r>
      <w:proofErr w:type="spellEnd"/>
      <w:r w:rsidRPr="000657E1">
        <w:rPr>
          <w:rFonts w:ascii="Times New Roman" w:eastAsia="Times New Roman" w:hAnsi="Times New Roman" w:cs="Times New Roman"/>
          <w:b/>
          <w:bCs/>
          <w:color w:val="000000"/>
          <w:sz w:val="20"/>
          <w:szCs w:val="20"/>
          <w:shd w:val="clear" w:color="auto" w:fill="FFFFFF"/>
          <w:lang w:val="ru-RU" w:eastAsia="ru-RU"/>
        </w:rPr>
        <w:t>:</w:t>
      </w:r>
    </w:p>
    <w:p w14:paraId="40B0F14A"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proofErr w:type="spellStart"/>
      <w:proofErr w:type="gramStart"/>
      <w:r w:rsidRPr="000657E1">
        <w:rPr>
          <w:rFonts w:ascii="Times New Roman" w:eastAsia="Times New Roman" w:hAnsi="Times New Roman" w:cs="Times New Roman"/>
          <w:color w:val="000000"/>
          <w:sz w:val="20"/>
          <w:szCs w:val="20"/>
          <w:lang w:val="ru-RU" w:eastAsia="ru-RU"/>
        </w:rPr>
        <w:t>Товари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мають</w:t>
      </w:r>
      <w:proofErr w:type="spellEnd"/>
      <w:proofErr w:type="gramEnd"/>
      <w:r w:rsidRPr="000657E1">
        <w:rPr>
          <w:rFonts w:ascii="Times New Roman" w:eastAsia="Times New Roman" w:hAnsi="Times New Roman" w:cs="Times New Roman"/>
          <w:color w:val="000000"/>
          <w:sz w:val="20"/>
          <w:szCs w:val="20"/>
          <w:lang w:val="ru-RU" w:eastAsia="ru-RU"/>
        </w:rPr>
        <w:t xml:space="preserve"> бути </w:t>
      </w:r>
      <w:proofErr w:type="spellStart"/>
      <w:r w:rsidRPr="000657E1">
        <w:rPr>
          <w:rFonts w:ascii="Times New Roman" w:eastAsia="Times New Roman" w:hAnsi="Times New Roman" w:cs="Times New Roman"/>
          <w:color w:val="000000"/>
          <w:sz w:val="20"/>
          <w:szCs w:val="20"/>
          <w:lang w:val="ru-RU" w:eastAsia="ru-RU"/>
        </w:rPr>
        <w:t>зареєстровані</w:t>
      </w:r>
      <w:proofErr w:type="spellEnd"/>
      <w:r w:rsidRPr="000657E1">
        <w:rPr>
          <w:rFonts w:ascii="Times New Roman" w:eastAsia="Times New Roman" w:hAnsi="Times New Roman" w:cs="Times New Roman"/>
          <w:color w:val="000000"/>
          <w:sz w:val="20"/>
          <w:szCs w:val="20"/>
          <w:lang w:val="ru-RU" w:eastAsia="ru-RU"/>
        </w:rPr>
        <w:t xml:space="preserve"> в </w:t>
      </w:r>
      <w:proofErr w:type="spellStart"/>
      <w:r w:rsidRPr="000657E1">
        <w:rPr>
          <w:rFonts w:ascii="Times New Roman" w:eastAsia="Times New Roman" w:hAnsi="Times New Roman" w:cs="Times New Roman"/>
          <w:color w:val="000000"/>
          <w:sz w:val="20"/>
          <w:szCs w:val="20"/>
          <w:lang w:val="ru-RU" w:eastAsia="ru-RU"/>
        </w:rPr>
        <w:t>Україні</w:t>
      </w:r>
      <w:proofErr w:type="spellEnd"/>
      <w:r w:rsidRPr="000657E1">
        <w:rPr>
          <w:rFonts w:ascii="Times New Roman" w:eastAsia="Times New Roman" w:hAnsi="Times New Roman" w:cs="Times New Roman"/>
          <w:color w:val="000000"/>
          <w:sz w:val="20"/>
          <w:szCs w:val="20"/>
          <w:lang w:val="ru-RU" w:eastAsia="ru-RU"/>
        </w:rPr>
        <w:t>.</w:t>
      </w:r>
    </w:p>
    <w:p w14:paraId="5F258729"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 xml:space="preserve">Товар, </w:t>
      </w:r>
      <w:proofErr w:type="spellStart"/>
      <w:r w:rsidRPr="000657E1">
        <w:rPr>
          <w:rFonts w:ascii="Times New Roman" w:eastAsia="Times New Roman" w:hAnsi="Times New Roman" w:cs="Times New Roman"/>
          <w:color w:val="000000"/>
          <w:sz w:val="20"/>
          <w:szCs w:val="20"/>
          <w:lang w:val="ru-RU" w:eastAsia="ru-RU"/>
        </w:rPr>
        <w:t>запропонований</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учасником</w:t>
      </w:r>
      <w:proofErr w:type="spellEnd"/>
      <w:r w:rsidRPr="000657E1">
        <w:rPr>
          <w:rFonts w:ascii="Times New Roman" w:eastAsia="Times New Roman" w:hAnsi="Times New Roman" w:cs="Times New Roman"/>
          <w:color w:val="000000"/>
          <w:sz w:val="20"/>
          <w:szCs w:val="20"/>
          <w:lang w:val="ru-RU" w:eastAsia="ru-RU"/>
        </w:rPr>
        <w:t xml:space="preserve"> повинен бути введений в </w:t>
      </w:r>
      <w:proofErr w:type="spellStart"/>
      <w:r w:rsidRPr="000657E1">
        <w:rPr>
          <w:rFonts w:ascii="Times New Roman" w:eastAsia="Times New Roman" w:hAnsi="Times New Roman" w:cs="Times New Roman"/>
          <w:color w:val="000000"/>
          <w:sz w:val="20"/>
          <w:szCs w:val="20"/>
          <w:lang w:val="ru-RU" w:eastAsia="ru-RU"/>
        </w:rPr>
        <w:t>обіг</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або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експлуатацію</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застосування</w:t>
      </w:r>
      <w:proofErr w:type="spellEnd"/>
      <w:r w:rsidRPr="000657E1">
        <w:rPr>
          <w:rFonts w:ascii="Times New Roman" w:eastAsia="Times New Roman" w:hAnsi="Times New Roman" w:cs="Times New Roman"/>
          <w:color w:val="000000"/>
          <w:sz w:val="20"/>
          <w:szCs w:val="20"/>
          <w:lang w:val="ru-RU" w:eastAsia="ru-RU"/>
        </w:rPr>
        <w:t xml:space="preserve">) за результатами </w:t>
      </w:r>
      <w:proofErr w:type="spellStart"/>
      <w:r w:rsidRPr="000657E1">
        <w:rPr>
          <w:rFonts w:ascii="Times New Roman" w:eastAsia="Times New Roman" w:hAnsi="Times New Roman" w:cs="Times New Roman"/>
          <w:color w:val="000000"/>
          <w:sz w:val="20"/>
          <w:szCs w:val="20"/>
          <w:lang w:val="ru-RU" w:eastAsia="ru-RU"/>
        </w:rPr>
        <w:t>проходження</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процедури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оцінки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відповідності</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згідно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вимог</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технічного</w:t>
      </w:r>
      <w:proofErr w:type="spellEnd"/>
      <w:r w:rsidRPr="000657E1">
        <w:rPr>
          <w:rFonts w:ascii="Times New Roman" w:eastAsia="Times New Roman" w:hAnsi="Times New Roman" w:cs="Times New Roman"/>
          <w:color w:val="000000"/>
          <w:sz w:val="20"/>
          <w:szCs w:val="20"/>
          <w:lang w:val="ru-RU" w:eastAsia="ru-RU"/>
        </w:rPr>
        <w:t xml:space="preserve"> регламенту у </w:t>
      </w:r>
      <w:proofErr w:type="spellStart"/>
      <w:r w:rsidRPr="000657E1">
        <w:rPr>
          <w:rFonts w:ascii="Times New Roman" w:eastAsia="Times New Roman" w:hAnsi="Times New Roman" w:cs="Times New Roman"/>
          <w:color w:val="000000"/>
          <w:sz w:val="20"/>
          <w:szCs w:val="20"/>
          <w:lang w:val="ru-RU" w:eastAsia="ru-RU"/>
        </w:rPr>
        <w:t>передбаченому</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законодавством</w:t>
      </w:r>
      <w:proofErr w:type="spellEnd"/>
      <w:r w:rsidRPr="000657E1">
        <w:rPr>
          <w:rFonts w:ascii="Times New Roman" w:eastAsia="Times New Roman" w:hAnsi="Times New Roman" w:cs="Times New Roman"/>
          <w:color w:val="000000"/>
          <w:sz w:val="20"/>
          <w:szCs w:val="20"/>
          <w:lang w:val="ru-RU" w:eastAsia="ru-RU"/>
        </w:rPr>
        <w:t xml:space="preserve"> порядку. На </w:t>
      </w:r>
      <w:proofErr w:type="spellStart"/>
      <w:r w:rsidRPr="000657E1">
        <w:rPr>
          <w:rFonts w:ascii="Times New Roman" w:eastAsia="Times New Roman" w:hAnsi="Times New Roman" w:cs="Times New Roman"/>
          <w:color w:val="000000"/>
          <w:sz w:val="20"/>
          <w:szCs w:val="20"/>
          <w:lang w:val="ru-RU" w:eastAsia="ru-RU"/>
        </w:rPr>
        <w:t>підтвердження</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учасник</w:t>
      </w:r>
      <w:proofErr w:type="spellEnd"/>
      <w:r w:rsidRPr="000657E1">
        <w:rPr>
          <w:rFonts w:ascii="Times New Roman" w:eastAsia="Times New Roman" w:hAnsi="Times New Roman" w:cs="Times New Roman"/>
          <w:color w:val="000000"/>
          <w:sz w:val="20"/>
          <w:szCs w:val="20"/>
          <w:lang w:val="ru-RU" w:eastAsia="ru-RU"/>
        </w:rPr>
        <w:t xml:space="preserve"> повинен </w:t>
      </w:r>
      <w:proofErr w:type="spellStart"/>
      <w:r w:rsidRPr="000657E1">
        <w:rPr>
          <w:rFonts w:ascii="Times New Roman" w:eastAsia="Times New Roman" w:hAnsi="Times New Roman" w:cs="Times New Roman"/>
          <w:color w:val="000000"/>
          <w:sz w:val="20"/>
          <w:szCs w:val="20"/>
          <w:lang w:val="ru-RU" w:eastAsia="ru-RU"/>
        </w:rPr>
        <w:t>надати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копію</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декларації</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відповідності</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або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копію</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документів</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що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підтверджують</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можливість</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введення</w:t>
      </w:r>
      <w:proofErr w:type="spellEnd"/>
      <w:r w:rsidRPr="000657E1">
        <w:rPr>
          <w:rFonts w:ascii="Times New Roman" w:eastAsia="Times New Roman" w:hAnsi="Times New Roman" w:cs="Times New Roman"/>
          <w:color w:val="000000"/>
          <w:sz w:val="20"/>
          <w:szCs w:val="20"/>
          <w:lang w:val="ru-RU" w:eastAsia="ru-RU"/>
        </w:rPr>
        <w:t xml:space="preserve"> в </w:t>
      </w:r>
      <w:proofErr w:type="spellStart"/>
      <w:r w:rsidRPr="000657E1">
        <w:rPr>
          <w:rFonts w:ascii="Times New Roman" w:eastAsia="Times New Roman" w:hAnsi="Times New Roman" w:cs="Times New Roman"/>
          <w:color w:val="000000"/>
          <w:sz w:val="20"/>
          <w:szCs w:val="20"/>
          <w:lang w:val="ru-RU" w:eastAsia="ru-RU"/>
        </w:rPr>
        <w:t>обіг</w:t>
      </w:r>
      <w:proofErr w:type="spellEnd"/>
      <w:r w:rsidRPr="000657E1">
        <w:rPr>
          <w:rFonts w:ascii="Times New Roman" w:eastAsia="Times New Roman" w:hAnsi="Times New Roman" w:cs="Times New Roman"/>
          <w:color w:val="000000"/>
          <w:sz w:val="20"/>
          <w:szCs w:val="20"/>
          <w:lang w:val="ru-RU" w:eastAsia="ru-RU"/>
        </w:rPr>
        <w:t xml:space="preserve"> та/</w:t>
      </w:r>
      <w:proofErr w:type="spellStart"/>
      <w:r w:rsidRPr="000657E1">
        <w:rPr>
          <w:rFonts w:ascii="Times New Roman" w:eastAsia="Times New Roman" w:hAnsi="Times New Roman" w:cs="Times New Roman"/>
          <w:color w:val="000000"/>
          <w:sz w:val="20"/>
          <w:szCs w:val="20"/>
          <w:lang w:val="ru-RU" w:eastAsia="ru-RU"/>
        </w:rPr>
        <w:t>або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експлуатацію</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застосування</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медичного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виробу</w:t>
      </w:r>
      <w:proofErr w:type="spellEnd"/>
      <w:r w:rsidRPr="000657E1">
        <w:rPr>
          <w:rFonts w:ascii="Times New Roman" w:eastAsia="Times New Roman" w:hAnsi="Times New Roman" w:cs="Times New Roman"/>
          <w:color w:val="000000"/>
          <w:sz w:val="20"/>
          <w:szCs w:val="20"/>
          <w:lang w:val="ru-RU" w:eastAsia="ru-RU"/>
        </w:rPr>
        <w:t xml:space="preserve"> за результатами </w:t>
      </w:r>
      <w:proofErr w:type="spellStart"/>
      <w:r w:rsidRPr="000657E1">
        <w:rPr>
          <w:rFonts w:ascii="Times New Roman" w:eastAsia="Times New Roman" w:hAnsi="Times New Roman" w:cs="Times New Roman"/>
          <w:color w:val="000000"/>
          <w:sz w:val="20"/>
          <w:szCs w:val="20"/>
          <w:lang w:val="ru-RU" w:eastAsia="ru-RU"/>
        </w:rPr>
        <w:t>проходження</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процедури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оцінки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відповідності</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згідно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вимог</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технічного</w:t>
      </w:r>
      <w:proofErr w:type="spellEnd"/>
      <w:r w:rsidRPr="000657E1">
        <w:rPr>
          <w:rFonts w:ascii="Times New Roman" w:eastAsia="Times New Roman" w:hAnsi="Times New Roman" w:cs="Times New Roman"/>
          <w:color w:val="000000"/>
          <w:sz w:val="20"/>
          <w:szCs w:val="20"/>
          <w:lang w:val="ru-RU" w:eastAsia="ru-RU"/>
        </w:rPr>
        <w:t xml:space="preserve"> регламенту.</w:t>
      </w:r>
    </w:p>
    <w:p w14:paraId="68C4F659"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 xml:space="preserve">Упаковка Товару повинна </w:t>
      </w:r>
      <w:proofErr w:type="spellStart"/>
      <w:proofErr w:type="gramStart"/>
      <w:r w:rsidRPr="000657E1">
        <w:rPr>
          <w:rFonts w:ascii="Times New Roman" w:eastAsia="Times New Roman" w:hAnsi="Times New Roman" w:cs="Times New Roman"/>
          <w:color w:val="000000"/>
          <w:sz w:val="20"/>
          <w:szCs w:val="20"/>
          <w:lang w:val="ru-RU" w:eastAsia="ru-RU"/>
        </w:rPr>
        <w:t>відповідати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санітарним</w:t>
      </w:r>
      <w:proofErr w:type="spellEnd"/>
      <w:proofErr w:type="gramEnd"/>
      <w:r w:rsidRPr="000657E1">
        <w:rPr>
          <w:rFonts w:ascii="Times New Roman" w:eastAsia="Times New Roman" w:hAnsi="Times New Roman" w:cs="Times New Roman"/>
          <w:color w:val="000000"/>
          <w:sz w:val="20"/>
          <w:szCs w:val="20"/>
          <w:lang w:val="ru-RU" w:eastAsia="ru-RU"/>
        </w:rPr>
        <w:t xml:space="preserve"> нормам </w:t>
      </w:r>
      <w:proofErr w:type="spellStart"/>
      <w:r w:rsidRPr="000657E1">
        <w:rPr>
          <w:rFonts w:ascii="Times New Roman" w:eastAsia="Times New Roman" w:hAnsi="Times New Roman" w:cs="Times New Roman"/>
          <w:color w:val="000000"/>
          <w:sz w:val="20"/>
          <w:szCs w:val="20"/>
          <w:lang w:val="ru-RU" w:eastAsia="ru-RU"/>
        </w:rPr>
        <w:t>даного</w:t>
      </w:r>
      <w:proofErr w:type="spellEnd"/>
      <w:r w:rsidRPr="000657E1">
        <w:rPr>
          <w:rFonts w:ascii="Times New Roman" w:eastAsia="Times New Roman" w:hAnsi="Times New Roman" w:cs="Times New Roman"/>
          <w:color w:val="000000"/>
          <w:sz w:val="20"/>
          <w:szCs w:val="20"/>
          <w:lang w:val="ru-RU" w:eastAsia="ru-RU"/>
        </w:rPr>
        <w:t xml:space="preserve"> виду </w:t>
      </w:r>
      <w:proofErr w:type="spellStart"/>
      <w:r w:rsidRPr="000657E1">
        <w:rPr>
          <w:rFonts w:ascii="Times New Roman" w:eastAsia="Times New Roman" w:hAnsi="Times New Roman" w:cs="Times New Roman"/>
          <w:color w:val="000000"/>
          <w:sz w:val="20"/>
          <w:szCs w:val="20"/>
          <w:lang w:val="ru-RU" w:eastAsia="ru-RU"/>
        </w:rPr>
        <w:t>продукції</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України</w:t>
      </w:r>
      <w:proofErr w:type="spellEnd"/>
      <w:r w:rsidRPr="000657E1">
        <w:rPr>
          <w:rFonts w:ascii="Times New Roman" w:eastAsia="Times New Roman" w:hAnsi="Times New Roman" w:cs="Times New Roman"/>
          <w:color w:val="000000"/>
          <w:sz w:val="20"/>
          <w:szCs w:val="20"/>
          <w:lang w:val="ru-RU" w:eastAsia="ru-RU"/>
        </w:rPr>
        <w:t xml:space="preserve">.  Упаковка не повинна бути </w:t>
      </w:r>
      <w:proofErr w:type="spellStart"/>
      <w:r w:rsidRPr="000657E1">
        <w:rPr>
          <w:rFonts w:ascii="Times New Roman" w:eastAsia="Times New Roman" w:hAnsi="Times New Roman" w:cs="Times New Roman"/>
          <w:color w:val="000000"/>
          <w:sz w:val="20"/>
          <w:szCs w:val="20"/>
          <w:lang w:val="ru-RU" w:eastAsia="ru-RU"/>
        </w:rPr>
        <w:t>пошкоджена</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розкрита</w:t>
      </w:r>
      <w:proofErr w:type="spellEnd"/>
      <w:r w:rsidRPr="000657E1">
        <w:rPr>
          <w:rFonts w:ascii="Times New Roman" w:eastAsia="Times New Roman" w:hAnsi="Times New Roman" w:cs="Times New Roman"/>
          <w:color w:val="000000"/>
          <w:sz w:val="20"/>
          <w:szCs w:val="20"/>
          <w:lang w:val="ru-RU" w:eastAsia="ru-RU"/>
        </w:rPr>
        <w:t xml:space="preserve">, не укомплектована </w:t>
      </w:r>
      <w:proofErr w:type="spellStart"/>
      <w:r w:rsidRPr="000657E1">
        <w:rPr>
          <w:rFonts w:ascii="Times New Roman" w:eastAsia="Times New Roman" w:hAnsi="Times New Roman" w:cs="Times New Roman"/>
          <w:color w:val="000000"/>
          <w:sz w:val="20"/>
          <w:szCs w:val="20"/>
          <w:lang w:val="ru-RU" w:eastAsia="ru-RU"/>
        </w:rPr>
        <w:t>чи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недоукомплектована</w:t>
      </w:r>
      <w:proofErr w:type="spellEnd"/>
      <w:r w:rsidRPr="000657E1">
        <w:rPr>
          <w:rFonts w:ascii="Times New Roman" w:eastAsia="Times New Roman" w:hAnsi="Times New Roman" w:cs="Times New Roman"/>
          <w:color w:val="000000"/>
          <w:sz w:val="20"/>
          <w:szCs w:val="20"/>
          <w:lang w:val="ru-RU" w:eastAsia="ru-RU"/>
        </w:rPr>
        <w:t xml:space="preserve">. Товар повинен бути </w:t>
      </w:r>
      <w:proofErr w:type="spellStart"/>
      <w:r w:rsidRPr="000657E1">
        <w:rPr>
          <w:rFonts w:ascii="Times New Roman" w:eastAsia="Times New Roman" w:hAnsi="Times New Roman" w:cs="Times New Roman"/>
          <w:color w:val="000000"/>
          <w:sz w:val="20"/>
          <w:szCs w:val="20"/>
          <w:lang w:val="ru-RU" w:eastAsia="ru-RU"/>
        </w:rPr>
        <w:t>упакований</w:t>
      </w:r>
      <w:proofErr w:type="spellEnd"/>
      <w:r w:rsidRPr="000657E1">
        <w:rPr>
          <w:rFonts w:ascii="Times New Roman" w:eastAsia="Times New Roman" w:hAnsi="Times New Roman" w:cs="Times New Roman"/>
          <w:color w:val="000000"/>
          <w:sz w:val="20"/>
          <w:szCs w:val="20"/>
          <w:lang w:val="ru-RU" w:eastAsia="ru-RU"/>
        </w:rPr>
        <w:t xml:space="preserve"> таким чином, </w:t>
      </w:r>
      <w:proofErr w:type="spellStart"/>
      <w:r w:rsidRPr="000657E1">
        <w:rPr>
          <w:rFonts w:ascii="Times New Roman" w:eastAsia="Times New Roman" w:hAnsi="Times New Roman" w:cs="Times New Roman"/>
          <w:color w:val="000000"/>
          <w:sz w:val="20"/>
          <w:szCs w:val="20"/>
          <w:lang w:val="ru-RU" w:eastAsia="ru-RU"/>
        </w:rPr>
        <w:t>щоб</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запобігати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псуванню</w:t>
      </w:r>
      <w:proofErr w:type="spellEnd"/>
      <w:r w:rsidRPr="000657E1">
        <w:rPr>
          <w:rFonts w:ascii="Times New Roman" w:eastAsia="Times New Roman" w:hAnsi="Times New Roman" w:cs="Times New Roman"/>
          <w:color w:val="000000"/>
          <w:sz w:val="20"/>
          <w:szCs w:val="20"/>
          <w:lang w:val="ru-RU" w:eastAsia="ru-RU"/>
        </w:rPr>
        <w:t xml:space="preserve"> та </w:t>
      </w:r>
      <w:proofErr w:type="spellStart"/>
      <w:r w:rsidRPr="000657E1">
        <w:rPr>
          <w:rFonts w:ascii="Times New Roman" w:eastAsia="Times New Roman" w:hAnsi="Times New Roman" w:cs="Times New Roman"/>
          <w:color w:val="000000"/>
          <w:sz w:val="20"/>
          <w:szCs w:val="20"/>
          <w:lang w:val="ru-RU" w:eastAsia="ru-RU"/>
        </w:rPr>
        <w:t>знищенню</w:t>
      </w:r>
      <w:proofErr w:type="spellEnd"/>
      <w:r w:rsidRPr="000657E1">
        <w:rPr>
          <w:rFonts w:ascii="Times New Roman" w:eastAsia="Times New Roman" w:hAnsi="Times New Roman" w:cs="Times New Roman"/>
          <w:color w:val="000000"/>
          <w:sz w:val="20"/>
          <w:szCs w:val="20"/>
          <w:lang w:val="ru-RU" w:eastAsia="ru-RU"/>
        </w:rPr>
        <w:t xml:space="preserve"> в </w:t>
      </w:r>
      <w:proofErr w:type="spellStart"/>
      <w:r w:rsidRPr="000657E1">
        <w:rPr>
          <w:rFonts w:ascii="Times New Roman" w:eastAsia="Times New Roman" w:hAnsi="Times New Roman" w:cs="Times New Roman"/>
          <w:color w:val="000000"/>
          <w:sz w:val="20"/>
          <w:szCs w:val="20"/>
          <w:lang w:val="ru-RU" w:eastAsia="ru-RU"/>
        </w:rPr>
        <w:t>період</w:t>
      </w:r>
      <w:proofErr w:type="spellEnd"/>
      <w:r w:rsidRPr="000657E1">
        <w:rPr>
          <w:rFonts w:ascii="Times New Roman" w:eastAsia="Times New Roman" w:hAnsi="Times New Roman" w:cs="Times New Roman"/>
          <w:color w:val="000000"/>
          <w:sz w:val="20"/>
          <w:szCs w:val="20"/>
          <w:lang w:val="ru-RU" w:eastAsia="ru-RU"/>
        </w:rPr>
        <w:t xml:space="preserve"> доставки </w:t>
      </w:r>
      <w:proofErr w:type="spellStart"/>
      <w:r w:rsidRPr="000657E1">
        <w:rPr>
          <w:rFonts w:ascii="Times New Roman" w:eastAsia="Times New Roman" w:hAnsi="Times New Roman" w:cs="Times New Roman"/>
          <w:color w:val="000000"/>
          <w:sz w:val="20"/>
          <w:szCs w:val="20"/>
          <w:lang w:val="ru-RU" w:eastAsia="ru-RU"/>
        </w:rPr>
        <w:t>його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другій</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Стороні</w:t>
      </w:r>
      <w:proofErr w:type="spellEnd"/>
      <w:r w:rsidRPr="000657E1">
        <w:rPr>
          <w:rFonts w:ascii="Times New Roman" w:eastAsia="Times New Roman" w:hAnsi="Times New Roman" w:cs="Times New Roman"/>
          <w:color w:val="000000"/>
          <w:sz w:val="20"/>
          <w:szCs w:val="20"/>
          <w:lang w:val="ru-RU" w:eastAsia="ru-RU"/>
        </w:rPr>
        <w:t>.</w:t>
      </w:r>
    </w:p>
    <w:p w14:paraId="672BB1C3" w14:textId="77777777" w:rsidR="000657E1" w:rsidRPr="000657E1" w:rsidRDefault="000657E1" w:rsidP="000657E1">
      <w:pPr>
        <w:numPr>
          <w:ilvl w:val="0"/>
          <w:numId w:val="11"/>
        </w:numPr>
        <w:ind w:left="720"/>
        <w:contextualSpacing/>
        <w:jc w:val="both"/>
        <w:rPr>
          <w:rFonts w:ascii="Times New Roman" w:hAnsi="Times New Roman" w:cs="Times New Roman"/>
          <w:lang w:eastAsia="en-US"/>
        </w:rPr>
      </w:pPr>
      <w:r w:rsidRPr="000657E1">
        <w:rPr>
          <w:rFonts w:ascii="Times New Roman" w:hAnsi="Times New Roman" w:cs="Times New Roman"/>
          <w:lang w:eastAsia="en-US"/>
        </w:rPr>
        <w:t>Залишковий термін придатності товару на момент поставки повинен становити не менше 80% загального терміну його придатності. (Надати Гарантійний лист).</w:t>
      </w:r>
    </w:p>
    <w:p w14:paraId="124F623B" w14:textId="77777777" w:rsidR="000657E1" w:rsidRPr="000657E1" w:rsidRDefault="000657E1" w:rsidP="000657E1">
      <w:pPr>
        <w:numPr>
          <w:ilvl w:val="0"/>
          <w:numId w:val="11"/>
        </w:numPr>
        <w:ind w:left="720"/>
        <w:contextualSpacing/>
        <w:jc w:val="both"/>
        <w:rPr>
          <w:rFonts w:ascii="Times New Roman" w:hAnsi="Times New Roman" w:cs="Times New Roman"/>
          <w:lang w:eastAsia="en-US"/>
        </w:rPr>
      </w:pPr>
      <w:r w:rsidRPr="000657E1">
        <w:rPr>
          <w:rFonts w:ascii="Times New Roman" w:hAnsi="Times New Roman" w:cs="Times New Roman"/>
          <w:lang w:eastAsia="en-US"/>
        </w:rPr>
        <w:lastRenderedPageBreak/>
        <w:t>У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визначений в документації з відомостями щодо відповідності вимогам.</w:t>
      </w:r>
    </w:p>
    <w:p w14:paraId="0A78237D" w14:textId="77777777" w:rsidR="000657E1" w:rsidRPr="000657E1" w:rsidRDefault="000657E1" w:rsidP="000657E1">
      <w:pPr>
        <w:widowControl w:val="0"/>
        <w:spacing w:after="0" w:line="240" w:lineRule="auto"/>
        <w:contextualSpacing/>
        <w:jc w:val="both"/>
        <w:rPr>
          <w:rFonts w:ascii="Times New Roman" w:eastAsia="Times New Roman" w:hAnsi="Times New Roman" w:cs="Times New Roman"/>
          <w:sz w:val="24"/>
          <w:szCs w:val="24"/>
          <w:lang w:val="ru-RU" w:eastAsia="ru-RU"/>
        </w:rPr>
      </w:pPr>
    </w:p>
    <w:p w14:paraId="47FEA1A6" w14:textId="77777777" w:rsidR="000657E1" w:rsidRDefault="00613A32" w:rsidP="000657E1">
      <w:pPr>
        <w:spacing w:after="0" w:line="240" w:lineRule="auto"/>
      </w:pPr>
      <w:r>
        <w:t xml:space="preserve">                                                                                                        </w:t>
      </w:r>
    </w:p>
    <w:p w14:paraId="3503EE6A" w14:textId="77777777" w:rsidR="000657E1" w:rsidRDefault="000657E1" w:rsidP="000657E1">
      <w:pPr>
        <w:spacing w:after="0" w:line="240" w:lineRule="auto"/>
      </w:pPr>
    </w:p>
    <w:p w14:paraId="72DE2FB9" w14:textId="77777777" w:rsidR="000657E1" w:rsidRDefault="000657E1" w:rsidP="000657E1">
      <w:pPr>
        <w:spacing w:after="0" w:line="240" w:lineRule="auto"/>
      </w:pPr>
    </w:p>
    <w:p w14:paraId="4CE157C4" w14:textId="77777777" w:rsidR="00F6755D" w:rsidRDefault="00F6755D" w:rsidP="000657E1">
      <w:pPr>
        <w:spacing w:after="0" w:line="240" w:lineRule="auto"/>
        <w:rPr>
          <w:rFonts w:ascii="Times New Roman" w:hAnsi="Times New Roman" w:cs="Times New Roman"/>
          <w:bCs/>
        </w:rPr>
      </w:pPr>
      <w:r>
        <w:rPr>
          <w:rFonts w:ascii="Times New Roman" w:hAnsi="Times New Roman" w:cs="Times New Roman"/>
          <w:bCs/>
        </w:rPr>
        <w:t xml:space="preserve">                                                                                                                            </w:t>
      </w:r>
    </w:p>
    <w:p w14:paraId="3D749090" w14:textId="77777777" w:rsidR="00F6755D" w:rsidRDefault="00F6755D" w:rsidP="000657E1">
      <w:pPr>
        <w:spacing w:after="0" w:line="240" w:lineRule="auto"/>
        <w:rPr>
          <w:rFonts w:ascii="Times New Roman" w:hAnsi="Times New Roman" w:cs="Times New Roman"/>
          <w:bCs/>
        </w:rPr>
      </w:pPr>
    </w:p>
    <w:p w14:paraId="66458BB0" w14:textId="26FED8FD" w:rsidR="00273AFE" w:rsidRDefault="00F6755D" w:rsidP="000657E1">
      <w:pPr>
        <w:spacing w:after="0" w:line="240" w:lineRule="auto"/>
        <w:rPr>
          <w:rFonts w:ascii="Times New Roman" w:hAnsi="Times New Roman" w:cs="Times New Roman"/>
          <w:bCs/>
        </w:rPr>
      </w:pPr>
      <w:r>
        <w:rPr>
          <w:rFonts w:ascii="Times New Roman" w:hAnsi="Times New Roman" w:cs="Times New Roman"/>
          <w:bCs/>
        </w:rPr>
        <w:t xml:space="preserve">                                                                                           </w:t>
      </w:r>
      <w:r w:rsidR="00753681">
        <w:rPr>
          <w:rFonts w:ascii="Times New Roman" w:hAnsi="Times New Roman" w:cs="Times New Roman"/>
          <w:bCs/>
        </w:rPr>
        <w:t xml:space="preserve">                              </w:t>
      </w:r>
      <w:bookmarkStart w:id="2" w:name="_GoBack"/>
      <w:bookmarkEnd w:id="2"/>
    </w:p>
    <w:p w14:paraId="3F1683C1" w14:textId="77777777" w:rsidR="00C9773D" w:rsidRDefault="00273AFE" w:rsidP="000657E1">
      <w:pPr>
        <w:spacing w:after="0" w:line="240" w:lineRule="auto"/>
        <w:rPr>
          <w:rFonts w:ascii="Times New Roman" w:hAnsi="Times New Roman" w:cs="Times New Roman"/>
          <w:bCs/>
        </w:rPr>
      </w:pPr>
      <w:r>
        <w:rPr>
          <w:rFonts w:ascii="Times New Roman" w:hAnsi="Times New Roman" w:cs="Times New Roman"/>
          <w:bCs/>
        </w:rPr>
        <w:t xml:space="preserve">                                                                                                                         </w:t>
      </w:r>
    </w:p>
    <w:sectPr w:rsidR="00C9773D"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FC042" w14:textId="77777777" w:rsidR="00E7710C" w:rsidRDefault="00E7710C">
      <w:pPr>
        <w:spacing w:after="0" w:line="240" w:lineRule="auto"/>
      </w:pPr>
      <w:r>
        <w:separator/>
      </w:r>
    </w:p>
  </w:endnote>
  <w:endnote w:type="continuationSeparator" w:id="0">
    <w:p w14:paraId="778F196A" w14:textId="77777777" w:rsidR="00E7710C" w:rsidRDefault="00E7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6F15F81F" w:rsidR="00E33412" w:rsidRDefault="00E33412">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53681">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E33412" w:rsidRDefault="00E334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CD503" w14:textId="77777777" w:rsidR="00E7710C" w:rsidRDefault="00E7710C">
      <w:pPr>
        <w:spacing w:after="0" w:line="240" w:lineRule="auto"/>
      </w:pPr>
      <w:r>
        <w:separator/>
      </w:r>
    </w:p>
  </w:footnote>
  <w:footnote w:type="continuationSeparator" w:id="0">
    <w:p w14:paraId="39360B90" w14:textId="77777777" w:rsidR="00E7710C" w:rsidRDefault="00E77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E33412" w:rsidRDefault="00E3341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63BC"/>
    <w:multiLevelType w:val="hybridMultilevel"/>
    <w:tmpl w:val="D41482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06605"/>
    <w:multiLevelType w:val="multilevel"/>
    <w:tmpl w:val="19122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12"/>
  </w:num>
  <w:num w:numId="6">
    <w:abstractNumId w:val="14"/>
  </w:num>
  <w:num w:numId="7">
    <w:abstractNumId w:val="11"/>
  </w:num>
  <w:num w:numId="8">
    <w:abstractNumId w:val="13"/>
  </w:num>
  <w:num w:numId="9">
    <w:abstractNumId w:val="6"/>
  </w:num>
  <w:num w:numId="10">
    <w:abstractNumId w:val="7"/>
  </w:num>
  <w:num w:numId="11">
    <w:abstractNumId w:val="3"/>
  </w:num>
  <w:num w:numId="12">
    <w:abstractNumId w:val="10"/>
  </w:num>
  <w:num w:numId="13">
    <w:abstractNumId w:val="9"/>
  </w:num>
  <w:num w:numId="14">
    <w:abstractNumId w:val="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05E52"/>
    <w:rsid w:val="00010BE3"/>
    <w:rsid w:val="00023B7B"/>
    <w:rsid w:val="00024564"/>
    <w:rsid w:val="00027A79"/>
    <w:rsid w:val="000313D3"/>
    <w:rsid w:val="00031975"/>
    <w:rsid w:val="000417D2"/>
    <w:rsid w:val="000462F0"/>
    <w:rsid w:val="00061706"/>
    <w:rsid w:val="000631E0"/>
    <w:rsid w:val="000657E1"/>
    <w:rsid w:val="0006595A"/>
    <w:rsid w:val="00070856"/>
    <w:rsid w:val="0007646E"/>
    <w:rsid w:val="00083F89"/>
    <w:rsid w:val="00084068"/>
    <w:rsid w:val="00085A22"/>
    <w:rsid w:val="000870E7"/>
    <w:rsid w:val="000902FE"/>
    <w:rsid w:val="0009415B"/>
    <w:rsid w:val="00095A25"/>
    <w:rsid w:val="000A59F3"/>
    <w:rsid w:val="000B2264"/>
    <w:rsid w:val="000B48F1"/>
    <w:rsid w:val="000D3DAD"/>
    <w:rsid w:val="000D5150"/>
    <w:rsid w:val="000E4827"/>
    <w:rsid w:val="000E68B3"/>
    <w:rsid w:val="000E79FD"/>
    <w:rsid w:val="000F72AD"/>
    <w:rsid w:val="000F7E73"/>
    <w:rsid w:val="00101ECC"/>
    <w:rsid w:val="001024A6"/>
    <w:rsid w:val="00112FAF"/>
    <w:rsid w:val="00115441"/>
    <w:rsid w:val="00115CB7"/>
    <w:rsid w:val="001249E2"/>
    <w:rsid w:val="0013107E"/>
    <w:rsid w:val="00136429"/>
    <w:rsid w:val="00137D83"/>
    <w:rsid w:val="00143B7C"/>
    <w:rsid w:val="001452C3"/>
    <w:rsid w:val="00151070"/>
    <w:rsid w:val="00153382"/>
    <w:rsid w:val="001542CD"/>
    <w:rsid w:val="001553DB"/>
    <w:rsid w:val="001615DC"/>
    <w:rsid w:val="0016362C"/>
    <w:rsid w:val="001701A8"/>
    <w:rsid w:val="00172D67"/>
    <w:rsid w:val="001751DB"/>
    <w:rsid w:val="0018137E"/>
    <w:rsid w:val="00181DE8"/>
    <w:rsid w:val="001822B2"/>
    <w:rsid w:val="00182E64"/>
    <w:rsid w:val="00190010"/>
    <w:rsid w:val="0019058F"/>
    <w:rsid w:val="00195672"/>
    <w:rsid w:val="001A09DF"/>
    <w:rsid w:val="001A0EFA"/>
    <w:rsid w:val="001A436E"/>
    <w:rsid w:val="001A4D3C"/>
    <w:rsid w:val="001A670A"/>
    <w:rsid w:val="001A7587"/>
    <w:rsid w:val="001B6303"/>
    <w:rsid w:val="001C3983"/>
    <w:rsid w:val="001C52F1"/>
    <w:rsid w:val="001D3924"/>
    <w:rsid w:val="001D67C0"/>
    <w:rsid w:val="001D7AA4"/>
    <w:rsid w:val="001E52BE"/>
    <w:rsid w:val="001E531F"/>
    <w:rsid w:val="001E7E88"/>
    <w:rsid w:val="002012AB"/>
    <w:rsid w:val="0020377F"/>
    <w:rsid w:val="00212622"/>
    <w:rsid w:val="002139FF"/>
    <w:rsid w:val="00217850"/>
    <w:rsid w:val="00221253"/>
    <w:rsid w:val="00221293"/>
    <w:rsid w:val="002222F8"/>
    <w:rsid w:val="0022353C"/>
    <w:rsid w:val="002265A4"/>
    <w:rsid w:val="00234E8A"/>
    <w:rsid w:val="00236222"/>
    <w:rsid w:val="00236FEE"/>
    <w:rsid w:val="0024759C"/>
    <w:rsid w:val="0025078F"/>
    <w:rsid w:val="00252E13"/>
    <w:rsid w:val="00254B3A"/>
    <w:rsid w:val="00255485"/>
    <w:rsid w:val="00265A2B"/>
    <w:rsid w:val="00266FFC"/>
    <w:rsid w:val="00267CB6"/>
    <w:rsid w:val="00273AFE"/>
    <w:rsid w:val="00290AFF"/>
    <w:rsid w:val="00292763"/>
    <w:rsid w:val="00293C4D"/>
    <w:rsid w:val="002940FE"/>
    <w:rsid w:val="00296924"/>
    <w:rsid w:val="002A4099"/>
    <w:rsid w:val="002B12A3"/>
    <w:rsid w:val="002B3F48"/>
    <w:rsid w:val="002B66B7"/>
    <w:rsid w:val="002C0702"/>
    <w:rsid w:val="002C3ECB"/>
    <w:rsid w:val="002D09BB"/>
    <w:rsid w:val="002D27AC"/>
    <w:rsid w:val="002D43E8"/>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3368B"/>
    <w:rsid w:val="0034327C"/>
    <w:rsid w:val="003432B5"/>
    <w:rsid w:val="00344104"/>
    <w:rsid w:val="00345450"/>
    <w:rsid w:val="003518B4"/>
    <w:rsid w:val="00351D64"/>
    <w:rsid w:val="00356AD1"/>
    <w:rsid w:val="0035781C"/>
    <w:rsid w:val="00366BF5"/>
    <w:rsid w:val="00372D22"/>
    <w:rsid w:val="0037320F"/>
    <w:rsid w:val="00373964"/>
    <w:rsid w:val="003806E5"/>
    <w:rsid w:val="0039482B"/>
    <w:rsid w:val="00396D2B"/>
    <w:rsid w:val="003A2B6F"/>
    <w:rsid w:val="003A5CDA"/>
    <w:rsid w:val="003A7798"/>
    <w:rsid w:val="003B2601"/>
    <w:rsid w:val="003B5046"/>
    <w:rsid w:val="003C12CA"/>
    <w:rsid w:val="003C270B"/>
    <w:rsid w:val="003C6072"/>
    <w:rsid w:val="003C6B54"/>
    <w:rsid w:val="003D4AD2"/>
    <w:rsid w:val="003D587A"/>
    <w:rsid w:val="003E20AB"/>
    <w:rsid w:val="003E6FC6"/>
    <w:rsid w:val="003F18E6"/>
    <w:rsid w:val="003F36A6"/>
    <w:rsid w:val="003F6101"/>
    <w:rsid w:val="003F6150"/>
    <w:rsid w:val="00406A60"/>
    <w:rsid w:val="00414C21"/>
    <w:rsid w:val="00424FF9"/>
    <w:rsid w:val="0043270A"/>
    <w:rsid w:val="004361FF"/>
    <w:rsid w:val="00436306"/>
    <w:rsid w:val="00436DF4"/>
    <w:rsid w:val="00444959"/>
    <w:rsid w:val="00446629"/>
    <w:rsid w:val="004553FE"/>
    <w:rsid w:val="004579EC"/>
    <w:rsid w:val="00466144"/>
    <w:rsid w:val="00477579"/>
    <w:rsid w:val="00477C2B"/>
    <w:rsid w:val="00481FC8"/>
    <w:rsid w:val="004821E9"/>
    <w:rsid w:val="00482C2B"/>
    <w:rsid w:val="00492940"/>
    <w:rsid w:val="00494667"/>
    <w:rsid w:val="0049636C"/>
    <w:rsid w:val="004A2CCA"/>
    <w:rsid w:val="004B77EA"/>
    <w:rsid w:val="004C2C31"/>
    <w:rsid w:val="004D0559"/>
    <w:rsid w:val="004E7F8C"/>
    <w:rsid w:val="004F129D"/>
    <w:rsid w:val="004F1A5B"/>
    <w:rsid w:val="004F538A"/>
    <w:rsid w:val="004F5717"/>
    <w:rsid w:val="005024A2"/>
    <w:rsid w:val="00505EB4"/>
    <w:rsid w:val="00506CCA"/>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3ED"/>
    <w:rsid w:val="00586D97"/>
    <w:rsid w:val="0059366B"/>
    <w:rsid w:val="00596173"/>
    <w:rsid w:val="005A16F6"/>
    <w:rsid w:val="005A65B3"/>
    <w:rsid w:val="005B04D8"/>
    <w:rsid w:val="005B19C7"/>
    <w:rsid w:val="005B2111"/>
    <w:rsid w:val="005B31D7"/>
    <w:rsid w:val="005B3744"/>
    <w:rsid w:val="005B651F"/>
    <w:rsid w:val="005C218B"/>
    <w:rsid w:val="005C3572"/>
    <w:rsid w:val="005D5257"/>
    <w:rsid w:val="005E0CFD"/>
    <w:rsid w:val="005E1644"/>
    <w:rsid w:val="005F09EF"/>
    <w:rsid w:val="005F25B4"/>
    <w:rsid w:val="005F3A8C"/>
    <w:rsid w:val="00600EBA"/>
    <w:rsid w:val="00606A1D"/>
    <w:rsid w:val="00613A32"/>
    <w:rsid w:val="00613F15"/>
    <w:rsid w:val="00615DA8"/>
    <w:rsid w:val="00622626"/>
    <w:rsid w:val="00623B5E"/>
    <w:rsid w:val="00630EA9"/>
    <w:rsid w:val="006339C6"/>
    <w:rsid w:val="00633A82"/>
    <w:rsid w:val="006357C9"/>
    <w:rsid w:val="00637FA2"/>
    <w:rsid w:val="0064651C"/>
    <w:rsid w:val="00647424"/>
    <w:rsid w:val="006631B3"/>
    <w:rsid w:val="00671612"/>
    <w:rsid w:val="006719EC"/>
    <w:rsid w:val="00675D75"/>
    <w:rsid w:val="006773F1"/>
    <w:rsid w:val="00681EA6"/>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1A2D"/>
    <w:rsid w:val="006E7C6B"/>
    <w:rsid w:val="006F348C"/>
    <w:rsid w:val="006F4D35"/>
    <w:rsid w:val="00703D62"/>
    <w:rsid w:val="0071240F"/>
    <w:rsid w:val="0071605E"/>
    <w:rsid w:val="00722D0C"/>
    <w:rsid w:val="00732D47"/>
    <w:rsid w:val="007415ED"/>
    <w:rsid w:val="00745EB3"/>
    <w:rsid w:val="00747614"/>
    <w:rsid w:val="00750881"/>
    <w:rsid w:val="00753050"/>
    <w:rsid w:val="00753681"/>
    <w:rsid w:val="0075557A"/>
    <w:rsid w:val="00757837"/>
    <w:rsid w:val="00763694"/>
    <w:rsid w:val="0078174B"/>
    <w:rsid w:val="00785DD5"/>
    <w:rsid w:val="007873F8"/>
    <w:rsid w:val="00790FE8"/>
    <w:rsid w:val="00791272"/>
    <w:rsid w:val="00792125"/>
    <w:rsid w:val="007956C7"/>
    <w:rsid w:val="007A1385"/>
    <w:rsid w:val="007A13A0"/>
    <w:rsid w:val="007A2924"/>
    <w:rsid w:val="007A3EAF"/>
    <w:rsid w:val="007A5162"/>
    <w:rsid w:val="007A59C0"/>
    <w:rsid w:val="007A636F"/>
    <w:rsid w:val="007A6AAF"/>
    <w:rsid w:val="007B20B3"/>
    <w:rsid w:val="007B2475"/>
    <w:rsid w:val="007B4A61"/>
    <w:rsid w:val="007B7CC7"/>
    <w:rsid w:val="007C6B55"/>
    <w:rsid w:val="007D0B19"/>
    <w:rsid w:val="007E0B34"/>
    <w:rsid w:val="007E0CAA"/>
    <w:rsid w:val="007E3FFB"/>
    <w:rsid w:val="007E7D0D"/>
    <w:rsid w:val="007F14AC"/>
    <w:rsid w:val="007F1600"/>
    <w:rsid w:val="007F5287"/>
    <w:rsid w:val="00803F70"/>
    <w:rsid w:val="00806343"/>
    <w:rsid w:val="00811394"/>
    <w:rsid w:val="0081331A"/>
    <w:rsid w:val="00813E81"/>
    <w:rsid w:val="008226B9"/>
    <w:rsid w:val="00826E3E"/>
    <w:rsid w:val="008332BE"/>
    <w:rsid w:val="00836888"/>
    <w:rsid w:val="008412AE"/>
    <w:rsid w:val="0084211B"/>
    <w:rsid w:val="00844D9A"/>
    <w:rsid w:val="00851E78"/>
    <w:rsid w:val="00852080"/>
    <w:rsid w:val="00852633"/>
    <w:rsid w:val="0085458D"/>
    <w:rsid w:val="0085759A"/>
    <w:rsid w:val="00862931"/>
    <w:rsid w:val="008633BE"/>
    <w:rsid w:val="00877E8E"/>
    <w:rsid w:val="00887ABC"/>
    <w:rsid w:val="00896177"/>
    <w:rsid w:val="008A346F"/>
    <w:rsid w:val="008A35D6"/>
    <w:rsid w:val="008A7CCB"/>
    <w:rsid w:val="008B55FB"/>
    <w:rsid w:val="008C29C5"/>
    <w:rsid w:val="008D6A3B"/>
    <w:rsid w:val="008D717A"/>
    <w:rsid w:val="008E3932"/>
    <w:rsid w:val="008E3A53"/>
    <w:rsid w:val="008E48BE"/>
    <w:rsid w:val="008E6362"/>
    <w:rsid w:val="008E6A84"/>
    <w:rsid w:val="008F1AA9"/>
    <w:rsid w:val="008F5718"/>
    <w:rsid w:val="008F60B3"/>
    <w:rsid w:val="00901EED"/>
    <w:rsid w:val="009037AB"/>
    <w:rsid w:val="009076E1"/>
    <w:rsid w:val="00914A3C"/>
    <w:rsid w:val="00920DB7"/>
    <w:rsid w:val="009211E6"/>
    <w:rsid w:val="00935224"/>
    <w:rsid w:val="00941D70"/>
    <w:rsid w:val="0095096B"/>
    <w:rsid w:val="009606CB"/>
    <w:rsid w:val="009617AC"/>
    <w:rsid w:val="009649AA"/>
    <w:rsid w:val="00965546"/>
    <w:rsid w:val="00972AB5"/>
    <w:rsid w:val="00974387"/>
    <w:rsid w:val="009805B7"/>
    <w:rsid w:val="0098203E"/>
    <w:rsid w:val="00984039"/>
    <w:rsid w:val="009875BF"/>
    <w:rsid w:val="009A3E0A"/>
    <w:rsid w:val="009A5BBA"/>
    <w:rsid w:val="009B315E"/>
    <w:rsid w:val="009B7A9A"/>
    <w:rsid w:val="009B7ABA"/>
    <w:rsid w:val="009C2287"/>
    <w:rsid w:val="009C6A95"/>
    <w:rsid w:val="009D0007"/>
    <w:rsid w:val="009D1687"/>
    <w:rsid w:val="009D1699"/>
    <w:rsid w:val="009D3030"/>
    <w:rsid w:val="009F37EC"/>
    <w:rsid w:val="009F40EC"/>
    <w:rsid w:val="009F6309"/>
    <w:rsid w:val="00A04308"/>
    <w:rsid w:val="00A13282"/>
    <w:rsid w:val="00A20D57"/>
    <w:rsid w:val="00A23F2B"/>
    <w:rsid w:val="00A23F73"/>
    <w:rsid w:val="00A24463"/>
    <w:rsid w:val="00A30AC6"/>
    <w:rsid w:val="00A33E52"/>
    <w:rsid w:val="00A44559"/>
    <w:rsid w:val="00A52EAE"/>
    <w:rsid w:val="00A5415D"/>
    <w:rsid w:val="00A54FC4"/>
    <w:rsid w:val="00A5518E"/>
    <w:rsid w:val="00A555AA"/>
    <w:rsid w:val="00A55CC2"/>
    <w:rsid w:val="00A64098"/>
    <w:rsid w:val="00A726F1"/>
    <w:rsid w:val="00A72C3B"/>
    <w:rsid w:val="00A74B7E"/>
    <w:rsid w:val="00A9298A"/>
    <w:rsid w:val="00A92A2D"/>
    <w:rsid w:val="00A939CA"/>
    <w:rsid w:val="00A96925"/>
    <w:rsid w:val="00AA4B8E"/>
    <w:rsid w:val="00AB262B"/>
    <w:rsid w:val="00AC32B0"/>
    <w:rsid w:val="00AC34D8"/>
    <w:rsid w:val="00AC525F"/>
    <w:rsid w:val="00AC5E9D"/>
    <w:rsid w:val="00AC7660"/>
    <w:rsid w:val="00AD49E4"/>
    <w:rsid w:val="00AE426D"/>
    <w:rsid w:val="00AF1004"/>
    <w:rsid w:val="00AF162C"/>
    <w:rsid w:val="00AF21CB"/>
    <w:rsid w:val="00AF318D"/>
    <w:rsid w:val="00AF5397"/>
    <w:rsid w:val="00AF54B7"/>
    <w:rsid w:val="00AF7E40"/>
    <w:rsid w:val="00B0348C"/>
    <w:rsid w:val="00B07993"/>
    <w:rsid w:val="00B1444D"/>
    <w:rsid w:val="00B149B2"/>
    <w:rsid w:val="00B16047"/>
    <w:rsid w:val="00B205EB"/>
    <w:rsid w:val="00B219BF"/>
    <w:rsid w:val="00B3355C"/>
    <w:rsid w:val="00B3613F"/>
    <w:rsid w:val="00B408E0"/>
    <w:rsid w:val="00B44682"/>
    <w:rsid w:val="00B50CCB"/>
    <w:rsid w:val="00B5795F"/>
    <w:rsid w:val="00B62DC2"/>
    <w:rsid w:val="00B66F27"/>
    <w:rsid w:val="00B75369"/>
    <w:rsid w:val="00B844C8"/>
    <w:rsid w:val="00B910B6"/>
    <w:rsid w:val="00B9491F"/>
    <w:rsid w:val="00BB2B31"/>
    <w:rsid w:val="00BB5DF4"/>
    <w:rsid w:val="00BC00EC"/>
    <w:rsid w:val="00BC0388"/>
    <w:rsid w:val="00BC1120"/>
    <w:rsid w:val="00BC34B5"/>
    <w:rsid w:val="00BD1DBE"/>
    <w:rsid w:val="00BD6159"/>
    <w:rsid w:val="00BD6417"/>
    <w:rsid w:val="00BF40A3"/>
    <w:rsid w:val="00BF5583"/>
    <w:rsid w:val="00BF6DD6"/>
    <w:rsid w:val="00C121A3"/>
    <w:rsid w:val="00C210C3"/>
    <w:rsid w:val="00C24681"/>
    <w:rsid w:val="00C259F0"/>
    <w:rsid w:val="00C26115"/>
    <w:rsid w:val="00C30F44"/>
    <w:rsid w:val="00C3507E"/>
    <w:rsid w:val="00C36058"/>
    <w:rsid w:val="00C4102A"/>
    <w:rsid w:val="00C41AE0"/>
    <w:rsid w:val="00C42675"/>
    <w:rsid w:val="00C44041"/>
    <w:rsid w:val="00C5439D"/>
    <w:rsid w:val="00C6016B"/>
    <w:rsid w:val="00C61332"/>
    <w:rsid w:val="00C642D8"/>
    <w:rsid w:val="00C64653"/>
    <w:rsid w:val="00C715EA"/>
    <w:rsid w:val="00C81466"/>
    <w:rsid w:val="00C90A6B"/>
    <w:rsid w:val="00C90B96"/>
    <w:rsid w:val="00C9258A"/>
    <w:rsid w:val="00C92826"/>
    <w:rsid w:val="00C956BB"/>
    <w:rsid w:val="00C96FC2"/>
    <w:rsid w:val="00C9773D"/>
    <w:rsid w:val="00CA170C"/>
    <w:rsid w:val="00CA2073"/>
    <w:rsid w:val="00CA7ACB"/>
    <w:rsid w:val="00CB1D6C"/>
    <w:rsid w:val="00CB1E5E"/>
    <w:rsid w:val="00CC16B7"/>
    <w:rsid w:val="00CC41AC"/>
    <w:rsid w:val="00CC445F"/>
    <w:rsid w:val="00CC7624"/>
    <w:rsid w:val="00CD0A54"/>
    <w:rsid w:val="00CD59EE"/>
    <w:rsid w:val="00CF264E"/>
    <w:rsid w:val="00CF61A9"/>
    <w:rsid w:val="00CF778D"/>
    <w:rsid w:val="00D035B6"/>
    <w:rsid w:val="00D03F89"/>
    <w:rsid w:val="00D114A2"/>
    <w:rsid w:val="00D22F2A"/>
    <w:rsid w:val="00D25683"/>
    <w:rsid w:val="00D354B6"/>
    <w:rsid w:val="00D36208"/>
    <w:rsid w:val="00D37743"/>
    <w:rsid w:val="00D45C5A"/>
    <w:rsid w:val="00D62141"/>
    <w:rsid w:val="00D75FED"/>
    <w:rsid w:val="00D775E8"/>
    <w:rsid w:val="00D77FC3"/>
    <w:rsid w:val="00D839C5"/>
    <w:rsid w:val="00D83C6A"/>
    <w:rsid w:val="00D87100"/>
    <w:rsid w:val="00D901F7"/>
    <w:rsid w:val="00D94A9B"/>
    <w:rsid w:val="00D97D43"/>
    <w:rsid w:val="00DA1276"/>
    <w:rsid w:val="00DA431D"/>
    <w:rsid w:val="00DB775F"/>
    <w:rsid w:val="00DB7E7D"/>
    <w:rsid w:val="00DC39DB"/>
    <w:rsid w:val="00DC3E76"/>
    <w:rsid w:val="00DC67C1"/>
    <w:rsid w:val="00DD24EA"/>
    <w:rsid w:val="00DD3ECA"/>
    <w:rsid w:val="00DD4705"/>
    <w:rsid w:val="00DE1FC7"/>
    <w:rsid w:val="00DE394C"/>
    <w:rsid w:val="00DE4076"/>
    <w:rsid w:val="00DF329E"/>
    <w:rsid w:val="00E03CD6"/>
    <w:rsid w:val="00E056C7"/>
    <w:rsid w:val="00E06365"/>
    <w:rsid w:val="00E1075C"/>
    <w:rsid w:val="00E1193A"/>
    <w:rsid w:val="00E12007"/>
    <w:rsid w:val="00E15AE6"/>
    <w:rsid w:val="00E16CAB"/>
    <w:rsid w:val="00E33412"/>
    <w:rsid w:val="00E343AB"/>
    <w:rsid w:val="00E4312D"/>
    <w:rsid w:val="00E471A6"/>
    <w:rsid w:val="00E51AC6"/>
    <w:rsid w:val="00E56E30"/>
    <w:rsid w:val="00E62072"/>
    <w:rsid w:val="00E626C2"/>
    <w:rsid w:val="00E62B82"/>
    <w:rsid w:val="00E7710C"/>
    <w:rsid w:val="00E86116"/>
    <w:rsid w:val="00E87EE2"/>
    <w:rsid w:val="00E93109"/>
    <w:rsid w:val="00E931C4"/>
    <w:rsid w:val="00E94EA0"/>
    <w:rsid w:val="00E959C2"/>
    <w:rsid w:val="00E973F6"/>
    <w:rsid w:val="00EA1C1A"/>
    <w:rsid w:val="00EB2B5B"/>
    <w:rsid w:val="00EC0009"/>
    <w:rsid w:val="00EC0292"/>
    <w:rsid w:val="00EC2697"/>
    <w:rsid w:val="00EC4799"/>
    <w:rsid w:val="00ED17A4"/>
    <w:rsid w:val="00ED37E9"/>
    <w:rsid w:val="00ED4757"/>
    <w:rsid w:val="00ED4824"/>
    <w:rsid w:val="00ED5EA7"/>
    <w:rsid w:val="00EE2310"/>
    <w:rsid w:val="00EF76A7"/>
    <w:rsid w:val="00F04C70"/>
    <w:rsid w:val="00F05D2F"/>
    <w:rsid w:val="00F05EB1"/>
    <w:rsid w:val="00F14B61"/>
    <w:rsid w:val="00F17137"/>
    <w:rsid w:val="00F20F89"/>
    <w:rsid w:val="00F2255D"/>
    <w:rsid w:val="00F3094F"/>
    <w:rsid w:val="00F44E55"/>
    <w:rsid w:val="00F46890"/>
    <w:rsid w:val="00F522B9"/>
    <w:rsid w:val="00F52740"/>
    <w:rsid w:val="00F55308"/>
    <w:rsid w:val="00F5606A"/>
    <w:rsid w:val="00F632C4"/>
    <w:rsid w:val="00F6755D"/>
    <w:rsid w:val="00F71D1D"/>
    <w:rsid w:val="00F72DE9"/>
    <w:rsid w:val="00F74B6C"/>
    <w:rsid w:val="00F750EF"/>
    <w:rsid w:val="00F77DC4"/>
    <w:rsid w:val="00F838FA"/>
    <w:rsid w:val="00FA4842"/>
    <w:rsid w:val="00FA61E5"/>
    <w:rsid w:val="00FA77E8"/>
    <w:rsid w:val="00FB0A8A"/>
    <w:rsid w:val="00FB21EE"/>
    <w:rsid w:val="00FB3CBA"/>
    <w:rsid w:val="00FB6038"/>
    <w:rsid w:val="00FC001D"/>
    <w:rsid w:val="00FC0FCF"/>
    <w:rsid w:val="00FC3F40"/>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657E1"/>
  </w:style>
  <w:style w:type="table" w:customStyle="1" w:styleId="34">
    <w:name w:val="Сетка таблицы3"/>
    <w:basedOn w:val="a1"/>
    <w:next w:val="a5"/>
    <w:uiPriority w:val="39"/>
    <w:rsid w:val="000657E1"/>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 5"/>
    <w:aliases w:val="5 pt,Масштаб 150%"/>
    <w:rsid w:val="000657E1"/>
    <w:rPr>
      <w:rFonts w:ascii="Tahoma" w:eastAsia="Tahoma" w:hAnsi="Tahoma" w:cs="Tahoma"/>
      <w:b w:val="0"/>
      <w:bCs w:val="0"/>
      <w:i w:val="0"/>
      <w:iCs w:val="0"/>
      <w:smallCaps w:val="0"/>
      <w:strike w:val="0"/>
      <w:dstrike w:val="0"/>
      <w:color w:val="000000"/>
      <w:spacing w:val="0"/>
      <w:w w:val="150"/>
      <w:position w:val="0"/>
      <w:sz w:val="11"/>
      <w:szCs w:val="11"/>
      <w:u w:val="none"/>
      <w:effect w:val="none"/>
      <w:shd w:val="clear" w:color="auto" w:fill="FFFFFF"/>
      <w:lang w:val="en-US" w:eastAsia="en-US" w:bidi="en-US"/>
    </w:rPr>
  </w:style>
  <w:style w:type="character" w:customStyle="1" w:styleId="24">
    <w:name w:val="Основной текст (2)_"/>
    <w:basedOn w:val="a0"/>
    <w:link w:val="26"/>
    <w:locked/>
    <w:rsid w:val="000657E1"/>
    <w:rPr>
      <w:rFonts w:ascii="Tahoma" w:eastAsia="Tahoma" w:hAnsi="Tahoma" w:cs="Tahoma"/>
      <w:sz w:val="14"/>
      <w:szCs w:val="14"/>
      <w:shd w:val="clear" w:color="auto" w:fill="FFFFFF"/>
    </w:rPr>
  </w:style>
  <w:style w:type="paragraph" w:customStyle="1" w:styleId="26">
    <w:name w:val="Основной текст (2)"/>
    <w:basedOn w:val="a"/>
    <w:link w:val="24"/>
    <w:rsid w:val="000657E1"/>
    <w:pPr>
      <w:widowControl w:val="0"/>
      <w:shd w:val="clear" w:color="auto" w:fill="FFFFFF"/>
      <w:spacing w:after="180" w:line="163" w:lineRule="exact"/>
      <w:ind w:hanging="380"/>
      <w:jc w:val="both"/>
    </w:pPr>
    <w:rPr>
      <w:rFonts w:ascii="Tahoma" w:eastAsia="Tahoma" w:hAnsi="Tahoma" w:cs="Tahoma"/>
      <w:sz w:val="14"/>
      <w:szCs w:val="14"/>
      <w:lang w:val="ru-RU" w:eastAsia="ru-RU"/>
    </w:rPr>
  </w:style>
  <w:style w:type="character" w:customStyle="1" w:styleId="fontstyle01">
    <w:name w:val="fontstyle01"/>
    <w:basedOn w:val="a0"/>
    <w:rsid w:val="000657E1"/>
    <w:rPr>
      <w:rFonts w:ascii="Calibri" w:hAnsi="Calibri" w:cs="Calibri" w:hint="default"/>
      <w:b w:val="0"/>
      <w:bCs w:val="0"/>
      <w:i w:val="0"/>
      <w:iCs w:val="0"/>
      <w:color w:val="000000"/>
      <w:sz w:val="18"/>
      <w:szCs w:val="18"/>
    </w:rPr>
  </w:style>
  <w:style w:type="character" w:customStyle="1" w:styleId="fontstyle21">
    <w:name w:val="fontstyle21"/>
    <w:basedOn w:val="a0"/>
    <w:rsid w:val="000657E1"/>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788">
      <w:bodyDiv w:val="1"/>
      <w:marLeft w:val="0"/>
      <w:marRight w:val="0"/>
      <w:marTop w:val="0"/>
      <w:marBottom w:val="0"/>
      <w:divBdr>
        <w:top w:val="none" w:sz="0" w:space="0" w:color="auto"/>
        <w:left w:val="none" w:sz="0" w:space="0" w:color="auto"/>
        <w:bottom w:val="none" w:sz="0" w:space="0" w:color="auto"/>
        <w:right w:val="none" w:sz="0" w:space="0" w:color="auto"/>
      </w:divBdr>
    </w:div>
    <w:div w:id="32119976">
      <w:bodyDiv w:val="1"/>
      <w:marLeft w:val="0"/>
      <w:marRight w:val="0"/>
      <w:marTop w:val="0"/>
      <w:marBottom w:val="0"/>
      <w:divBdr>
        <w:top w:val="none" w:sz="0" w:space="0" w:color="auto"/>
        <w:left w:val="none" w:sz="0" w:space="0" w:color="auto"/>
        <w:bottom w:val="none" w:sz="0" w:space="0" w:color="auto"/>
        <w:right w:val="none" w:sz="0" w:space="0" w:color="auto"/>
      </w:divBdr>
    </w:div>
    <w:div w:id="39281024">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369846503">
      <w:bodyDiv w:val="1"/>
      <w:marLeft w:val="0"/>
      <w:marRight w:val="0"/>
      <w:marTop w:val="0"/>
      <w:marBottom w:val="0"/>
      <w:divBdr>
        <w:top w:val="none" w:sz="0" w:space="0" w:color="auto"/>
        <w:left w:val="none" w:sz="0" w:space="0" w:color="auto"/>
        <w:bottom w:val="none" w:sz="0" w:space="0" w:color="auto"/>
        <w:right w:val="none" w:sz="0" w:space="0" w:color="auto"/>
      </w:divBdr>
    </w:div>
    <w:div w:id="53177129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669212795">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784039312">
      <w:bodyDiv w:val="1"/>
      <w:marLeft w:val="0"/>
      <w:marRight w:val="0"/>
      <w:marTop w:val="0"/>
      <w:marBottom w:val="0"/>
      <w:divBdr>
        <w:top w:val="none" w:sz="0" w:space="0" w:color="auto"/>
        <w:left w:val="none" w:sz="0" w:space="0" w:color="auto"/>
        <w:bottom w:val="none" w:sz="0" w:space="0" w:color="auto"/>
        <w:right w:val="none" w:sz="0" w:space="0" w:color="auto"/>
      </w:divBdr>
    </w:div>
    <w:div w:id="848443749">
      <w:bodyDiv w:val="1"/>
      <w:marLeft w:val="0"/>
      <w:marRight w:val="0"/>
      <w:marTop w:val="0"/>
      <w:marBottom w:val="0"/>
      <w:divBdr>
        <w:top w:val="none" w:sz="0" w:space="0" w:color="auto"/>
        <w:left w:val="none" w:sz="0" w:space="0" w:color="auto"/>
        <w:bottom w:val="none" w:sz="0" w:space="0" w:color="auto"/>
        <w:right w:val="none" w:sz="0" w:space="0" w:color="auto"/>
      </w:divBdr>
    </w:div>
    <w:div w:id="850070435">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68831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215850001">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579368485">
      <w:bodyDiv w:val="1"/>
      <w:marLeft w:val="0"/>
      <w:marRight w:val="0"/>
      <w:marTop w:val="0"/>
      <w:marBottom w:val="0"/>
      <w:divBdr>
        <w:top w:val="none" w:sz="0" w:space="0" w:color="auto"/>
        <w:left w:val="none" w:sz="0" w:space="0" w:color="auto"/>
        <w:bottom w:val="none" w:sz="0" w:space="0" w:color="auto"/>
        <w:right w:val="none" w:sz="0" w:space="0" w:color="auto"/>
      </w:divBdr>
    </w:div>
    <w:div w:id="1588686769">
      <w:bodyDiv w:val="1"/>
      <w:marLeft w:val="0"/>
      <w:marRight w:val="0"/>
      <w:marTop w:val="0"/>
      <w:marBottom w:val="0"/>
      <w:divBdr>
        <w:top w:val="none" w:sz="0" w:space="0" w:color="auto"/>
        <w:left w:val="none" w:sz="0" w:space="0" w:color="auto"/>
        <w:bottom w:val="none" w:sz="0" w:space="0" w:color="auto"/>
        <w:right w:val="none" w:sz="0" w:space="0" w:color="auto"/>
      </w:divBdr>
    </w:div>
    <w:div w:id="1632007437">
      <w:bodyDiv w:val="1"/>
      <w:marLeft w:val="0"/>
      <w:marRight w:val="0"/>
      <w:marTop w:val="0"/>
      <w:marBottom w:val="0"/>
      <w:divBdr>
        <w:top w:val="none" w:sz="0" w:space="0" w:color="auto"/>
        <w:left w:val="none" w:sz="0" w:space="0" w:color="auto"/>
        <w:bottom w:val="none" w:sz="0" w:space="0" w:color="auto"/>
        <w:right w:val="none" w:sz="0" w:space="0" w:color="auto"/>
      </w:divBdr>
    </w:div>
    <w:div w:id="1755932820">
      <w:bodyDiv w:val="1"/>
      <w:marLeft w:val="0"/>
      <w:marRight w:val="0"/>
      <w:marTop w:val="0"/>
      <w:marBottom w:val="0"/>
      <w:divBdr>
        <w:top w:val="none" w:sz="0" w:space="0" w:color="auto"/>
        <w:left w:val="none" w:sz="0" w:space="0" w:color="auto"/>
        <w:bottom w:val="none" w:sz="0" w:space="0" w:color="auto"/>
        <w:right w:val="none" w:sz="0" w:space="0" w:color="auto"/>
      </w:divBdr>
    </w:div>
    <w:div w:id="1841654058">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18900631">
      <w:bodyDiv w:val="1"/>
      <w:marLeft w:val="0"/>
      <w:marRight w:val="0"/>
      <w:marTop w:val="0"/>
      <w:marBottom w:val="0"/>
      <w:divBdr>
        <w:top w:val="none" w:sz="0" w:space="0" w:color="auto"/>
        <w:left w:val="none" w:sz="0" w:space="0" w:color="auto"/>
        <w:bottom w:val="none" w:sz="0" w:space="0" w:color="auto"/>
        <w:right w:val="none" w:sz="0" w:space="0" w:color="auto"/>
      </w:divBdr>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1963000016">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0123A-E16B-406F-B682-97DBF2F2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2685</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3</cp:revision>
  <cp:lastPrinted>2023-06-02T13:51:00Z</cp:lastPrinted>
  <dcterms:created xsi:type="dcterms:W3CDTF">2024-04-18T06:06:00Z</dcterms:created>
  <dcterms:modified xsi:type="dcterms:W3CDTF">2024-04-18T06:09:00Z</dcterms:modified>
</cp:coreProperties>
</file>