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8A" w:rsidRPr="00DB20CA" w:rsidRDefault="00C92F8A" w:rsidP="00C92F8A">
      <w:pPr>
        <w:contextualSpacing/>
        <w:jc w:val="center"/>
        <w:rPr>
          <w:b/>
        </w:rPr>
      </w:pPr>
      <w:r w:rsidRPr="00DB20CA">
        <w:rPr>
          <w:b/>
        </w:rPr>
        <w:t>МЕДИКО-ТЕХНІЧНІ ВИМОГИ</w:t>
      </w:r>
    </w:p>
    <w:p w:rsidR="00C92F8A" w:rsidRPr="00DB20CA" w:rsidRDefault="00C92F8A" w:rsidP="00C92F8A">
      <w:pPr>
        <w:jc w:val="center"/>
        <w:rPr>
          <w:b/>
          <w:bCs/>
        </w:rPr>
      </w:pPr>
    </w:p>
    <w:p w:rsidR="00C92F8A" w:rsidRPr="000306F9" w:rsidRDefault="00C92F8A" w:rsidP="00C92F8A">
      <w:pPr>
        <w:spacing w:line="100" w:lineRule="atLeast"/>
        <w:ind w:left="171" w:right="107"/>
        <w:jc w:val="center"/>
        <w:rPr>
          <w:b/>
          <w:sz w:val="22"/>
          <w:szCs w:val="22"/>
        </w:rPr>
      </w:pPr>
      <w:r w:rsidRPr="00DB20CA">
        <w:rPr>
          <w:b/>
        </w:rPr>
        <w:t xml:space="preserve">до предмету закупівлі: </w:t>
      </w:r>
      <w:r>
        <w:rPr>
          <w:b/>
          <w:sz w:val="22"/>
          <w:szCs w:val="22"/>
        </w:rPr>
        <w:t>П</w:t>
      </w:r>
      <w:r w:rsidRPr="000306F9">
        <w:rPr>
          <w:b/>
          <w:sz w:val="22"/>
          <w:szCs w:val="22"/>
        </w:rPr>
        <w:t xml:space="preserve">ослуги з </w:t>
      </w:r>
      <w:proofErr w:type="spellStart"/>
      <w:r w:rsidRPr="000306F9">
        <w:rPr>
          <w:b/>
          <w:sz w:val="22"/>
          <w:szCs w:val="22"/>
        </w:rPr>
        <w:t>паталогоанатомічних</w:t>
      </w:r>
      <w:proofErr w:type="spellEnd"/>
      <w:r w:rsidRPr="000306F9">
        <w:rPr>
          <w:b/>
          <w:sz w:val="22"/>
          <w:szCs w:val="22"/>
        </w:rPr>
        <w:t xml:space="preserve"> досліджень</w:t>
      </w:r>
    </w:p>
    <w:p w:rsidR="00C92F8A" w:rsidRPr="000306F9" w:rsidRDefault="00C92F8A" w:rsidP="00C92F8A">
      <w:pPr>
        <w:spacing w:line="100" w:lineRule="atLeast"/>
        <w:ind w:left="171" w:right="107"/>
        <w:jc w:val="center"/>
        <w:rPr>
          <w:b/>
          <w:bCs/>
          <w:sz w:val="22"/>
          <w:szCs w:val="22"/>
        </w:rPr>
      </w:pPr>
      <w:r w:rsidRPr="000306F9">
        <w:rPr>
          <w:b/>
          <w:sz w:val="22"/>
          <w:szCs w:val="22"/>
        </w:rPr>
        <w:t>(</w:t>
      </w:r>
      <w:r w:rsidRPr="000306F9">
        <w:rPr>
          <w:b/>
        </w:rPr>
        <w:t xml:space="preserve">код </w:t>
      </w:r>
      <w:r w:rsidRPr="000306F9">
        <w:rPr>
          <w:b/>
          <w:iCs/>
        </w:rPr>
        <w:t>ДК 021:2015 85140000-2 «Послуги в сфері охорони здоров’я різні»</w:t>
      </w:r>
      <w:r w:rsidRPr="000306F9">
        <w:rPr>
          <w:b/>
          <w:iCs/>
          <w:sz w:val="22"/>
          <w:szCs w:val="22"/>
        </w:rPr>
        <w:t>)</w:t>
      </w:r>
    </w:p>
    <w:p w:rsidR="00C92F8A" w:rsidRPr="00DB20CA" w:rsidRDefault="00C92F8A" w:rsidP="00C92F8A">
      <w:pPr>
        <w:pStyle w:val="rvps2"/>
        <w:shd w:val="clear" w:color="auto" w:fill="FFFFFF"/>
        <w:spacing w:before="0" w:after="0"/>
        <w:jc w:val="center"/>
        <w:textAlignment w:val="baseline"/>
        <w:rPr>
          <w:rFonts w:eastAsia="Calibri"/>
          <w:b/>
        </w:rPr>
      </w:pPr>
    </w:p>
    <w:p w:rsidR="00C92F8A" w:rsidRDefault="00C92F8A" w:rsidP="00C92F8A">
      <w:pPr>
        <w:pStyle w:val="a3"/>
        <w:widowControl w:val="0"/>
        <w:tabs>
          <w:tab w:val="num" w:pos="1260"/>
        </w:tabs>
        <w:spacing w:before="0" w:after="0"/>
        <w:ind w:right="-113" w:firstLine="709"/>
        <w:jc w:val="both"/>
        <w:rPr>
          <w:i/>
        </w:rPr>
      </w:pPr>
      <w:r w:rsidRPr="00DB20CA">
        <w:rPr>
          <w:b/>
          <w:lang w:val="uk-UA"/>
        </w:rPr>
        <w:t xml:space="preserve"> </w:t>
      </w:r>
      <w:proofErr w:type="spellStart"/>
      <w:r w:rsidRPr="00DB20CA">
        <w:rPr>
          <w:i/>
        </w:rPr>
        <w:t>Інформація</w:t>
      </w:r>
      <w:proofErr w:type="spellEnd"/>
      <w:r w:rsidRPr="00DB20CA">
        <w:rPr>
          <w:i/>
        </w:rPr>
        <w:t xml:space="preserve"> про </w:t>
      </w:r>
      <w:proofErr w:type="spellStart"/>
      <w:r w:rsidRPr="00DB20CA">
        <w:rPr>
          <w:i/>
        </w:rPr>
        <w:t>необхідні</w:t>
      </w:r>
      <w:proofErr w:type="spellEnd"/>
      <w:r w:rsidRPr="00DB20CA">
        <w:rPr>
          <w:i/>
        </w:rPr>
        <w:t xml:space="preserve"> </w:t>
      </w:r>
      <w:proofErr w:type="spellStart"/>
      <w:r w:rsidRPr="00DB20CA">
        <w:rPr>
          <w:i/>
        </w:rPr>
        <w:t>технічні</w:t>
      </w:r>
      <w:proofErr w:type="spellEnd"/>
      <w:r w:rsidRPr="00DB20CA">
        <w:rPr>
          <w:i/>
        </w:rPr>
        <w:t xml:space="preserve">, </w:t>
      </w:r>
      <w:proofErr w:type="spellStart"/>
      <w:r w:rsidRPr="00DB20CA">
        <w:rPr>
          <w:i/>
        </w:rPr>
        <w:t>якісні</w:t>
      </w:r>
      <w:proofErr w:type="spellEnd"/>
      <w:r w:rsidRPr="0082348E">
        <w:rPr>
          <w:i/>
        </w:rPr>
        <w:t xml:space="preserve"> та </w:t>
      </w:r>
      <w:proofErr w:type="spellStart"/>
      <w:r w:rsidRPr="0082348E">
        <w:rPr>
          <w:i/>
        </w:rPr>
        <w:t>кількісні</w:t>
      </w:r>
      <w:proofErr w:type="spellEnd"/>
      <w:r w:rsidRPr="0082348E">
        <w:rPr>
          <w:i/>
        </w:rPr>
        <w:t xml:space="preserve"> характеристики предмета </w:t>
      </w:r>
      <w:proofErr w:type="spellStart"/>
      <w:r w:rsidRPr="0082348E">
        <w:rPr>
          <w:i/>
        </w:rPr>
        <w:t>закупівлі</w:t>
      </w:r>
      <w:proofErr w:type="spellEnd"/>
      <w:r w:rsidRPr="0082348E">
        <w:rPr>
          <w:i/>
        </w:rPr>
        <w:t>:</w:t>
      </w:r>
    </w:p>
    <w:p w:rsidR="00C92F8A" w:rsidRDefault="00C92F8A" w:rsidP="00C92F8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08"/>
        <w:gridCol w:w="2425"/>
        <w:gridCol w:w="1664"/>
      </w:tblGrid>
      <w:tr w:rsidR="00C92F8A" w:rsidRPr="00C36BDC" w:rsidTr="00C72BE4">
        <w:tc>
          <w:tcPr>
            <w:tcW w:w="662" w:type="dxa"/>
            <w:shd w:val="clear" w:color="auto" w:fill="auto"/>
            <w:vAlign w:val="center"/>
          </w:tcPr>
          <w:p w:rsidR="00C92F8A" w:rsidRPr="00EE3727" w:rsidRDefault="00C92F8A" w:rsidP="00C72BE4">
            <w:pPr>
              <w:jc w:val="center"/>
              <w:rPr>
                <w:b/>
              </w:rPr>
            </w:pPr>
            <w:r w:rsidRPr="00EE3727">
              <w:rPr>
                <w:b/>
              </w:rPr>
              <w:t>№ п/п</w:t>
            </w:r>
          </w:p>
        </w:tc>
        <w:tc>
          <w:tcPr>
            <w:tcW w:w="5049" w:type="dxa"/>
            <w:shd w:val="clear" w:color="auto" w:fill="auto"/>
            <w:vAlign w:val="center"/>
          </w:tcPr>
          <w:p w:rsidR="00C92F8A" w:rsidRPr="00EE3727" w:rsidRDefault="00C92F8A" w:rsidP="00C72BE4">
            <w:pPr>
              <w:jc w:val="both"/>
              <w:rPr>
                <w:b/>
              </w:rPr>
            </w:pPr>
            <w:r w:rsidRPr="00EE3727">
              <w:rPr>
                <w:b/>
              </w:rPr>
              <w:t>Найменування послуги (дослідження)</w:t>
            </w:r>
          </w:p>
        </w:tc>
        <w:tc>
          <w:tcPr>
            <w:tcW w:w="2619" w:type="dxa"/>
            <w:shd w:val="clear" w:color="auto" w:fill="auto"/>
            <w:vAlign w:val="center"/>
          </w:tcPr>
          <w:p w:rsidR="00C92F8A" w:rsidRPr="00C36BDC" w:rsidRDefault="00C92F8A" w:rsidP="00C72BE4">
            <w:pPr>
              <w:jc w:val="center"/>
              <w:rPr>
                <w:b/>
              </w:rPr>
            </w:pPr>
            <w:r w:rsidRPr="00C36BDC">
              <w:rPr>
                <w:b/>
              </w:rPr>
              <w:t>Одиниця виміру</w:t>
            </w:r>
          </w:p>
        </w:tc>
        <w:tc>
          <w:tcPr>
            <w:tcW w:w="1701" w:type="dxa"/>
            <w:shd w:val="clear" w:color="auto" w:fill="auto"/>
            <w:vAlign w:val="center"/>
          </w:tcPr>
          <w:p w:rsidR="00C92F8A" w:rsidRPr="00C36BDC" w:rsidRDefault="00C92F8A" w:rsidP="00C72BE4">
            <w:pPr>
              <w:jc w:val="center"/>
              <w:rPr>
                <w:i/>
              </w:rPr>
            </w:pPr>
            <w:r w:rsidRPr="00C36BDC">
              <w:rPr>
                <w:b/>
              </w:rPr>
              <w:t>Кількість досліджень</w:t>
            </w:r>
          </w:p>
        </w:tc>
      </w:tr>
      <w:tr w:rsidR="00C92F8A" w:rsidRPr="00F54729" w:rsidTr="00C72BE4">
        <w:tc>
          <w:tcPr>
            <w:tcW w:w="662" w:type="dxa"/>
            <w:shd w:val="clear" w:color="auto" w:fill="auto"/>
          </w:tcPr>
          <w:p w:rsidR="00C92F8A" w:rsidRPr="00EE3727" w:rsidRDefault="00C92F8A" w:rsidP="00C72BE4">
            <w:pPr>
              <w:jc w:val="center"/>
            </w:pPr>
            <w:r w:rsidRPr="00EE3727">
              <w:t>1</w:t>
            </w:r>
          </w:p>
        </w:tc>
        <w:tc>
          <w:tcPr>
            <w:tcW w:w="5049" w:type="dxa"/>
            <w:shd w:val="clear" w:color="auto" w:fill="auto"/>
            <w:vAlign w:val="center"/>
          </w:tcPr>
          <w:p w:rsidR="00C92F8A" w:rsidRPr="00EE3727" w:rsidRDefault="00C92F8A" w:rsidP="00C72BE4">
            <w:pPr>
              <w:rPr>
                <w:sz w:val="22"/>
                <w:szCs w:val="22"/>
              </w:rPr>
            </w:pPr>
            <w:r w:rsidRPr="00EE3727">
              <w:rPr>
                <w:sz w:val="22"/>
                <w:szCs w:val="22"/>
              </w:rPr>
              <w:t xml:space="preserve">Проведення гістологічного дослідження </w:t>
            </w:r>
            <w:proofErr w:type="spellStart"/>
            <w:r w:rsidRPr="00EE3727">
              <w:rPr>
                <w:sz w:val="22"/>
                <w:szCs w:val="22"/>
              </w:rPr>
              <w:t>біопсійного</w:t>
            </w:r>
            <w:proofErr w:type="spellEnd"/>
            <w:r w:rsidRPr="00EE3727">
              <w:rPr>
                <w:sz w:val="22"/>
                <w:szCs w:val="22"/>
              </w:rPr>
              <w:t xml:space="preserve">  та операційного матеріалу 3 категорії складності.                                                                                                                      </w:t>
            </w:r>
          </w:p>
          <w:p w:rsidR="00C92F8A" w:rsidRPr="00EE3727" w:rsidRDefault="00C92F8A" w:rsidP="00C72BE4">
            <w:pPr>
              <w:rPr>
                <w:sz w:val="22"/>
                <w:szCs w:val="22"/>
              </w:rPr>
            </w:pPr>
          </w:p>
        </w:tc>
        <w:tc>
          <w:tcPr>
            <w:tcW w:w="2619" w:type="dxa"/>
            <w:shd w:val="clear" w:color="auto" w:fill="auto"/>
          </w:tcPr>
          <w:p w:rsidR="00C92F8A" w:rsidRDefault="00C92F8A" w:rsidP="00C72BE4">
            <w:r w:rsidRPr="002154B7">
              <w:t>послуга</w:t>
            </w:r>
          </w:p>
        </w:tc>
        <w:tc>
          <w:tcPr>
            <w:tcW w:w="1701" w:type="dxa"/>
            <w:shd w:val="clear" w:color="auto" w:fill="auto"/>
          </w:tcPr>
          <w:p w:rsidR="00C92F8A" w:rsidRDefault="00C92F8A" w:rsidP="00C72BE4">
            <w:pPr>
              <w:jc w:val="center"/>
            </w:pPr>
            <w:r>
              <w:t>650</w:t>
            </w:r>
          </w:p>
        </w:tc>
      </w:tr>
      <w:tr w:rsidR="00C92F8A" w:rsidRPr="00F54729" w:rsidTr="00C72BE4">
        <w:tc>
          <w:tcPr>
            <w:tcW w:w="662" w:type="dxa"/>
            <w:shd w:val="clear" w:color="auto" w:fill="auto"/>
          </w:tcPr>
          <w:p w:rsidR="00C92F8A" w:rsidRPr="00EE3727" w:rsidRDefault="00C92F8A" w:rsidP="00C72BE4">
            <w:pPr>
              <w:jc w:val="center"/>
            </w:pPr>
            <w:r w:rsidRPr="00EE3727">
              <w:t>2</w:t>
            </w:r>
          </w:p>
        </w:tc>
        <w:tc>
          <w:tcPr>
            <w:tcW w:w="5049" w:type="dxa"/>
            <w:shd w:val="clear" w:color="auto" w:fill="auto"/>
          </w:tcPr>
          <w:p w:rsidR="00C92F8A" w:rsidRPr="00EE3727" w:rsidRDefault="00C92F8A" w:rsidP="00C72BE4">
            <w:pPr>
              <w:rPr>
                <w:sz w:val="22"/>
                <w:szCs w:val="22"/>
              </w:rPr>
            </w:pPr>
            <w:r w:rsidRPr="00EE3727">
              <w:rPr>
                <w:sz w:val="22"/>
                <w:szCs w:val="22"/>
              </w:rPr>
              <w:t xml:space="preserve">Проведення гістологічного дослідження </w:t>
            </w:r>
            <w:proofErr w:type="spellStart"/>
            <w:r w:rsidRPr="00EE3727">
              <w:rPr>
                <w:sz w:val="22"/>
                <w:szCs w:val="22"/>
              </w:rPr>
              <w:t>біопсійного</w:t>
            </w:r>
            <w:proofErr w:type="spellEnd"/>
            <w:r w:rsidRPr="00EE3727">
              <w:rPr>
                <w:sz w:val="22"/>
                <w:szCs w:val="22"/>
              </w:rPr>
              <w:t xml:space="preserve">  та операційного матеріалу 4 категорії складності.</w:t>
            </w:r>
          </w:p>
          <w:p w:rsidR="00C92F8A" w:rsidRPr="00EE3727" w:rsidRDefault="00C92F8A" w:rsidP="00C72BE4"/>
        </w:tc>
        <w:tc>
          <w:tcPr>
            <w:tcW w:w="2619" w:type="dxa"/>
            <w:shd w:val="clear" w:color="auto" w:fill="auto"/>
          </w:tcPr>
          <w:p w:rsidR="00C92F8A" w:rsidRDefault="00C92F8A" w:rsidP="00C72BE4">
            <w:r w:rsidRPr="002154B7">
              <w:t>послуга</w:t>
            </w:r>
          </w:p>
        </w:tc>
        <w:tc>
          <w:tcPr>
            <w:tcW w:w="1701" w:type="dxa"/>
            <w:shd w:val="clear" w:color="auto" w:fill="auto"/>
          </w:tcPr>
          <w:p w:rsidR="00C92F8A" w:rsidRDefault="00C92F8A" w:rsidP="00C72BE4">
            <w:pPr>
              <w:jc w:val="center"/>
            </w:pPr>
            <w:r>
              <w:t>50</w:t>
            </w:r>
          </w:p>
        </w:tc>
      </w:tr>
    </w:tbl>
    <w:p w:rsidR="00C92F8A" w:rsidRPr="00CD6DCD" w:rsidRDefault="00C92F8A" w:rsidP="00C92F8A">
      <w:pPr>
        <w:jc w:val="center"/>
        <w:outlineLvl w:val="0"/>
        <w:rPr>
          <w:rFonts w:ascii="Times New Roman CYR" w:hAnsi="Times New Roman CYR" w:cs="Times New Roman CYR"/>
          <w:i/>
          <w:color w:val="000000"/>
        </w:rPr>
      </w:pPr>
    </w:p>
    <w:p w:rsidR="00C92F8A" w:rsidRPr="00F54729" w:rsidRDefault="00C92F8A" w:rsidP="00C92F8A">
      <w:pPr>
        <w:pStyle w:val="a3"/>
        <w:spacing w:before="0" w:after="0"/>
        <w:jc w:val="both"/>
        <w:rPr>
          <w:i/>
          <w:lang w:val="uk-UA"/>
        </w:rPr>
      </w:pPr>
      <w:r w:rsidRPr="00F54729">
        <w:rPr>
          <w:i/>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92F8A" w:rsidRPr="00F54729" w:rsidRDefault="00C92F8A" w:rsidP="00C92F8A">
      <w:pPr>
        <w:jc w:val="both"/>
        <w:rPr>
          <w:b/>
          <w:color w:val="000000"/>
        </w:rPr>
      </w:pPr>
    </w:p>
    <w:p w:rsidR="00C92F8A" w:rsidRPr="00140838" w:rsidRDefault="00C92F8A" w:rsidP="00C92F8A">
      <w:pPr>
        <w:contextualSpacing/>
        <w:jc w:val="center"/>
        <w:rPr>
          <w:b/>
          <w:color w:val="000000"/>
          <w:sz w:val="28"/>
          <w:szCs w:val="28"/>
        </w:rPr>
      </w:pPr>
      <w:r>
        <w:rPr>
          <w:b/>
          <w:bCs/>
          <w:iCs/>
          <w:sz w:val="28"/>
          <w:szCs w:val="28"/>
          <w:lang w:eastAsia="ru-RU"/>
        </w:rPr>
        <w:t>ЗАГАЛЬНІ ВИМОГИ:</w:t>
      </w:r>
    </w:p>
    <w:p w:rsidR="00C92F8A" w:rsidRPr="00140838" w:rsidRDefault="00C92F8A" w:rsidP="00C92F8A">
      <w:pPr>
        <w:contextualSpacing/>
        <w:rPr>
          <w:b/>
          <w:color w:val="000000"/>
          <w:sz w:val="28"/>
          <w:szCs w:val="28"/>
        </w:rPr>
      </w:pPr>
    </w:p>
    <w:p w:rsidR="00C92F8A" w:rsidRPr="008B6A8A" w:rsidRDefault="00C92F8A" w:rsidP="00C92F8A">
      <w:pPr>
        <w:ind w:firstLine="709"/>
        <w:jc w:val="both"/>
      </w:pPr>
      <w:r w:rsidRPr="008B6A8A">
        <w:t xml:space="preserve">1. Послуга повинна виконуватися Учасником, який має ліцензію або документ дозвільного характеру на провадження господарської діяльності з медичної практики. </w:t>
      </w:r>
    </w:p>
    <w:p w:rsidR="00C92F8A" w:rsidRPr="009E7D91" w:rsidRDefault="00C92F8A" w:rsidP="00C92F8A">
      <w:pPr>
        <w:jc w:val="both"/>
        <w:rPr>
          <w:b/>
          <w:i/>
          <w:kern w:val="2"/>
        </w:rPr>
      </w:pPr>
      <w:r w:rsidRPr="009E7D91">
        <w:rPr>
          <w:b/>
          <w:i/>
          <w:iCs/>
        </w:rPr>
        <w:t xml:space="preserve">(Надати у складі пропозиції </w:t>
      </w:r>
      <w:proofErr w:type="spellStart"/>
      <w:r w:rsidRPr="009E7D91">
        <w:rPr>
          <w:b/>
          <w:i/>
          <w:color w:val="000000"/>
        </w:rPr>
        <w:t>скан</w:t>
      </w:r>
      <w:proofErr w:type="spellEnd"/>
      <w:r w:rsidRPr="009E7D91">
        <w:rPr>
          <w:b/>
          <w:i/>
          <w:color w:val="000000"/>
        </w:rPr>
        <w:t>-копію оригіналу</w:t>
      </w:r>
      <w:r w:rsidRPr="009E7D91">
        <w:rPr>
          <w:rFonts w:eastAsia="Calibri"/>
          <w:b/>
          <w:i/>
          <w:color w:val="000000"/>
        </w:rPr>
        <w:t xml:space="preserve"> ліцензії або рішення про видачу ліцензії на проведення господарської діяльності з медичної практики .</w:t>
      </w:r>
    </w:p>
    <w:p w:rsidR="00C92F8A" w:rsidRPr="009E7D91" w:rsidRDefault="00C92F8A" w:rsidP="00C92F8A">
      <w:pPr>
        <w:ind w:firstLine="709"/>
        <w:jc w:val="both"/>
      </w:pPr>
      <w:r w:rsidRPr="009E7D91">
        <w:t>2. Учасник повинен своїми силами, засобами і матеріалами надати послуги по проведенню гістологічних досліджень, якість яких повинна відповідати чинним на території України ДСТУ або ТУ.</w:t>
      </w:r>
    </w:p>
    <w:p w:rsidR="00C92F8A" w:rsidRPr="009E7D91" w:rsidRDefault="00C92F8A" w:rsidP="00C92F8A">
      <w:pPr>
        <w:ind w:firstLine="709"/>
        <w:jc w:val="both"/>
      </w:pPr>
      <w:r w:rsidRPr="009D5A32">
        <w:t>3</w:t>
      </w:r>
      <w:r w:rsidRPr="009E7D91">
        <w:rPr>
          <w:b/>
        </w:rPr>
        <w:t xml:space="preserve">. </w:t>
      </w:r>
      <w:r w:rsidRPr="009E7D91">
        <w:t>Забезпечення Учасником можливості видачі архівного матеріалу (скельця та блоки) при необхідності.</w:t>
      </w:r>
    </w:p>
    <w:p w:rsidR="00C92F8A" w:rsidRPr="009E7D91" w:rsidRDefault="00C92F8A" w:rsidP="00C92F8A">
      <w:pPr>
        <w:pStyle w:val="a4"/>
        <w:ind w:left="0" w:firstLine="709"/>
        <w:jc w:val="both"/>
        <w:rPr>
          <w:sz w:val="24"/>
          <w:szCs w:val="24"/>
        </w:rPr>
      </w:pPr>
      <w:r w:rsidRPr="009E7D91">
        <w:rPr>
          <w:sz w:val="24"/>
          <w:szCs w:val="24"/>
          <w:lang w:eastAsia="ru-RU"/>
        </w:rPr>
        <w:t>4.</w:t>
      </w:r>
      <w:r w:rsidRPr="009E7D91">
        <w:rPr>
          <w:sz w:val="24"/>
          <w:szCs w:val="24"/>
        </w:rPr>
        <w:t xml:space="preserve"> Замовник здійснює транспортування матеріалу від пункту забору до місця прийому та надання послуги, визначеного Учасником.</w:t>
      </w:r>
    </w:p>
    <w:p w:rsidR="00C92F8A" w:rsidRDefault="00C92F8A" w:rsidP="00C92F8A">
      <w:pPr>
        <w:contextualSpacing/>
        <w:jc w:val="center"/>
      </w:pPr>
    </w:p>
    <w:p w:rsidR="00C92F8A" w:rsidRDefault="00C92F8A" w:rsidP="00C92F8A">
      <w:pPr>
        <w:contextualSpacing/>
        <w:jc w:val="center"/>
      </w:pPr>
    </w:p>
    <w:p w:rsidR="005244E2" w:rsidRDefault="005244E2">
      <w:bookmarkStart w:id="0" w:name="_GoBack"/>
      <w:bookmarkEnd w:id="0"/>
    </w:p>
    <w:sectPr w:rsidR="0052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1"/>
    <w:rsid w:val="005244E2"/>
    <w:rsid w:val="00B273B1"/>
    <w:rsid w:val="00C9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7973-83DC-444D-9F30-B2A1D74D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8A"/>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5 Зн"/>
    <w:basedOn w:val="a"/>
    <w:link w:val="1"/>
    <w:uiPriority w:val="99"/>
    <w:qFormat/>
    <w:rsid w:val="00C92F8A"/>
    <w:pPr>
      <w:spacing w:before="280" w:after="280"/>
    </w:pPr>
    <w:rPr>
      <w:lang w:val="x-none"/>
    </w:rPr>
  </w:style>
  <w:style w:type="paragraph" w:styleId="a4">
    <w:name w:val="List Paragraph"/>
    <w:aliases w:val="Number Bullets,название табл/рис,Список уровня 2,Bullet Number,Bullet 1,Use Case List Paragraph,lp1,lp11,List Paragraph11,Абзац списка1"/>
    <w:basedOn w:val="a"/>
    <w:link w:val="a5"/>
    <w:qFormat/>
    <w:rsid w:val="00C92F8A"/>
    <w:pPr>
      <w:suppressAutoHyphens w:val="0"/>
      <w:ind w:left="708"/>
    </w:pPr>
    <w:rPr>
      <w:sz w:val="22"/>
      <w:szCs w:val="20"/>
    </w:rPr>
  </w:style>
  <w:style w:type="paragraph" w:customStyle="1" w:styleId="rvps2">
    <w:name w:val="rvps2"/>
    <w:basedOn w:val="a"/>
    <w:rsid w:val="00C92F8A"/>
    <w:pPr>
      <w:suppressAutoHyphens w:val="0"/>
      <w:spacing w:before="280" w:after="280"/>
    </w:pPr>
  </w:style>
  <w:style w:type="character" w:customStyle="1" w:styleId="1">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Знак5 Зн Знак"/>
    <w:link w:val="a3"/>
    <w:uiPriority w:val="99"/>
    <w:locked/>
    <w:rsid w:val="00C92F8A"/>
    <w:rPr>
      <w:rFonts w:ascii="Times New Roman" w:eastAsia="Times New Roman" w:hAnsi="Times New Roman" w:cs="Times New Roman"/>
      <w:sz w:val="24"/>
      <w:szCs w:val="24"/>
      <w:lang w:val="x-none" w:eastAsia="ar-SA"/>
    </w:rPr>
  </w:style>
  <w:style w:type="character" w:customStyle="1" w:styleId="a5">
    <w:name w:val="Абзац списка Знак"/>
    <w:aliases w:val="Number Bullets Знак,название табл/рис Знак,Список уровня 2 Знак,Bullet Number Знак,Bullet 1 Знак,Use Case List Paragraph Знак,lp1 Знак,lp11 Знак,List Paragraph11 Знак,Абзац списка1 Знак"/>
    <w:link w:val="a4"/>
    <w:qFormat/>
    <w:locked/>
    <w:rsid w:val="00C92F8A"/>
    <w:rPr>
      <w:rFonts w:ascii="Times New Roman" w:eastAsia="Times New Roman" w:hAnsi="Times New Roman" w:cs="Times New Roman"/>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2024-02-06T14:22:00Z</dcterms:created>
  <dcterms:modified xsi:type="dcterms:W3CDTF">2024-02-06T14:22:00Z</dcterms:modified>
</cp:coreProperties>
</file>