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22938" w14:textId="77777777" w:rsidR="00314185" w:rsidRPr="00505EB4"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0FE775EB" w14:textId="77777777" w:rsidR="00CA7ACB" w:rsidRPr="00505EB4" w:rsidRDefault="00CA7ACB" w:rsidP="00505EB4">
      <w:pPr>
        <w:spacing w:after="0" w:line="240" w:lineRule="auto"/>
        <w:jc w:val="right"/>
        <w:rPr>
          <w:rFonts w:ascii="Times New Roman" w:eastAsia="Times New Roman" w:hAnsi="Times New Roman" w:cs="Times New Roman"/>
          <w:bCs/>
          <w:i/>
          <w:sz w:val="24"/>
          <w:szCs w:val="24"/>
          <w:bdr w:val="none" w:sz="0" w:space="0" w:color="auto" w:frame="1"/>
        </w:rPr>
      </w:pPr>
      <w:bookmarkStart w:id="0" w:name="_Hlk94019944"/>
      <w:bookmarkStart w:id="1" w:name="_Hlk92869963"/>
    </w:p>
    <w:p w14:paraId="3DA36A59" w14:textId="77777777" w:rsidR="00CA7ACB" w:rsidRPr="00505EB4" w:rsidRDefault="00CA7ACB" w:rsidP="00505EB4">
      <w:pPr>
        <w:spacing w:after="0" w:line="240" w:lineRule="auto"/>
        <w:ind w:right="-5"/>
        <w:jc w:val="center"/>
        <w:rPr>
          <w:rFonts w:ascii="Times New Roman" w:eastAsia="Times New Roman" w:hAnsi="Times New Roman" w:cs="Times New Roman"/>
          <w:bCs/>
          <w:sz w:val="24"/>
          <w:szCs w:val="24"/>
        </w:rPr>
      </w:pPr>
      <w:r w:rsidRPr="00505EB4">
        <w:rPr>
          <w:rFonts w:ascii="Times New Roman" w:eastAsia="Times New Roman" w:hAnsi="Times New Roman" w:cs="Times New Roman"/>
          <w:bCs/>
          <w:sz w:val="24"/>
          <w:szCs w:val="24"/>
        </w:rPr>
        <w:t>ТЕХНІЧНА СПЕЦИФІКАЦІЯ ДО ПРЕДМЕТА ЗАКУПІВЛІ</w:t>
      </w:r>
    </w:p>
    <w:p w14:paraId="4133B817" w14:textId="77777777" w:rsidR="00A72C3B" w:rsidRPr="00505EB4" w:rsidRDefault="00ED5EA7" w:rsidP="00505EB4">
      <w:pPr>
        <w:spacing w:after="0" w:line="240" w:lineRule="auto"/>
        <w:jc w:val="center"/>
        <w:rPr>
          <w:rFonts w:ascii="Times New Roman" w:hAnsi="Times New Roman" w:cs="Times New Roman"/>
          <w:bCs/>
        </w:rPr>
      </w:pPr>
      <w:r w:rsidRPr="00505EB4">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505EB4">
        <w:rPr>
          <w:rFonts w:ascii="Times New Roman" w:hAnsi="Times New Roman" w:cs="Times New Roman"/>
          <w:bCs/>
        </w:rPr>
        <w:t xml:space="preserve"> </w:t>
      </w:r>
    </w:p>
    <w:p w14:paraId="71009967" w14:textId="77777777" w:rsidR="00505EB4" w:rsidRPr="00505EB4" w:rsidRDefault="00505EB4" w:rsidP="00505EB4">
      <w:pPr>
        <w:spacing w:after="0" w:line="240" w:lineRule="auto"/>
        <w:jc w:val="center"/>
        <w:rPr>
          <w:rFonts w:ascii="Times New Roman" w:hAnsi="Times New Roman" w:cs="Times New Roman"/>
          <w:bCs/>
          <w:sz w:val="24"/>
          <w:szCs w:val="24"/>
        </w:rPr>
      </w:pPr>
    </w:p>
    <w:p w14:paraId="3F0A02F9" w14:textId="77777777" w:rsidR="00505EB4" w:rsidRPr="00505EB4" w:rsidRDefault="00505EB4" w:rsidP="00505EB4">
      <w:pPr>
        <w:spacing w:after="0" w:line="240" w:lineRule="auto"/>
        <w:jc w:val="center"/>
        <w:rPr>
          <w:rFonts w:ascii="Times New Roman" w:hAnsi="Times New Roman" w:cs="Times New Roman"/>
          <w:bCs/>
          <w:sz w:val="24"/>
          <w:szCs w:val="24"/>
        </w:rPr>
      </w:pPr>
      <w:r w:rsidRPr="00505EB4">
        <w:rPr>
          <w:rFonts w:ascii="Times New Roman" w:hAnsi="Times New Roman" w:cs="Times New Roman"/>
          <w:bCs/>
          <w:sz w:val="24"/>
          <w:szCs w:val="24"/>
        </w:rPr>
        <w:t xml:space="preserve">ТЕХНІЧНІ ВИМОГИ </w:t>
      </w:r>
    </w:p>
    <w:p w14:paraId="7E20DC5A" w14:textId="77777777" w:rsidR="00505EB4" w:rsidRPr="00505EB4" w:rsidRDefault="00505EB4" w:rsidP="00505EB4">
      <w:pPr>
        <w:spacing w:after="0" w:line="240" w:lineRule="auto"/>
        <w:jc w:val="center"/>
        <w:rPr>
          <w:rFonts w:ascii="Times New Roman" w:hAnsi="Times New Roman" w:cs="Times New Roman"/>
          <w:bCs/>
          <w:sz w:val="24"/>
          <w:szCs w:val="24"/>
        </w:rPr>
      </w:pPr>
      <w:r w:rsidRPr="00505EB4">
        <w:rPr>
          <w:rFonts w:ascii="Times New Roman" w:hAnsi="Times New Roman" w:cs="Times New Roman"/>
          <w:bCs/>
          <w:sz w:val="24"/>
          <w:szCs w:val="24"/>
        </w:rPr>
        <w:t xml:space="preserve">щодо закупівлі: </w:t>
      </w:r>
    </w:p>
    <w:p w14:paraId="4DB256FD" w14:textId="77777777" w:rsidR="00505EB4" w:rsidRPr="00505EB4" w:rsidRDefault="00505EB4" w:rsidP="00505EB4">
      <w:pPr>
        <w:pStyle w:val="af6"/>
        <w:jc w:val="center"/>
        <w:rPr>
          <w:rFonts w:ascii="Times New Roman" w:hAnsi="Times New Roman"/>
          <w:bCs/>
          <w:sz w:val="24"/>
          <w:szCs w:val="24"/>
          <w:lang w:val="uk-UA"/>
        </w:rPr>
      </w:pPr>
      <w:r w:rsidRPr="00505EB4">
        <w:rPr>
          <w:rFonts w:ascii="Times New Roman" w:hAnsi="Times New Roman"/>
          <w:bCs/>
          <w:sz w:val="24"/>
          <w:szCs w:val="24"/>
          <w:lang w:val="uk-UA"/>
        </w:rPr>
        <w:t>«Меблі (ДК 021:2015: 39140000-5 - Меблі для дому)»</w:t>
      </w:r>
    </w:p>
    <w:p w14:paraId="4DC01023" w14:textId="77777777" w:rsidR="00505EB4" w:rsidRPr="00505EB4" w:rsidRDefault="00505EB4" w:rsidP="00505EB4">
      <w:pPr>
        <w:pStyle w:val="af6"/>
        <w:rPr>
          <w:bCs/>
          <w:sz w:val="24"/>
          <w:szCs w:val="24"/>
          <w:lang w:val="uk-UA"/>
        </w:rPr>
      </w:pPr>
    </w:p>
    <w:p w14:paraId="5C37DB97" w14:textId="77777777" w:rsidR="00505EB4" w:rsidRPr="00505EB4" w:rsidRDefault="00505EB4" w:rsidP="00505EB4">
      <w:pPr>
        <w:spacing w:after="0" w:line="240" w:lineRule="auto"/>
        <w:jc w:val="center"/>
        <w:rPr>
          <w:rFonts w:ascii="Times New Roman" w:hAnsi="Times New Roman" w:cs="Times New Roman"/>
          <w:bCs/>
          <w:sz w:val="24"/>
          <w:szCs w:val="24"/>
        </w:rPr>
      </w:pPr>
      <w:r w:rsidRPr="00505EB4">
        <w:rPr>
          <w:rFonts w:ascii="Times New Roman" w:hAnsi="Times New Roman" w:cs="Times New Roman"/>
          <w:bCs/>
          <w:sz w:val="24"/>
          <w:szCs w:val="24"/>
        </w:rPr>
        <w:t>Загальні вимоги:</w:t>
      </w:r>
    </w:p>
    <w:p w14:paraId="65F017A1" w14:textId="77777777" w:rsidR="00505EB4" w:rsidRPr="00505EB4" w:rsidRDefault="00505EB4" w:rsidP="00505EB4">
      <w:pPr>
        <w:spacing w:after="0" w:line="240" w:lineRule="auto"/>
        <w:jc w:val="center"/>
        <w:rPr>
          <w:bCs/>
          <w:sz w:val="24"/>
          <w:szCs w:val="24"/>
        </w:rPr>
      </w:pPr>
    </w:p>
    <w:tbl>
      <w:tblPr>
        <w:tblW w:w="100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253"/>
        <w:gridCol w:w="4955"/>
      </w:tblGrid>
      <w:tr w:rsidR="00505EB4" w:rsidRPr="00505EB4" w14:paraId="7D4F51CC"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46C76B48" w14:textId="77777777" w:rsidR="00505EB4" w:rsidRPr="00505EB4" w:rsidRDefault="00505EB4" w:rsidP="00505EB4">
            <w:pPr>
              <w:spacing w:after="0" w:line="240" w:lineRule="auto"/>
              <w:jc w:val="center"/>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B6B834B" w14:textId="77777777" w:rsidR="00505EB4" w:rsidRPr="00505EB4" w:rsidRDefault="00505EB4" w:rsidP="00505EB4">
            <w:pPr>
              <w:spacing w:after="0" w:line="240" w:lineRule="auto"/>
              <w:jc w:val="center"/>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Характеристики</w:t>
            </w:r>
          </w:p>
        </w:tc>
        <w:tc>
          <w:tcPr>
            <w:tcW w:w="4955" w:type="dxa"/>
            <w:tcBorders>
              <w:top w:val="single" w:sz="4" w:space="0" w:color="auto"/>
              <w:left w:val="single" w:sz="4" w:space="0" w:color="auto"/>
              <w:bottom w:val="single" w:sz="4" w:space="0" w:color="auto"/>
              <w:right w:val="single" w:sz="4" w:space="0" w:color="auto"/>
            </w:tcBorders>
            <w:vAlign w:val="center"/>
            <w:hideMark/>
          </w:tcPr>
          <w:p w14:paraId="1698C1CB" w14:textId="77777777" w:rsidR="00505EB4" w:rsidRPr="00505EB4" w:rsidRDefault="00505EB4" w:rsidP="00505EB4">
            <w:pPr>
              <w:spacing w:after="0" w:line="240" w:lineRule="auto"/>
              <w:jc w:val="center"/>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Вимоги</w:t>
            </w:r>
          </w:p>
        </w:tc>
      </w:tr>
      <w:tr w:rsidR="00505EB4" w:rsidRPr="00505EB4" w14:paraId="1C5E864A"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67020322" w14:textId="77777777" w:rsidR="00505EB4" w:rsidRPr="00505EB4" w:rsidRDefault="00505EB4" w:rsidP="00505EB4">
            <w:pPr>
              <w:pStyle w:val="a6"/>
              <w:numPr>
                <w:ilvl w:val="0"/>
                <w:numId w:val="2"/>
              </w:numPr>
              <w:spacing w:after="0" w:line="240" w:lineRule="auto"/>
              <w:ind w:left="644"/>
              <w:jc w:val="both"/>
              <w:rPr>
                <w:rFonts w:ascii="Times New Roman" w:hAnsi="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33F0B4A" w14:textId="77777777" w:rsidR="00505EB4" w:rsidRPr="00505EB4" w:rsidRDefault="00505EB4" w:rsidP="00505EB4">
            <w:pPr>
              <w:pStyle w:val="af6"/>
              <w:rPr>
                <w:rFonts w:ascii="Times New Roman" w:hAnsi="Times New Roman"/>
                <w:bCs/>
                <w:sz w:val="24"/>
                <w:szCs w:val="24"/>
                <w:lang w:val="uk-UA" w:eastAsia="en-US"/>
              </w:rPr>
            </w:pPr>
            <w:r w:rsidRPr="00505EB4">
              <w:rPr>
                <w:rFonts w:ascii="Times New Roman" w:hAnsi="Times New Roman"/>
                <w:bCs/>
                <w:sz w:val="24"/>
                <w:szCs w:val="24"/>
                <w:lang w:val="uk-UA"/>
              </w:rPr>
              <w:t>Товар, запропонований Учасником, повинен відповідати технічним вимогам, встановленим у цьому додатку до тендерної документації та національним та/або міжнародним стандартам.</w:t>
            </w:r>
          </w:p>
        </w:tc>
        <w:tc>
          <w:tcPr>
            <w:tcW w:w="4955" w:type="dxa"/>
            <w:tcBorders>
              <w:top w:val="single" w:sz="4" w:space="0" w:color="auto"/>
              <w:left w:val="single" w:sz="4" w:space="0" w:color="auto"/>
              <w:bottom w:val="single" w:sz="4" w:space="0" w:color="auto"/>
              <w:right w:val="single" w:sz="4" w:space="0" w:color="auto"/>
            </w:tcBorders>
            <w:vAlign w:val="center"/>
            <w:hideMark/>
          </w:tcPr>
          <w:p w14:paraId="34A0EADA" w14:textId="77777777" w:rsidR="00505EB4" w:rsidRPr="00505EB4" w:rsidRDefault="00505EB4" w:rsidP="00505EB4">
            <w:pPr>
              <w:pStyle w:val="af6"/>
              <w:rPr>
                <w:rFonts w:ascii="Times New Roman" w:hAnsi="Times New Roman"/>
                <w:bCs/>
                <w:sz w:val="24"/>
                <w:szCs w:val="24"/>
                <w:lang w:eastAsia="en-US"/>
              </w:rPr>
            </w:pPr>
            <w:r w:rsidRPr="00505EB4">
              <w:rPr>
                <w:rFonts w:ascii="Times New Roman" w:hAnsi="Times New Roman"/>
                <w:bCs/>
                <w:sz w:val="24"/>
                <w:szCs w:val="24"/>
              </w:rPr>
              <w:t xml:space="preserve">Підтвердження відповідності технічних характеристик запропонованого Учасником товару надається Учасником у формі </w:t>
            </w:r>
            <w:r w:rsidRPr="00505EB4">
              <w:rPr>
                <w:rFonts w:ascii="Times New Roman" w:hAnsi="Times New Roman"/>
                <w:bCs/>
                <w:sz w:val="24"/>
                <w:szCs w:val="24"/>
                <w:lang w:val="uk-UA"/>
              </w:rPr>
              <w:t>перелічених необхідних документів</w:t>
            </w:r>
            <w:r w:rsidRPr="00505EB4">
              <w:rPr>
                <w:rFonts w:ascii="Times New Roman" w:hAnsi="Times New Roman"/>
                <w:bCs/>
                <w:sz w:val="24"/>
                <w:szCs w:val="24"/>
              </w:rPr>
              <w:t>, наведених у цьому додатку.</w:t>
            </w:r>
          </w:p>
        </w:tc>
      </w:tr>
      <w:tr w:rsidR="00505EB4" w:rsidRPr="00505EB4" w14:paraId="4D2FA23A"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7152773B" w14:textId="77777777" w:rsidR="00505EB4" w:rsidRPr="00505EB4" w:rsidRDefault="00505EB4" w:rsidP="00505EB4">
            <w:pPr>
              <w:pStyle w:val="a6"/>
              <w:numPr>
                <w:ilvl w:val="0"/>
                <w:numId w:val="2"/>
              </w:numPr>
              <w:spacing w:after="0" w:line="240" w:lineRule="auto"/>
              <w:ind w:left="644"/>
              <w:jc w:val="both"/>
              <w:rPr>
                <w:rFonts w:ascii="Times New Roman" w:hAnsi="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3B5150A" w14:textId="77777777" w:rsidR="00505EB4" w:rsidRPr="00505EB4" w:rsidRDefault="00505EB4" w:rsidP="00505EB4">
            <w:pPr>
              <w:spacing w:after="0" w:line="240" w:lineRule="auto"/>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Товар має бути новим, виготовленим не раніше 2023 року</w:t>
            </w:r>
          </w:p>
        </w:tc>
        <w:tc>
          <w:tcPr>
            <w:tcW w:w="4955" w:type="dxa"/>
            <w:tcBorders>
              <w:top w:val="single" w:sz="4" w:space="0" w:color="auto"/>
              <w:left w:val="single" w:sz="4" w:space="0" w:color="auto"/>
              <w:bottom w:val="single" w:sz="4" w:space="0" w:color="auto"/>
              <w:right w:val="single" w:sz="4" w:space="0" w:color="auto"/>
            </w:tcBorders>
            <w:vAlign w:val="center"/>
            <w:hideMark/>
          </w:tcPr>
          <w:p w14:paraId="54F4C4D2" w14:textId="77777777" w:rsidR="00505EB4" w:rsidRPr="00505EB4" w:rsidRDefault="00505EB4" w:rsidP="00505EB4">
            <w:pPr>
              <w:spacing w:after="0" w:line="240" w:lineRule="auto"/>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Відповідність, надати гарантійний лист Учасника</w:t>
            </w:r>
          </w:p>
        </w:tc>
      </w:tr>
      <w:tr w:rsidR="00505EB4" w:rsidRPr="00505EB4" w14:paraId="65539203" w14:textId="77777777" w:rsidTr="00E87EE2">
        <w:tc>
          <w:tcPr>
            <w:tcW w:w="850" w:type="dxa"/>
            <w:tcBorders>
              <w:top w:val="single" w:sz="4" w:space="0" w:color="auto"/>
              <w:left w:val="single" w:sz="4" w:space="0" w:color="auto"/>
              <w:bottom w:val="single" w:sz="4" w:space="0" w:color="auto"/>
              <w:right w:val="single" w:sz="4" w:space="0" w:color="auto"/>
            </w:tcBorders>
            <w:vAlign w:val="center"/>
            <w:hideMark/>
          </w:tcPr>
          <w:p w14:paraId="376F612A" w14:textId="77777777" w:rsidR="00505EB4" w:rsidRPr="00505EB4" w:rsidRDefault="00505EB4" w:rsidP="00505EB4">
            <w:pPr>
              <w:pStyle w:val="a6"/>
              <w:numPr>
                <w:ilvl w:val="0"/>
                <w:numId w:val="2"/>
              </w:numPr>
              <w:spacing w:after="0" w:line="240" w:lineRule="auto"/>
              <w:ind w:left="644"/>
              <w:jc w:val="both"/>
              <w:rPr>
                <w:rFonts w:ascii="Times New Roman" w:hAnsi="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56C8" w14:textId="77777777" w:rsidR="00505EB4" w:rsidRPr="00505EB4" w:rsidRDefault="00505EB4" w:rsidP="00505EB4">
            <w:pPr>
              <w:spacing w:after="0" w:line="240" w:lineRule="auto"/>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Гарантійний термін експлуатації</w:t>
            </w: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1E48" w14:textId="77777777" w:rsidR="00505EB4" w:rsidRPr="00505EB4" w:rsidRDefault="00505EB4" w:rsidP="00505EB4">
            <w:pPr>
              <w:spacing w:after="0" w:line="240" w:lineRule="auto"/>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 xml:space="preserve">Не менше </w:t>
            </w:r>
            <w:r w:rsidRPr="00505EB4">
              <w:rPr>
                <w:rFonts w:ascii="Times New Roman" w:hAnsi="Times New Roman" w:cs="Times New Roman"/>
                <w:bCs/>
                <w:sz w:val="24"/>
                <w:szCs w:val="24"/>
                <w:highlight w:val="yellow"/>
                <w:lang w:eastAsia="en-US"/>
              </w:rPr>
              <w:t>24</w:t>
            </w:r>
            <w:r w:rsidRPr="00505EB4">
              <w:rPr>
                <w:rFonts w:ascii="Times New Roman" w:hAnsi="Times New Roman" w:cs="Times New Roman"/>
                <w:bCs/>
                <w:sz w:val="24"/>
                <w:szCs w:val="24"/>
                <w:lang w:eastAsia="en-US"/>
              </w:rPr>
              <w:t xml:space="preserve"> місяців, надати гарантійний лист Учасника</w:t>
            </w:r>
          </w:p>
        </w:tc>
      </w:tr>
    </w:tbl>
    <w:p w14:paraId="52155F78" w14:textId="77777777" w:rsidR="00505EB4" w:rsidRPr="00505EB4" w:rsidRDefault="00505EB4" w:rsidP="00505EB4">
      <w:pPr>
        <w:keepNext/>
        <w:widowControl w:val="0"/>
        <w:spacing w:after="0" w:line="240" w:lineRule="auto"/>
        <w:jc w:val="center"/>
        <w:rPr>
          <w:rFonts w:ascii="Times New Roman" w:hAnsi="Times New Roman" w:cs="Times New Roman"/>
          <w:bCs/>
          <w:sz w:val="24"/>
          <w:szCs w:val="24"/>
        </w:rPr>
      </w:pPr>
    </w:p>
    <w:p w14:paraId="18FC6B64" w14:textId="77777777" w:rsidR="00505EB4" w:rsidRPr="00505EB4" w:rsidRDefault="00505EB4" w:rsidP="00505EB4">
      <w:pPr>
        <w:keepNext/>
        <w:widowControl w:val="0"/>
        <w:spacing w:after="0" w:line="240" w:lineRule="auto"/>
        <w:jc w:val="center"/>
        <w:rPr>
          <w:rFonts w:ascii="Times New Roman" w:hAnsi="Times New Roman" w:cs="Times New Roman"/>
          <w:bCs/>
          <w:sz w:val="24"/>
          <w:szCs w:val="24"/>
        </w:rPr>
      </w:pPr>
    </w:p>
    <w:p w14:paraId="26B0AB47" w14:textId="77777777" w:rsidR="00505EB4" w:rsidRPr="00505EB4" w:rsidRDefault="00505EB4" w:rsidP="00505EB4">
      <w:pPr>
        <w:keepNext/>
        <w:widowControl w:val="0"/>
        <w:spacing w:after="0" w:line="240" w:lineRule="auto"/>
        <w:jc w:val="center"/>
        <w:rPr>
          <w:rFonts w:ascii="Times New Roman" w:hAnsi="Times New Roman" w:cs="Times New Roman"/>
          <w:bCs/>
          <w:sz w:val="24"/>
          <w:szCs w:val="24"/>
        </w:rPr>
      </w:pPr>
    </w:p>
    <w:p w14:paraId="62A7955D" w14:textId="77777777" w:rsidR="00505EB4" w:rsidRPr="00505EB4" w:rsidRDefault="00505EB4" w:rsidP="00505EB4">
      <w:pPr>
        <w:keepNext/>
        <w:widowControl w:val="0"/>
        <w:spacing w:after="0" w:line="240" w:lineRule="auto"/>
        <w:jc w:val="center"/>
        <w:rPr>
          <w:rFonts w:ascii="Times New Roman" w:hAnsi="Times New Roman" w:cs="Times New Roman"/>
          <w:bCs/>
          <w:sz w:val="24"/>
          <w:szCs w:val="24"/>
        </w:rPr>
      </w:pPr>
      <w:r w:rsidRPr="00505EB4">
        <w:rPr>
          <w:rFonts w:ascii="Times New Roman" w:hAnsi="Times New Roman" w:cs="Times New Roman"/>
          <w:bCs/>
          <w:sz w:val="24"/>
          <w:szCs w:val="24"/>
        </w:rPr>
        <w:t>Кількісні вимоги до предмета закупівлі:</w:t>
      </w:r>
    </w:p>
    <w:p w14:paraId="5219F111" w14:textId="77777777" w:rsidR="00505EB4" w:rsidRPr="00505EB4" w:rsidRDefault="00505EB4" w:rsidP="00505EB4">
      <w:pPr>
        <w:spacing w:after="0" w:line="240" w:lineRule="auto"/>
        <w:jc w:val="center"/>
        <w:rPr>
          <w:rFonts w:ascii="Times New Roman" w:hAnsi="Times New Roman" w:cs="Times New Roman"/>
          <w:bCs/>
          <w:sz w:val="24"/>
          <w:szCs w:val="24"/>
        </w:rPr>
      </w:pPr>
      <w:r w:rsidRPr="00505EB4">
        <w:rPr>
          <w:rFonts w:ascii="Times New Roman" w:hAnsi="Times New Roman" w:cs="Times New Roman"/>
          <w:bCs/>
          <w:sz w:val="24"/>
          <w:szCs w:val="24"/>
        </w:rPr>
        <w:t xml:space="preserve"> </w:t>
      </w:r>
    </w:p>
    <w:tbl>
      <w:tblPr>
        <w:tblW w:w="9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765"/>
        <w:gridCol w:w="1327"/>
        <w:gridCol w:w="1330"/>
      </w:tblGrid>
      <w:tr w:rsidR="00505EB4" w:rsidRPr="00505EB4" w14:paraId="52C22515" w14:textId="77777777" w:rsidTr="00E87EE2">
        <w:tc>
          <w:tcPr>
            <w:tcW w:w="312" w:type="dxa"/>
            <w:shd w:val="clear" w:color="auto" w:fill="auto"/>
            <w:vAlign w:val="center"/>
          </w:tcPr>
          <w:p w14:paraId="484202AD"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z w:val="24"/>
                <w:szCs w:val="24"/>
              </w:rPr>
              <w:t>№ з/п</w:t>
            </w:r>
          </w:p>
        </w:tc>
        <w:tc>
          <w:tcPr>
            <w:tcW w:w="6946" w:type="dxa"/>
            <w:shd w:val="clear" w:color="auto" w:fill="auto"/>
            <w:vAlign w:val="center"/>
          </w:tcPr>
          <w:p w14:paraId="276D7719"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z w:val="24"/>
                <w:szCs w:val="24"/>
              </w:rPr>
              <w:t>Найменування товару</w:t>
            </w:r>
          </w:p>
        </w:tc>
        <w:tc>
          <w:tcPr>
            <w:tcW w:w="1335" w:type="dxa"/>
            <w:shd w:val="clear" w:color="auto" w:fill="auto"/>
            <w:vAlign w:val="center"/>
          </w:tcPr>
          <w:p w14:paraId="2D7EC22A"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z w:val="24"/>
                <w:szCs w:val="24"/>
              </w:rPr>
              <w:t>Одиниці виміру</w:t>
            </w:r>
          </w:p>
        </w:tc>
        <w:tc>
          <w:tcPr>
            <w:tcW w:w="1335" w:type="dxa"/>
            <w:shd w:val="clear" w:color="auto" w:fill="auto"/>
            <w:vAlign w:val="center"/>
          </w:tcPr>
          <w:p w14:paraId="72EB950E"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z w:val="24"/>
                <w:szCs w:val="24"/>
              </w:rPr>
              <w:t xml:space="preserve">Кількість </w:t>
            </w:r>
          </w:p>
        </w:tc>
      </w:tr>
      <w:tr w:rsidR="00505EB4" w:rsidRPr="00505EB4" w14:paraId="59C720C5" w14:textId="77777777" w:rsidTr="00E87EE2">
        <w:tc>
          <w:tcPr>
            <w:tcW w:w="312" w:type="dxa"/>
            <w:shd w:val="clear" w:color="auto" w:fill="auto"/>
          </w:tcPr>
          <w:p w14:paraId="7D157F27"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1</w:t>
            </w:r>
          </w:p>
        </w:tc>
        <w:tc>
          <w:tcPr>
            <w:tcW w:w="6946" w:type="dxa"/>
            <w:tcBorders>
              <w:top w:val="single" w:sz="4" w:space="0" w:color="auto"/>
              <w:left w:val="nil"/>
              <w:bottom w:val="single" w:sz="4" w:space="0" w:color="auto"/>
              <w:right w:val="single" w:sz="4" w:space="0" w:color="auto"/>
            </w:tcBorders>
            <w:shd w:val="clear" w:color="auto" w:fill="auto"/>
            <w:vAlign w:val="center"/>
          </w:tcPr>
          <w:p w14:paraId="3CBBE3EB" w14:textId="77777777" w:rsidR="00505EB4" w:rsidRPr="00505EB4" w:rsidRDefault="00505EB4" w:rsidP="00505EB4">
            <w:pPr>
              <w:spacing w:after="0" w:line="240" w:lineRule="auto"/>
              <w:rPr>
                <w:rFonts w:ascii="Times New Roman" w:hAnsi="Times New Roman"/>
                <w:bCs/>
                <w:sz w:val="24"/>
                <w:szCs w:val="24"/>
              </w:rPr>
            </w:pPr>
            <w:r w:rsidRPr="00505EB4">
              <w:rPr>
                <w:rFonts w:ascii="Times New Roman" w:hAnsi="Times New Roman"/>
                <w:bCs/>
                <w:iCs/>
              </w:rPr>
              <w:t>Стіл сповивальний</w:t>
            </w:r>
          </w:p>
        </w:tc>
        <w:tc>
          <w:tcPr>
            <w:tcW w:w="1335" w:type="dxa"/>
            <w:shd w:val="clear" w:color="auto" w:fill="auto"/>
          </w:tcPr>
          <w:p w14:paraId="0F2385D1"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Шт.</w:t>
            </w:r>
          </w:p>
        </w:tc>
        <w:tc>
          <w:tcPr>
            <w:tcW w:w="1335" w:type="dxa"/>
            <w:shd w:val="clear" w:color="auto" w:fill="auto"/>
          </w:tcPr>
          <w:p w14:paraId="60D1556D"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29</w:t>
            </w:r>
          </w:p>
        </w:tc>
      </w:tr>
      <w:tr w:rsidR="00505EB4" w:rsidRPr="00505EB4" w14:paraId="6DED664B" w14:textId="77777777" w:rsidTr="00E87EE2">
        <w:tc>
          <w:tcPr>
            <w:tcW w:w="312" w:type="dxa"/>
            <w:shd w:val="clear" w:color="auto" w:fill="auto"/>
          </w:tcPr>
          <w:p w14:paraId="47410E2B" w14:textId="77777777" w:rsidR="00505EB4" w:rsidRPr="00505EB4" w:rsidRDefault="00505EB4" w:rsidP="00505EB4">
            <w:pPr>
              <w:spacing w:after="0" w:line="240" w:lineRule="auto"/>
              <w:jc w:val="center"/>
              <w:rPr>
                <w:rFonts w:ascii="Times New Roman" w:hAnsi="Times New Roman"/>
                <w:bCs/>
                <w:snapToGrid w:val="0"/>
                <w:sz w:val="24"/>
                <w:szCs w:val="24"/>
                <w:lang w:val="en-US"/>
              </w:rPr>
            </w:pPr>
            <w:r w:rsidRPr="00505EB4">
              <w:rPr>
                <w:rFonts w:ascii="Times New Roman" w:hAnsi="Times New Roman"/>
                <w:bCs/>
                <w:snapToGrid w:val="0"/>
                <w:sz w:val="24"/>
                <w:szCs w:val="24"/>
                <w:lang w:val="en-US"/>
              </w:rPr>
              <w:t>2</w:t>
            </w:r>
          </w:p>
        </w:tc>
        <w:tc>
          <w:tcPr>
            <w:tcW w:w="6946" w:type="dxa"/>
            <w:tcBorders>
              <w:top w:val="single" w:sz="4" w:space="0" w:color="auto"/>
              <w:left w:val="nil"/>
              <w:bottom w:val="single" w:sz="4" w:space="0" w:color="auto"/>
              <w:right w:val="single" w:sz="4" w:space="0" w:color="auto"/>
            </w:tcBorders>
            <w:shd w:val="clear" w:color="auto" w:fill="auto"/>
            <w:vAlign w:val="center"/>
          </w:tcPr>
          <w:p w14:paraId="25C950FA" w14:textId="77777777" w:rsidR="00505EB4" w:rsidRPr="00505EB4" w:rsidRDefault="00505EB4" w:rsidP="00505EB4">
            <w:pPr>
              <w:spacing w:after="0" w:line="240" w:lineRule="auto"/>
              <w:rPr>
                <w:rFonts w:ascii="Times New Roman" w:hAnsi="Times New Roman"/>
                <w:bCs/>
                <w:sz w:val="24"/>
                <w:szCs w:val="24"/>
              </w:rPr>
            </w:pPr>
            <w:r w:rsidRPr="00505EB4">
              <w:rPr>
                <w:rFonts w:ascii="Times New Roman" w:hAnsi="Times New Roman"/>
                <w:bCs/>
                <w:iCs/>
              </w:rPr>
              <w:t>Стіл надліжковий</w:t>
            </w:r>
          </w:p>
        </w:tc>
        <w:tc>
          <w:tcPr>
            <w:tcW w:w="1335" w:type="dxa"/>
            <w:shd w:val="clear" w:color="auto" w:fill="auto"/>
          </w:tcPr>
          <w:p w14:paraId="373459FE"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napToGrid w:val="0"/>
                <w:sz w:val="24"/>
                <w:szCs w:val="24"/>
              </w:rPr>
              <w:t>Шт.</w:t>
            </w:r>
          </w:p>
        </w:tc>
        <w:tc>
          <w:tcPr>
            <w:tcW w:w="1335" w:type="dxa"/>
            <w:shd w:val="clear" w:color="auto" w:fill="auto"/>
          </w:tcPr>
          <w:p w14:paraId="6E6D3093"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12</w:t>
            </w:r>
          </w:p>
        </w:tc>
      </w:tr>
      <w:tr w:rsidR="00505EB4" w:rsidRPr="00505EB4" w14:paraId="5B697450" w14:textId="77777777" w:rsidTr="00E87EE2">
        <w:tc>
          <w:tcPr>
            <w:tcW w:w="312" w:type="dxa"/>
            <w:shd w:val="clear" w:color="auto" w:fill="auto"/>
          </w:tcPr>
          <w:p w14:paraId="477A44DB" w14:textId="77777777" w:rsidR="00505EB4" w:rsidRPr="00505EB4" w:rsidRDefault="00505EB4" w:rsidP="00505EB4">
            <w:pPr>
              <w:spacing w:after="0" w:line="240" w:lineRule="auto"/>
              <w:jc w:val="center"/>
              <w:rPr>
                <w:rFonts w:ascii="Times New Roman" w:hAnsi="Times New Roman"/>
                <w:bCs/>
                <w:snapToGrid w:val="0"/>
                <w:sz w:val="24"/>
                <w:szCs w:val="24"/>
                <w:lang w:val="en-US"/>
              </w:rPr>
            </w:pPr>
            <w:r w:rsidRPr="00505EB4">
              <w:rPr>
                <w:rFonts w:ascii="Times New Roman" w:hAnsi="Times New Roman"/>
                <w:bCs/>
                <w:snapToGrid w:val="0"/>
                <w:sz w:val="24"/>
                <w:szCs w:val="24"/>
                <w:lang w:val="en-US"/>
              </w:rPr>
              <w:t>3</w:t>
            </w:r>
          </w:p>
        </w:tc>
        <w:tc>
          <w:tcPr>
            <w:tcW w:w="6946" w:type="dxa"/>
            <w:tcBorders>
              <w:top w:val="single" w:sz="4" w:space="0" w:color="auto"/>
              <w:left w:val="nil"/>
              <w:bottom w:val="single" w:sz="4" w:space="0" w:color="auto"/>
              <w:right w:val="single" w:sz="4" w:space="0" w:color="auto"/>
            </w:tcBorders>
            <w:shd w:val="clear" w:color="auto" w:fill="auto"/>
            <w:vAlign w:val="center"/>
          </w:tcPr>
          <w:p w14:paraId="38B057E8" w14:textId="77777777" w:rsidR="00505EB4" w:rsidRPr="00505EB4" w:rsidRDefault="00505EB4" w:rsidP="00505EB4">
            <w:pPr>
              <w:spacing w:after="0" w:line="240" w:lineRule="auto"/>
              <w:rPr>
                <w:rFonts w:ascii="Times New Roman" w:hAnsi="Times New Roman"/>
                <w:bCs/>
                <w:sz w:val="24"/>
                <w:szCs w:val="24"/>
              </w:rPr>
            </w:pPr>
            <w:r w:rsidRPr="00505EB4">
              <w:rPr>
                <w:rFonts w:ascii="Times New Roman" w:hAnsi="Times New Roman"/>
                <w:bCs/>
                <w:iCs/>
              </w:rPr>
              <w:t>Стіл палатний</w:t>
            </w:r>
          </w:p>
        </w:tc>
        <w:tc>
          <w:tcPr>
            <w:tcW w:w="1335" w:type="dxa"/>
            <w:shd w:val="clear" w:color="auto" w:fill="auto"/>
          </w:tcPr>
          <w:p w14:paraId="60292AA8"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napToGrid w:val="0"/>
                <w:sz w:val="24"/>
                <w:szCs w:val="24"/>
              </w:rPr>
              <w:t>Шт.</w:t>
            </w:r>
          </w:p>
        </w:tc>
        <w:tc>
          <w:tcPr>
            <w:tcW w:w="1335" w:type="dxa"/>
            <w:shd w:val="clear" w:color="auto" w:fill="auto"/>
          </w:tcPr>
          <w:p w14:paraId="265664E5"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73</w:t>
            </w:r>
          </w:p>
        </w:tc>
      </w:tr>
      <w:tr w:rsidR="00505EB4" w:rsidRPr="00505EB4" w14:paraId="422DE392" w14:textId="77777777" w:rsidTr="00E87EE2">
        <w:tc>
          <w:tcPr>
            <w:tcW w:w="312" w:type="dxa"/>
            <w:shd w:val="clear" w:color="auto" w:fill="auto"/>
          </w:tcPr>
          <w:p w14:paraId="77A01A12" w14:textId="77777777" w:rsidR="00505EB4" w:rsidRPr="00505EB4" w:rsidRDefault="00505EB4" w:rsidP="00505EB4">
            <w:pPr>
              <w:spacing w:after="0" w:line="240" w:lineRule="auto"/>
              <w:jc w:val="center"/>
              <w:rPr>
                <w:rFonts w:ascii="Times New Roman" w:hAnsi="Times New Roman"/>
                <w:bCs/>
                <w:snapToGrid w:val="0"/>
                <w:sz w:val="24"/>
                <w:szCs w:val="24"/>
                <w:lang w:val="en-US"/>
              </w:rPr>
            </w:pPr>
            <w:r w:rsidRPr="00505EB4">
              <w:rPr>
                <w:rFonts w:ascii="Times New Roman" w:hAnsi="Times New Roman"/>
                <w:bCs/>
                <w:snapToGrid w:val="0"/>
                <w:sz w:val="24"/>
                <w:szCs w:val="24"/>
                <w:lang w:val="en-US"/>
              </w:rPr>
              <w:t>4</w:t>
            </w:r>
          </w:p>
        </w:tc>
        <w:tc>
          <w:tcPr>
            <w:tcW w:w="6946" w:type="dxa"/>
            <w:tcBorders>
              <w:top w:val="single" w:sz="4" w:space="0" w:color="auto"/>
              <w:left w:val="nil"/>
              <w:bottom w:val="single" w:sz="4" w:space="0" w:color="auto"/>
              <w:right w:val="single" w:sz="4" w:space="0" w:color="auto"/>
            </w:tcBorders>
            <w:shd w:val="clear" w:color="auto" w:fill="auto"/>
            <w:vAlign w:val="center"/>
          </w:tcPr>
          <w:p w14:paraId="54150BCA" w14:textId="77777777" w:rsidR="00505EB4" w:rsidRPr="00505EB4" w:rsidRDefault="00505EB4" w:rsidP="00505EB4">
            <w:pPr>
              <w:spacing w:after="0" w:line="240" w:lineRule="auto"/>
              <w:rPr>
                <w:rFonts w:ascii="Times New Roman" w:hAnsi="Times New Roman"/>
                <w:bCs/>
                <w:sz w:val="24"/>
                <w:szCs w:val="24"/>
              </w:rPr>
            </w:pPr>
            <w:r w:rsidRPr="00505EB4">
              <w:rPr>
                <w:rFonts w:ascii="Times New Roman" w:hAnsi="Times New Roman"/>
                <w:bCs/>
                <w:iCs/>
              </w:rPr>
              <w:t>Тумба приліжкова</w:t>
            </w:r>
          </w:p>
        </w:tc>
        <w:tc>
          <w:tcPr>
            <w:tcW w:w="1335" w:type="dxa"/>
            <w:shd w:val="clear" w:color="auto" w:fill="auto"/>
          </w:tcPr>
          <w:p w14:paraId="467229E9"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napToGrid w:val="0"/>
                <w:sz w:val="24"/>
                <w:szCs w:val="24"/>
              </w:rPr>
              <w:t>Шт.</w:t>
            </w:r>
          </w:p>
        </w:tc>
        <w:tc>
          <w:tcPr>
            <w:tcW w:w="1335" w:type="dxa"/>
            <w:shd w:val="clear" w:color="auto" w:fill="auto"/>
          </w:tcPr>
          <w:p w14:paraId="24BEAE35"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75</w:t>
            </w:r>
          </w:p>
        </w:tc>
      </w:tr>
      <w:tr w:rsidR="00505EB4" w:rsidRPr="00505EB4" w14:paraId="41F408FA" w14:textId="77777777" w:rsidTr="00E87EE2">
        <w:tc>
          <w:tcPr>
            <w:tcW w:w="312" w:type="dxa"/>
            <w:shd w:val="clear" w:color="auto" w:fill="auto"/>
          </w:tcPr>
          <w:p w14:paraId="75803A58" w14:textId="77777777" w:rsidR="00505EB4" w:rsidRPr="00505EB4" w:rsidRDefault="00505EB4" w:rsidP="00505EB4">
            <w:pPr>
              <w:spacing w:after="0" w:line="240" w:lineRule="auto"/>
              <w:jc w:val="center"/>
              <w:rPr>
                <w:rFonts w:ascii="Times New Roman" w:hAnsi="Times New Roman"/>
                <w:bCs/>
                <w:snapToGrid w:val="0"/>
                <w:sz w:val="24"/>
                <w:szCs w:val="24"/>
                <w:lang w:val="en-US"/>
              </w:rPr>
            </w:pPr>
            <w:r w:rsidRPr="00505EB4">
              <w:rPr>
                <w:rFonts w:ascii="Times New Roman" w:hAnsi="Times New Roman"/>
                <w:bCs/>
                <w:snapToGrid w:val="0"/>
                <w:sz w:val="24"/>
                <w:szCs w:val="24"/>
                <w:lang w:val="en-US"/>
              </w:rPr>
              <w:t>5</w:t>
            </w:r>
          </w:p>
        </w:tc>
        <w:tc>
          <w:tcPr>
            <w:tcW w:w="6946" w:type="dxa"/>
            <w:tcBorders>
              <w:top w:val="single" w:sz="4" w:space="0" w:color="auto"/>
              <w:left w:val="nil"/>
              <w:bottom w:val="single" w:sz="4" w:space="0" w:color="auto"/>
              <w:right w:val="single" w:sz="4" w:space="0" w:color="auto"/>
            </w:tcBorders>
            <w:shd w:val="clear" w:color="auto" w:fill="auto"/>
            <w:vAlign w:val="center"/>
          </w:tcPr>
          <w:p w14:paraId="534B27CC" w14:textId="77777777" w:rsidR="00505EB4" w:rsidRPr="00505EB4" w:rsidRDefault="00505EB4" w:rsidP="00505EB4">
            <w:pPr>
              <w:spacing w:after="0" w:line="240" w:lineRule="auto"/>
              <w:rPr>
                <w:rFonts w:ascii="Times New Roman" w:hAnsi="Times New Roman"/>
                <w:bCs/>
                <w:sz w:val="24"/>
                <w:szCs w:val="24"/>
              </w:rPr>
            </w:pPr>
            <w:r w:rsidRPr="00505EB4">
              <w:rPr>
                <w:rFonts w:ascii="Times New Roman" w:hAnsi="Times New Roman"/>
                <w:bCs/>
                <w:iCs/>
              </w:rPr>
              <w:t xml:space="preserve">Шафа комбінована </w:t>
            </w:r>
          </w:p>
        </w:tc>
        <w:tc>
          <w:tcPr>
            <w:tcW w:w="1335" w:type="dxa"/>
            <w:shd w:val="clear" w:color="auto" w:fill="auto"/>
          </w:tcPr>
          <w:p w14:paraId="05429142"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napToGrid w:val="0"/>
                <w:sz w:val="24"/>
                <w:szCs w:val="24"/>
              </w:rPr>
              <w:t>Шт.</w:t>
            </w:r>
          </w:p>
        </w:tc>
        <w:tc>
          <w:tcPr>
            <w:tcW w:w="1335" w:type="dxa"/>
            <w:shd w:val="clear" w:color="auto" w:fill="auto"/>
          </w:tcPr>
          <w:p w14:paraId="65CB43C7"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59</w:t>
            </w:r>
          </w:p>
        </w:tc>
      </w:tr>
      <w:tr w:rsidR="00505EB4" w:rsidRPr="00505EB4" w14:paraId="70D43641" w14:textId="77777777" w:rsidTr="00E87EE2">
        <w:tc>
          <w:tcPr>
            <w:tcW w:w="312" w:type="dxa"/>
            <w:shd w:val="clear" w:color="auto" w:fill="auto"/>
          </w:tcPr>
          <w:p w14:paraId="4A0936F0" w14:textId="77777777" w:rsidR="00505EB4" w:rsidRPr="00505EB4" w:rsidRDefault="00505EB4" w:rsidP="00505EB4">
            <w:pPr>
              <w:spacing w:after="0" w:line="240" w:lineRule="auto"/>
              <w:jc w:val="center"/>
              <w:rPr>
                <w:rFonts w:ascii="Times New Roman" w:hAnsi="Times New Roman"/>
                <w:bCs/>
                <w:snapToGrid w:val="0"/>
                <w:sz w:val="24"/>
                <w:szCs w:val="24"/>
                <w:lang w:val="en-US"/>
              </w:rPr>
            </w:pPr>
            <w:r w:rsidRPr="00505EB4">
              <w:rPr>
                <w:rFonts w:ascii="Times New Roman" w:hAnsi="Times New Roman"/>
                <w:bCs/>
                <w:snapToGrid w:val="0"/>
                <w:sz w:val="24"/>
                <w:szCs w:val="24"/>
                <w:lang w:val="en-US"/>
              </w:rPr>
              <w:t>6</w:t>
            </w:r>
          </w:p>
        </w:tc>
        <w:tc>
          <w:tcPr>
            <w:tcW w:w="6946" w:type="dxa"/>
            <w:tcBorders>
              <w:top w:val="single" w:sz="4" w:space="0" w:color="auto"/>
              <w:left w:val="nil"/>
              <w:bottom w:val="single" w:sz="4" w:space="0" w:color="auto"/>
              <w:right w:val="single" w:sz="4" w:space="0" w:color="auto"/>
            </w:tcBorders>
            <w:shd w:val="clear" w:color="auto" w:fill="auto"/>
            <w:vAlign w:val="center"/>
          </w:tcPr>
          <w:p w14:paraId="5E8D600A" w14:textId="77777777" w:rsidR="00505EB4" w:rsidRPr="00505EB4" w:rsidRDefault="00505EB4" w:rsidP="00505EB4">
            <w:pPr>
              <w:spacing w:after="0" w:line="240" w:lineRule="auto"/>
              <w:rPr>
                <w:rFonts w:ascii="Times New Roman" w:hAnsi="Times New Roman"/>
                <w:bCs/>
                <w:sz w:val="24"/>
                <w:szCs w:val="24"/>
              </w:rPr>
            </w:pPr>
            <w:r w:rsidRPr="00505EB4">
              <w:rPr>
                <w:rFonts w:ascii="Times New Roman" w:hAnsi="Times New Roman"/>
                <w:bCs/>
                <w:iCs/>
              </w:rPr>
              <w:t xml:space="preserve">Ліжко </w:t>
            </w:r>
          </w:p>
        </w:tc>
        <w:tc>
          <w:tcPr>
            <w:tcW w:w="1335" w:type="dxa"/>
            <w:shd w:val="clear" w:color="auto" w:fill="auto"/>
          </w:tcPr>
          <w:p w14:paraId="70AA4B14" w14:textId="77777777" w:rsidR="00505EB4" w:rsidRPr="00505EB4" w:rsidRDefault="00505EB4" w:rsidP="00505EB4">
            <w:pPr>
              <w:spacing w:after="0" w:line="240" w:lineRule="auto"/>
              <w:jc w:val="center"/>
              <w:rPr>
                <w:rFonts w:ascii="Times New Roman" w:hAnsi="Times New Roman"/>
                <w:bCs/>
                <w:sz w:val="24"/>
                <w:szCs w:val="24"/>
              </w:rPr>
            </w:pPr>
            <w:r w:rsidRPr="00505EB4">
              <w:rPr>
                <w:rFonts w:ascii="Times New Roman" w:hAnsi="Times New Roman"/>
                <w:bCs/>
                <w:snapToGrid w:val="0"/>
                <w:sz w:val="24"/>
                <w:szCs w:val="24"/>
              </w:rPr>
              <w:t>Шт.</w:t>
            </w:r>
          </w:p>
        </w:tc>
        <w:tc>
          <w:tcPr>
            <w:tcW w:w="1335" w:type="dxa"/>
            <w:shd w:val="clear" w:color="auto" w:fill="auto"/>
          </w:tcPr>
          <w:p w14:paraId="500F2A3D"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75</w:t>
            </w:r>
          </w:p>
        </w:tc>
      </w:tr>
      <w:tr w:rsidR="00505EB4" w:rsidRPr="00505EB4" w14:paraId="6CED3B3D" w14:textId="77777777" w:rsidTr="00E87EE2">
        <w:tc>
          <w:tcPr>
            <w:tcW w:w="312" w:type="dxa"/>
            <w:shd w:val="clear" w:color="auto" w:fill="auto"/>
          </w:tcPr>
          <w:p w14:paraId="1832627D"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7</w:t>
            </w:r>
          </w:p>
        </w:tc>
        <w:tc>
          <w:tcPr>
            <w:tcW w:w="6946" w:type="dxa"/>
            <w:tcBorders>
              <w:top w:val="single" w:sz="4" w:space="0" w:color="auto"/>
              <w:left w:val="nil"/>
              <w:bottom w:val="single" w:sz="4" w:space="0" w:color="auto"/>
              <w:right w:val="single" w:sz="4" w:space="0" w:color="auto"/>
            </w:tcBorders>
            <w:shd w:val="clear" w:color="auto" w:fill="auto"/>
            <w:vAlign w:val="center"/>
          </w:tcPr>
          <w:p w14:paraId="5FF90716" w14:textId="77777777" w:rsidR="00505EB4" w:rsidRPr="00505EB4" w:rsidRDefault="00505EB4" w:rsidP="00505EB4">
            <w:pPr>
              <w:spacing w:after="0" w:line="240" w:lineRule="auto"/>
              <w:rPr>
                <w:rFonts w:ascii="Times New Roman" w:hAnsi="Times New Roman"/>
                <w:bCs/>
                <w:iCs/>
              </w:rPr>
            </w:pPr>
            <w:r w:rsidRPr="00505EB4">
              <w:rPr>
                <w:rFonts w:ascii="Times New Roman" w:hAnsi="Times New Roman"/>
                <w:bCs/>
                <w:iCs/>
              </w:rPr>
              <w:t>Матрац ортопедичний ( з вологостійким чохлом)</w:t>
            </w:r>
          </w:p>
        </w:tc>
        <w:tc>
          <w:tcPr>
            <w:tcW w:w="1335" w:type="dxa"/>
            <w:shd w:val="clear" w:color="auto" w:fill="auto"/>
          </w:tcPr>
          <w:p w14:paraId="6F91C13D"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Шт.</w:t>
            </w:r>
          </w:p>
        </w:tc>
        <w:tc>
          <w:tcPr>
            <w:tcW w:w="1335" w:type="dxa"/>
            <w:shd w:val="clear" w:color="auto" w:fill="auto"/>
          </w:tcPr>
          <w:p w14:paraId="45AF30BA" w14:textId="77777777" w:rsidR="00505EB4" w:rsidRPr="00505EB4" w:rsidRDefault="00505EB4" w:rsidP="00505EB4">
            <w:pPr>
              <w:spacing w:after="0" w:line="240" w:lineRule="auto"/>
              <w:jc w:val="center"/>
              <w:rPr>
                <w:rFonts w:ascii="Times New Roman" w:hAnsi="Times New Roman"/>
                <w:bCs/>
                <w:snapToGrid w:val="0"/>
                <w:sz w:val="24"/>
                <w:szCs w:val="24"/>
              </w:rPr>
            </w:pPr>
            <w:r w:rsidRPr="00505EB4">
              <w:rPr>
                <w:rFonts w:ascii="Times New Roman" w:hAnsi="Times New Roman"/>
                <w:bCs/>
                <w:snapToGrid w:val="0"/>
                <w:sz w:val="24"/>
                <w:szCs w:val="24"/>
              </w:rPr>
              <w:t>75</w:t>
            </w:r>
          </w:p>
        </w:tc>
      </w:tr>
    </w:tbl>
    <w:p w14:paraId="6B6A074A" w14:textId="77777777" w:rsidR="00505EB4" w:rsidRPr="00505EB4" w:rsidRDefault="00505EB4" w:rsidP="00505EB4">
      <w:pPr>
        <w:pStyle w:val="a6"/>
        <w:numPr>
          <w:ilvl w:val="0"/>
          <w:numId w:val="1"/>
        </w:numPr>
        <w:suppressAutoHyphens/>
        <w:spacing w:after="0" w:line="240" w:lineRule="auto"/>
        <w:ind w:right="15"/>
        <w:jc w:val="center"/>
        <w:rPr>
          <w:rFonts w:ascii="Times New Roman" w:hAnsi="Times New Roman"/>
          <w:bCs/>
          <w:sz w:val="24"/>
          <w:szCs w:val="24"/>
        </w:rPr>
      </w:pPr>
    </w:p>
    <w:p w14:paraId="234E16F1" w14:textId="77777777" w:rsidR="00505EB4" w:rsidRPr="00505EB4" w:rsidRDefault="00505EB4" w:rsidP="00505EB4">
      <w:pPr>
        <w:pStyle w:val="a6"/>
        <w:numPr>
          <w:ilvl w:val="0"/>
          <w:numId w:val="1"/>
        </w:numPr>
        <w:suppressAutoHyphens/>
        <w:spacing w:after="0" w:line="240" w:lineRule="auto"/>
        <w:ind w:right="15"/>
        <w:jc w:val="center"/>
        <w:rPr>
          <w:rFonts w:ascii="Times New Roman" w:hAnsi="Times New Roman"/>
          <w:bCs/>
        </w:rPr>
      </w:pPr>
      <w:r w:rsidRPr="00505EB4">
        <w:rPr>
          <w:rFonts w:ascii="Times New Roman" w:hAnsi="Times New Roman"/>
          <w:bCs/>
          <w:iCs/>
        </w:rPr>
        <w:t>Стіл сповивальний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1984"/>
        <w:gridCol w:w="2410"/>
      </w:tblGrid>
      <w:tr w:rsidR="00505EB4" w:rsidRPr="00505EB4" w14:paraId="265AF48C" w14:textId="77777777" w:rsidTr="00C24681">
        <w:tc>
          <w:tcPr>
            <w:tcW w:w="3544" w:type="dxa"/>
            <w:tcBorders>
              <w:top w:val="single" w:sz="4" w:space="0" w:color="000000"/>
              <w:left w:val="single" w:sz="4" w:space="0" w:color="000000"/>
              <w:bottom w:val="single" w:sz="4" w:space="0" w:color="000000"/>
            </w:tcBorders>
            <w:vAlign w:val="center"/>
          </w:tcPr>
          <w:p w14:paraId="05D2E01D"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cs="Times New Roman"/>
                <w:bCs/>
              </w:rPr>
              <w:t>Найменування товару</w:t>
            </w:r>
          </w:p>
        </w:tc>
        <w:tc>
          <w:tcPr>
            <w:tcW w:w="2410" w:type="dxa"/>
            <w:tcBorders>
              <w:top w:val="single" w:sz="4" w:space="0" w:color="000000"/>
              <w:left w:val="single" w:sz="4" w:space="0" w:color="000000"/>
              <w:bottom w:val="single" w:sz="4" w:space="0" w:color="000000"/>
            </w:tcBorders>
            <w:shd w:val="clear" w:color="auto" w:fill="auto"/>
            <w:vAlign w:val="center"/>
          </w:tcPr>
          <w:p w14:paraId="05EC73BB"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1984" w:type="dxa"/>
            <w:tcBorders>
              <w:top w:val="single" w:sz="4" w:space="0" w:color="000000"/>
              <w:left w:val="single" w:sz="4" w:space="0" w:color="000000"/>
              <w:bottom w:val="single" w:sz="4" w:space="0" w:color="000000"/>
            </w:tcBorders>
            <w:shd w:val="clear" w:color="auto" w:fill="auto"/>
            <w:vAlign w:val="center"/>
          </w:tcPr>
          <w:p w14:paraId="5B209371"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Наявність функції або величина параметра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C52CF9"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505EB4" w14:paraId="25B2C43F" w14:textId="77777777" w:rsidTr="00C24681">
        <w:tc>
          <w:tcPr>
            <w:tcW w:w="3544" w:type="dxa"/>
            <w:vMerge w:val="restart"/>
          </w:tcPr>
          <w:p w14:paraId="0A645928" w14:textId="77777777" w:rsidR="00505EB4" w:rsidRPr="00505EB4" w:rsidRDefault="00505EB4" w:rsidP="00505EB4">
            <w:pPr>
              <w:pStyle w:val="afa"/>
              <w:jc w:val="center"/>
              <w:rPr>
                <w:bCs/>
                <w:i/>
                <w:iCs/>
                <w:sz w:val="22"/>
                <w:szCs w:val="22"/>
              </w:rPr>
            </w:pPr>
            <w:r w:rsidRPr="00505EB4">
              <w:rPr>
                <w:bCs/>
                <w:i/>
                <w:iCs/>
                <w:sz w:val="22"/>
                <w:szCs w:val="22"/>
              </w:rPr>
              <w:t>Стіл сповивальний</w:t>
            </w:r>
          </w:p>
          <w:p w14:paraId="46BD1325" w14:textId="77777777" w:rsidR="00505EB4" w:rsidRPr="00505EB4" w:rsidRDefault="00505EB4" w:rsidP="00505EB4">
            <w:pPr>
              <w:pStyle w:val="afa"/>
              <w:jc w:val="center"/>
              <w:rPr>
                <w:bCs/>
                <w:sz w:val="22"/>
                <w:szCs w:val="22"/>
              </w:rPr>
            </w:pPr>
          </w:p>
          <w:p w14:paraId="5E945472" w14:textId="77777777" w:rsidR="00505EB4" w:rsidRPr="00505EB4" w:rsidRDefault="00505EB4" w:rsidP="00505EB4">
            <w:pPr>
              <w:pStyle w:val="afa"/>
              <w:jc w:val="center"/>
              <w:rPr>
                <w:bCs/>
                <w:sz w:val="22"/>
                <w:szCs w:val="22"/>
              </w:rPr>
            </w:pPr>
          </w:p>
          <w:p w14:paraId="7B7889BA" w14:textId="77777777" w:rsidR="00505EB4" w:rsidRPr="00505EB4" w:rsidRDefault="00505EB4" w:rsidP="00505EB4">
            <w:pPr>
              <w:pStyle w:val="afa"/>
              <w:jc w:val="center"/>
              <w:rPr>
                <w:bCs/>
                <w:sz w:val="22"/>
                <w:szCs w:val="22"/>
              </w:rPr>
            </w:pPr>
          </w:p>
        </w:tc>
        <w:tc>
          <w:tcPr>
            <w:tcW w:w="2410" w:type="dxa"/>
            <w:vAlign w:val="center"/>
          </w:tcPr>
          <w:p w14:paraId="5A48AF7C" w14:textId="77777777" w:rsidR="00505EB4" w:rsidRPr="00505EB4" w:rsidRDefault="00505EB4" w:rsidP="00505EB4">
            <w:pPr>
              <w:pStyle w:val="afa"/>
              <w:jc w:val="center"/>
              <w:rPr>
                <w:bCs/>
                <w:sz w:val="22"/>
                <w:szCs w:val="22"/>
              </w:rPr>
            </w:pPr>
            <w:r w:rsidRPr="00505EB4">
              <w:rPr>
                <w:bCs/>
                <w:iCs/>
                <w:sz w:val="22"/>
                <w:szCs w:val="22"/>
              </w:rPr>
              <w:t>Габаритні розміри (Ш*Г*В)</w:t>
            </w:r>
          </w:p>
        </w:tc>
        <w:tc>
          <w:tcPr>
            <w:tcW w:w="1984" w:type="dxa"/>
            <w:vAlign w:val="center"/>
          </w:tcPr>
          <w:p w14:paraId="31811F42" w14:textId="77777777" w:rsidR="00505EB4" w:rsidRPr="00505EB4" w:rsidRDefault="00505EB4" w:rsidP="00505EB4">
            <w:pPr>
              <w:pStyle w:val="afa"/>
              <w:jc w:val="center"/>
              <w:rPr>
                <w:bCs/>
                <w:sz w:val="22"/>
                <w:szCs w:val="22"/>
              </w:rPr>
            </w:pPr>
            <w:r w:rsidRPr="00505EB4">
              <w:rPr>
                <w:bCs/>
                <w:iCs/>
                <w:sz w:val="22"/>
                <w:szCs w:val="22"/>
              </w:rPr>
              <w:t>500*600*900 Н мм.</w:t>
            </w:r>
          </w:p>
        </w:tc>
        <w:tc>
          <w:tcPr>
            <w:tcW w:w="2410" w:type="dxa"/>
          </w:tcPr>
          <w:p w14:paraId="4199007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59B2BE1" w14:textId="77777777" w:rsidTr="00C24681">
        <w:tc>
          <w:tcPr>
            <w:tcW w:w="3544" w:type="dxa"/>
            <w:vMerge/>
          </w:tcPr>
          <w:p w14:paraId="561F6C84" w14:textId="77777777" w:rsidR="00505EB4" w:rsidRPr="00505EB4" w:rsidRDefault="00505EB4" w:rsidP="00505EB4">
            <w:pPr>
              <w:pStyle w:val="afa"/>
              <w:rPr>
                <w:bCs/>
                <w:sz w:val="22"/>
                <w:szCs w:val="22"/>
              </w:rPr>
            </w:pPr>
          </w:p>
        </w:tc>
        <w:tc>
          <w:tcPr>
            <w:tcW w:w="2410" w:type="dxa"/>
            <w:vAlign w:val="center"/>
          </w:tcPr>
          <w:p w14:paraId="0E92F6AC" w14:textId="77777777" w:rsidR="00505EB4" w:rsidRPr="00505EB4" w:rsidRDefault="00505EB4" w:rsidP="00505EB4">
            <w:pPr>
              <w:pStyle w:val="afa"/>
              <w:jc w:val="center"/>
              <w:rPr>
                <w:bCs/>
                <w:sz w:val="22"/>
                <w:szCs w:val="22"/>
              </w:rPr>
            </w:pPr>
            <w:r w:rsidRPr="00505EB4">
              <w:rPr>
                <w:bCs/>
                <w:iCs/>
                <w:sz w:val="22"/>
                <w:szCs w:val="22"/>
              </w:rPr>
              <w:t>у комплектації з матрасом</w:t>
            </w:r>
          </w:p>
        </w:tc>
        <w:tc>
          <w:tcPr>
            <w:tcW w:w="1984" w:type="dxa"/>
            <w:vAlign w:val="center"/>
          </w:tcPr>
          <w:p w14:paraId="370DDB7C"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lang w:val="en-US"/>
              </w:rPr>
              <w:t>Наявність</w:t>
            </w:r>
          </w:p>
        </w:tc>
        <w:tc>
          <w:tcPr>
            <w:tcW w:w="2410" w:type="dxa"/>
          </w:tcPr>
          <w:p w14:paraId="29A9E3F6"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A2C2E01" w14:textId="77777777" w:rsidTr="00C24681">
        <w:tc>
          <w:tcPr>
            <w:tcW w:w="3544" w:type="dxa"/>
            <w:vMerge/>
          </w:tcPr>
          <w:p w14:paraId="5CEF5CEF" w14:textId="77777777" w:rsidR="00505EB4" w:rsidRPr="00505EB4" w:rsidRDefault="00505EB4" w:rsidP="00505EB4">
            <w:pPr>
              <w:pStyle w:val="afa"/>
              <w:rPr>
                <w:bCs/>
                <w:sz w:val="22"/>
                <w:szCs w:val="22"/>
              </w:rPr>
            </w:pPr>
          </w:p>
        </w:tc>
        <w:tc>
          <w:tcPr>
            <w:tcW w:w="2410" w:type="dxa"/>
            <w:vAlign w:val="center"/>
          </w:tcPr>
          <w:p w14:paraId="65CD22F3" w14:textId="77777777" w:rsidR="00505EB4" w:rsidRPr="00505EB4" w:rsidRDefault="00505EB4" w:rsidP="00505EB4">
            <w:pPr>
              <w:pStyle w:val="afa"/>
              <w:jc w:val="center"/>
              <w:rPr>
                <w:bCs/>
                <w:sz w:val="22"/>
                <w:szCs w:val="22"/>
              </w:rPr>
            </w:pPr>
            <w:r w:rsidRPr="00505EB4">
              <w:rPr>
                <w:bCs/>
                <w:iCs/>
                <w:sz w:val="22"/>
                <w:szCs w:val="22"/>
              </w:rPr>
              <w:t xml:space="preserve">Матеріал корпусу, </w:t>
            </w:r>
            <w:r w:rsidRPr="00505EB4">
              <w:rPr>
                <w:bCs/>
                <w:iCs/>
                <w:sz w:val="22"/>
                <w:szCs w:val="22"/>
              </w:rPr>
              <w:lastRenderedPageBreak/>
              <w:t>полиць</w:t>
            </w:r>
          </w:p>
        </w:tc>
        <w:tc>
          <w:tcPr>
            <w:tcW w:w="1984" w:type="dxa"/>
            <w:vAlign w:val="center"/>
          </w:tcPr>
          <w:p w14:paraId="09C2B439" w14:textId="77777777" w:rsidR="00505EB4" w:rsidRPr="00505EB4" w:rsidRDefault="00505EB4" w:rsidP="00505EB4">
            <w:pPr>
              <w:spacing w:after="0" w:line="240" w:lineRule="auto"/>
              <w:jc w:val="center"/>
              <w:rPr>
                <w:rFonts w:ascii="Times New Roman" w:hAnsi="Times New Roman" w:cs="Times New Roman"/>
                <w:bCs/>
                <w:color w:val="404040"/>
                <w:bdr w:val="none" w:sz="0" w:space="0" w:color="auto" w:frame="1"/>
              </w:rPr>
            </w:pPr>
            <w:r w:rsidRPr="00505EB4">
              <w:rPr>
                <w:rFonts w:ascii="Times New Roman" w:hAnsi="Times New Roman" w:cs="Times New Roman"/>
                <w:bCs/>
                <w:iCs/>
              </w:rPr>
              <w:lastRenderedPageBreak/>
              <w:t xml:space="preserve">ламіноване </w:t>
            </w:r>
            <w:r w:rsidRPr="00505EB4">
              <w:rPr>
                <w:rFonts w:ascii="Times New Roman" w:hAnsi="Times New Roman" w:cs="Times New Roman"/>
                <w:bCs/>
                <w:color w:val="404040"/>
                <w:bdr w:val="none" w:sz="0" w:space="0" w:color="auto" w:frame="1"/>
              </w:rPr>
              <w:t xml:space="preserve">ДСП </w:t>
            </w:r>
            <w:r w:rsidRPr="00505EB4">
              <w:rPr>
                <w:rFonts w:ascii="Times New Roman" w:hAnsi="Times New Roman" w:cs="Times New Roman"/>
                <w:bCs/>
                <w:color w:val="404040"/>
                <w:bdr w:val="none" w:sz="0" w:space="0" w:color="auto" w:frame="1"/>
              </w:rPr>
              <w:lastRenderedPageBreak/>
              <w:t>Акация бьянко</w:t>
            </w:r>
          </w:p>
          <w:p w14:paraId="0D88B06C"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color w:val="404040"/>
                <w:bdr w:val="none" w:sz="0" w:space="0" w:color="auto" w:frame="1"/>
              </w:rPr>
              <w:t>18мм</w:t>
            </w:r>
          </w:p>
        </w:tc>
        <w:tc>
          <w:tcPr>
            <w:tcW w:w="2410" w:type="dxa"/>
          </w:tcPr>
          <w:p w14:paraId="4FE4DE2C"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9883008" w14:textId="77777777" w:rsidTr="00C24681">
        <w:tc>
          <w:tcPr>
            <w:tcW w:w="3544" w:type="dxa"/>
            <w:vMerge/>
          </w:tcPr>
          <w:p w14:paraId="2BEDA50C" w14:textId="77777777" w:rsidR="00505EB4" w:rsidRPr="00505EB4" w:rsidRDefault="00505EB4" w:rsidP="00505EB4">
            <w:pPr>
              <w:pStyle w:val="afa"/>
              <w:rPr>
                <w:bCs/>
                <w:sz w:val="22"/>
                <w:szCs w:val="22"/>
              </w:rPr>
            </w:pPr>
          </w:p>
        </w:tc>
        <w:tc>
          <w:tcPr>
            <w:tcW w:w="2410" w:type="dxa"/>
            <w:vAlign w:val="center"/>
          </w:tcPr>
          <w:p w14:paraId="56E1782D" w14:textId="77777777" w:rsidR="00505EB4" w:rsidRPr="00505EB4" w:rsidRDefault="00505EB4" w:rsidP="00505EB4">
            <w:pPr>
              <w:pStyle w:val="afa"/>
              <w:jc w:val="center"/>
              <w:rPr>
                <w:bCs/>
                <w:sz w:val="22"/>
                <w:szCs w:val="22"/>
              </w:rPr>
            </w:pPr>
            <w:r w:rsidRPr="00505EB4">
              <w:rPr>
                <w:bCs/>
                <w:iCs/>
                <w:sz w:val="22"/>
                <w:szCs w:val="22"/>
              </w:rPr>
              <w:t>Матеріал фасаду</w:t>
            </w:r>
          </w:p>
        </w:tc>
        <w:tc>
          <w:tcPr>
            <w:tcW w:w="1984" w:type="dxa"/>
            <w:vAlign w:val="center"/>
          </w:tcPr>
          <w:p w14:paraId="22CC46BE" w14:textId="77777777" w:rsidR="00505EB4" w:rsidRPr="00505EB4" w:rsidRDefault="00505EB4" w:rsidP="00505EB4">
            <w:pPr>
              <w:tabs>
                <w:tab w:val="left" w:pos="210"/>
              </w:tabs>
              <w:spacing w:after="0" w:line="240" w:lineRule="auto"/>
              <w:jc w:val="center"/>
              <w:rPr>
                <w:rFonts w:ascii="Times New Roman" w:hAnsi="Times New Roman" w:cs="Times New Roman"/>
                <w:bCs/>
                <w:iCs/>
              </w:rPr>
            </w:pPr>
            <w:r w:rsidRPr="00505EB4">
              <w:rPr>
                <w:rFonts w:ascii="Times New Roman" w:hAnsi="Times New Roman" w:cs="Times New Roman"/>
                <w:bCs/>
                <w:iCs/>
              </w:rPr>
              <w:t>Верхі фасади: Ваніль 16мм</w:t>
            </w:r>
          </w:p>
          <w:p w14:paraId="11C2AC2F" w14:textId="77777777" w:rsidR="00505EB4" w:rsidRPr="00505EB4" w:rsidRDefault="00505EB4" w:rsidP="00505EB4">
            <w:pPr>
              <w:tabs>
                <w:tab w:val="left" w:pos="210"/>
              </w:tabs>
              <w:spacing w:after="0" w:line="240" w:lineRule="auto"/>
              <w:jc w:val="center"/>
              <w:rPr>
                <w:rFonts w:ascii="Times New Roman" w:hAnsi="Times New Roman" w:cs="Times New Roman"/>
                <w:bCs/>
                <w:iCs/>
              </w:rPr>
            </w:pPr>
            <w:r w:rsidRPr="00505EB4">
              <w:rPr>
                <w:rFonts w:ascii="Times New Roman" w:hAnsi="Times New Roman" w:cs="Times New Roman"/>
                <w:bCs/>
                <w:iCs/>
              </w:rPr>
              <w:t>Нижні фасади: Берюзовий</w:t>
            </w:r>
          </w:p>
          <w:p w14:paraId="745453A6" w14:textId="77777777" w:rsidR="00505EB4" w:rsidRPr="00505EB4" w:rsidRDefault="00505EB4" w:rsidP="00505EB4">
            <w:pPr>
              <w:tabs>
                <w:tab w:val="left" w:pos="210"/>
              </w:tabs>
              <w:spacing w:after="0" w:line="240" w:lineRule="auto"/>
              <w:jc w:val="center"/>
              <w:rPr>
                <w:rFonts w:ascii="Times New Roman" w:hAnsi="Times New Roman" w:cs="Times New Roman"/>
                <w:bCs/>
              </w:rPr>
            </w:pPr>
            <w:r w:rsidRPr="00505EB4">
              <w:rPr>
                <w:rFonts w:ascii="Times New Roman" w:hAnsi="Times New Roman" w:cs="Times New Roman"/>
                <w:bCs/>
                <w:iCs/>
              </w:rPr>
              <w:t>16 мм</w:t>
            </w:r>
          </w:p>
        </w:tc>
        <w:tc>
          <w:tcPr>
            <w:tcW w:w="2410" w:type="dxa"/>
          </w:tcPr>
          <w:p w14:paraId="6219F992"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0540A1E" w14:textId="77777777" w:rsidTr="00C24681">
        <w:tc>
          <w:tcPr>
            <w:tcW w:w="3544" w:type="dxa"/>
            <w:vMerge/>
          </w:tcPr>
          <w:p w14:paraId="18A75C27" w14:textId="77777777" w:rsidR="00505EB4" w:rsidRPr="00505EB4" w:rsidRDefault="00505EB4" w:rsidP="00505EB4">
            <w:pPr>
              <w:pStyle w:val="afa"/>
              <w:rPr>
                <w:bCs/>
                <w:sz w:val="22"/>
                <w:szCs w:val="22"/>
              </w:rPr>
            </w:pPr>
          </w:p>
        </w:tc>
        <w:tc>
          <w:tcPr>
            <w:tcW w:w="2410" w:type="dxa"/>
            <w:vMerge w:val="restart"/>
            <w:vAlign w:val="center"/>
          </w:tcPr>
          <w:p w14:paraId="67871550" w14:textId="77777777" w:rsidR="00505EB4" w:rsidRPr="00505EB4" w:rsidRDefault="00505EB4" w:rsidP="00505EB4">
            <w:pPr>
              <w:pStyle w:val="afa"/>
              <w:jc w:val="center"/>
              <w:rPr>
                <w:bCs/>
                <w:sz w:val="22"/>
                <w:szCs w:val="22"/>
              </w:rPr>
            </w:pPr>
            <w:r w:rsidRPr="00505EB4">
              <w:rPr>
                <w:bCs/>
                <w:iCs/>
                <w:sz w:val="22"/>
                <w:szCs w:val="22"/>
              </w:rPr>
              <w:t>Кромка протиударна</w:t>
            </w:r>
          </w:p>
        </w:tc>
        <w:tc>
          <w:tcPr>
            <w:tcW w:w="1984" w:type="dxa"/>
            <w:vAlign w:val="center"/>
          </w:tcPr>
          <w:p w14:paraId="44499366"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ПВХ</w:t>
            </w:r>
          </w:p>
        </w:tc>
        <w:tc>
          <w:tcPr>
            <w:tcW w:w="2410" w:type="dxa"/>
          </w:tcPr>
          <w:p w14:paraId="55A89B2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A7D0712" w14:textId="77777777" w:rsidTr="00C24681">
        <w:tc>
          <w:tcPr>
            <w:tcW w:w="3544" w:type="dxa"/>
            <w:vMerge/>
          </w:tcPr>
          <w:p w14:paraId="73150586" w14:textId="77777777" w:rsidR="00505EB4" w:rsidRPr="00505EB4" w:rsidRDefault="00505EB4" w:rsidP="00505EB4">
            <w:pPr>
              <w:pStyle w:val="afa"/>
              <w:rPr>
                <w:bCs/>
                <w:sz w:val="22"/>
                <w:szCs w:val="22"/>
              </w:rPr>
            </w:pPr>
          </w:p>
        </w:tc>
        <w:tc>
          <w:tcPr>
            <w:tcW w:w="2410" w:type="dxa"/>
            <w:vMerge/>
            <w:vAlign w:val="center"/>
          </w:tcPr>
          <w:p w14:paraId="0881E3B6" w14:textId="77777777" w:rsidR="00505EB4" w:rsidRPr="00505EB4" w:rsidRDefault="00505EB4" w:rsidP="00505EB4">
            <w:pPr>
              <w:pStyle w:val="afa"/>
              <w:jc w:val="center"/>
              <w:rPr>
                <w:bCs/>
                <w:sz w:val="22"/>
                <w:szCs w:val="22"/>
              </w:rPr>
            </w:pPr>
          </w:p>
        </w:tc>
        <w:tc>
          <w:tcPr>
            <w:tcW w:w="1984" w:type="dxa"/>
            <w:vAlign w:val="center"/>
          </w:tcPr>
          <w:p w14:paraId="7A0984AC"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товщина 2 мм  по лицьовій стороні деталей</w:t>
            </w:r>
          </w:p>
        </w:tc>
        <w:tc>
          <w:tcPr>
            <w:tcW w:w="2410" w:type="dxa"/>
          </w:tcPr>
          <w:p w14:paraId="5A33A63B"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DF428D6" w14:textId="77777777" w:rsidTr="00C24681">
        <w:tc>
          <w:tcPr>
            <w:tcW w:w="3544" w:type="dxa"/>
            <w:vMerge/>
          </w:tcPr>
          <w:p w14:paraId="7984E4A6" w14:textId="77777777" w:rsidR="00505EB4" w:rsidRPr="00505EB4" w:rsidRDefault="00505EB4" w:rsidP="00505EB4">
            <w:pPr>
              <w:pStyle w:val="afa"/>
              <w:rPr>
                <w:bCs/>
                <w:sz w:val="22"/>
                <w:szCs w:val="22"/>
              </w:rPr>
            </w:pPr>
          </w:p>
        </w:tc>
        <w:tc>
          <w:tcPr>
            <w:tcW w:w="2410" w:type="dxa"/>
            <w:vMerge/>
            <w:vAlign w:val="center"/>
          </w:tcPr>
          <w:p w14:paraId="7A44AD76" w14:textId="77777777" w:rsidR="00505EB4" w:rsidRPr="00505EB4" w:rsidRDefault="00505EB4" w:rsidP="00505EB4">
            <w:pPr>
              <w:pStyle w:val="afa"/>
              <w:jc w:val="center"/>
              <w:rPr>
                <w:bCs/>
                <w:sz w:val="22"/>
                <w:szCs w:val="22"/>
              </w:rPr>
            </w:pPr>
          </w:p>
        </w:tc>
        <w:tc>
          <w:tcPr>
            <w:tcW w:w="1984" w:type="dxa"/>
            <w:vAlign w:val="center"/>
          </w:tcPr>
          <w:p w14:paraId="37BF7D21"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товщина 0.5 мм по іншим сторонам</w:t>
            </w:r>
          </w:p>
        </w:tc>
        <w:tc>
          <w:tcPr>
            <w:tcW w:w="2410" w:type="dxa"/>
          </w:tcPr>
          <w:p w14:paraId="48303F2B"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148DD6E" w14:textId="77777777" w:rsidTr="00C24681">
        <w:trPr>
          <w:trHeight w:val="1771"/>
        </w:trPr>
        <w:tc>
          <w:tcPr>
            <w:tcW w:w="3544" w:type="dxa"/>
            <w:vMerge/>
          </w:tcPr>
          <w:p w14:paraId="1ACFA03E" w14:textId="77777777" w:rsidR="00505EB4" w:rsidRPr="00505EB4" w:rsidRDefault="00505EB4" w:rsidP="00505EB4">
            <w:pPr>
              <w:pStyle w:val="afa"/>
              <w:rPr>
                <w:bCs/>
                <w:sz w:val="22"/>
                <w:szCs w:val="22"/>
              </w:rPr>
            </w:pPr>
          </w:p>
        </w:tc>
        <w:tc>
          <w:tcPr>
            <w:tcW w:w="2410" w:type="dxa"/>
            <w:vMerge/>
            <w:vAlign w:val="center"/>
          </w:tcPr>
          <w:p w14:paraId="2A431FCD" w14:textId="77777777" w:rsidR="00505EB4" w:rsidRPr="00505EB4" w:rsidRDefault="00505EB4" w:rsidP="00505EB4">
            <w:pPr>
              <w:pStyle w:val="afa"/>
              <w:jc w:val="center"/>
              <w:rPr>
                <w:bCs/>
                <w:sz w:val="22"/>
                <w:szCs w:val="22"/>
              </w:rPr>
            </w:pPr>
          </w:p>
        </w:tc>
        <w:tc>
          <w:tcPr>
            <w:tcW w:w="1984" w:type="dxa"/>
            <w:vAlign w:val="center"/>
          </w:tcPr>
          <w:p w14:paraId="6C27B491"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колір кромки -  в колір корпусу та полиць/фасаду</w:t>
            </w:r>
          </w:p>
          <w:p w14:paraId="4A470840"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товщіна кромки 0,5мм. – 2,0мм.</w:t>
            </w:r>
          </w:p>
        </w:tc>
        <w:tc>
          <w:tcPr>
            <w:tcW w:w="2410" w:type="dxa"/>
          </w:tcPr>
          <w:p w14:paraId="2214568B"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47EEF41" w14:textId="77777777" w:rsidTr="00C24681">
        <w:tc>
          <w:tcPr>
            <w:tcW w:w="3544" w:type="dxa"/>
            <w:vMerge/>
          </w:tcPr>
          <w:p w14:paraId="63636AA6" w14:textId="77777777" w:rsidR="00505EB4" w:rsidRPr="00505EB4" w:rsidRDefault="00505EB4" w:rsidP="00505EB4">
            <w:pPr>
              <w:pStyle w:val="afa"/>
              <w:rPr>
                <w:bCs/>
                <w:sz w:val="22"/>
                <w:szCs w:val="22"/>
              </w:rPr>
            </w:pPr>
          </w:p>
        </w:tc>
        <w:tc>
          <w:tcPr>
            <w:tcW w:w="2410" w:type="dxa"/>
            <w:vAlign w:val="center"/>
          </w:tcPr>
          <w:p w14:paraId="77FF4A27" w14:textId="77777777" w:rsidR="00505EB4" w:rsidRPr="00505EB4" w:rsidRDefault="00505EB4" w:rsidP="00505EB4">
            <w:pPr>
              <w:pStyle w:val="afa"/>
              <w:jc w:val="center"/>
              <w:rPr>
                <w:bCs/>
                <w:sz w:val="22"/>
                <w:szCs w:val="22"/>
              </w:rPr>
            </w:pPr>
            <w:r w:rsidRPr="00505EB4">
              <w:rPr>
                <w:bCs/>
                <w:iCs/>
                <w:sz w:val="22"/>
                <w:szCs w:val="22"/>
              </w:rPr>
              <w:t>Збірка</w:t>
            </w:r>
          </w:p>
        </w:tc>
        <w:tc>
          <w:tcPr>
            <w:tcW w:w="1984" w:type="dxa"/>
            <w:vAlign w:val="center"/>
          </w:tcPr>
          <w:p w14:paraId="17CCBC65" w14:textId="77777777" w:rsidR="00505EB4" w:rsidRPr="00505EB4" w:rsidRDefault="00505EB4" w:rsidP="00505EB4">
            <w:pPr>
              <w:tabs>
                <w:tab w:val="left" w:pos="270"/>
              </w:tabs>
              <w:spacing w:after="0" w:line="240" w:lineRule="auto"/>
              <w:jc w:val="center"/>
              <w:rPr>
                <w:rFonts w:ascii="Times New Roman" w:hAnsi="Times New Roman" w:cs="Times New Roman"/>
                <w:bCs/>
              </w:rPr>
            </w:pPr>
            <w:r w:rsidRPr="00505EB4">
              <w:rPr>
                <w:rFonts w:ascii="Times New Roman" w:hAnsi="Times New Roman" w:cs="Times New Roman"/>
                <w:bCs/>
                <w:iCs/>
              </w:rPr>
              <w:t xml:space="preserve">за допомогою скритого кріплення Minifix </w:t>
            </w:r>
          </w:p>
        </w:tc>
        <w:tc>
          <w:tcPr>
            <w:tcW w:w="2410" w:type="dxa"/>
          </w:tcPr>
          <w:p w14:paraId="24643CD8"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28F856F" w14:textId="77777777" w:rsidTr="00C24681">
        <w:tc>
          <w:tcPr>
            <w:tcW w:w="3544" w:type="dxa"/>
            <w:vMerge/>
          </w:tcPr>
          <w:p w14:paraId="04AD60B7" w14:textId="77777777" w:rsidR="00505EB4" w:rsidRPr="00505EB4" w:rsidRDefault="00505EB4" w:rsidP="00505EB4">
            <w:pPr>
              <w:pStyle w:val="afa"/>
              <w:rPr>
                <w:bCs/>
                <w:sz w:val="22"/>
                <w:szCs w:val="22"/>
              </w:rPr>
            </w:pPr>
          </w:p>
        </w:tc>
        <w:tc>
          <w:tcPr>
            <w:tcW w:w="2410" w:type="dxa"/>
            <w:vMerge w:val="restart"/>
            <w:tcBorders>
              <w:top w:val="single" w:sz="4" w:space="0" w:color="auto"/>
              <w:right w:val="single" w:sz="4" w:space="0" w:color="auto"/>
            </w:tcBorders>
            <w:vAlign w:val="center"/>
          </w:tcPr>
          <w:p w14:paraId="0A6406A1" w14:textId="77777777" w:rsidR="00505EB4" w:rsidRPr="00505EB4" w:rsidRDefault="00505EB4" w:rsidP="00505EB4">
            <w:pPr>
              <w:pStyle w:val="afa"/>
              <w:jc w:val="center"/>
              <w:rPr>
                <w:bCs/>
                <w:sz w:val="22"/>
                <w:szCs w:val="22"/>
              </w:rPr>
            </w:pPr>
            <w:r w:rsidRPr="00505EB4">
              <w:rPr>
                <w:bCs/>
                <w:iCs/>
                <w:sz w:val="22"/>
                <w:szCs w:val="22"/>
              </w:rPr>
              <w:t>Опори меблеві</w:t>
            </w:r>
          </w:p>
        </w:tc>
        <w:tc>
          <w:tcPr>
            <w:tcW w:w="1984" w:type="dxa"/>
            <w:tcBorders>
              <w:top w:val="single" w:sz="4" w:space="0" w:color="auto"/>
              <w:left w:val="single" w:sz="4" w:space="0" w:color="auto"/>
              <w:bottom w:val="single" w:sz="4" w:space="0" w:color="auto"/>
              <w:right w:val="single" w:sz="4" w:space="0" w:color="auto"/>
            </w:tcBorders>
            <w:vAlign w:val="center"/>
          </w:tcPr>
          <w:p w14:paraId="3A5F002B"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Н-30 мм</w:t>
            </w:r>
          </w:p>
        </w:tc>
        <w:tc>
          <w:tcPr>
            <w:tcW w:w="2410" w:type="dxa"/>
            <w:tcBorders>
              <w:top w:val="single" w:sz="4" w:space="0" w:color="auto"/>
              <w:left w:val="single" w:sz="4" w:space="0" w:color="auto"/>
              <w:bottom w:val="single" w:sz="4" w:space="0" w:color="auto"/>
              <w:right w:val="single" w:sz="4" w:space="0" w:color="auto"/>
            </w:tcBorders>
          </w:tcPr>
          <w:p w14:paraId="6996358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65E5996" w14:textId="77777777" w:rsidTr="00C24681">
        <w:tc>
          <w:tcPr>
            <w:tcW w:w="3544" w:type="dxa"/>
            <w:vMerge/>
          </w:tcPr>
          <w:p w14:paraId="16FEB890" w14:textId="77777777" w:rsidR="00505EB4" w:rsidRPr="00505EB4" w:rsidRDefault="00505EB4" w:rsidP="00505EB4">
            <w:pPr>
              <w:pStyle w:val="afa"/>
              <w:rPr>
                <w:bCs/>
                <w:sz w:val="22"/>
                <w:szCs w:val="22"/>
              </w:rPr>
            </w:pPr>
          </w:p>
        </w:tc>
        <w:tc>
          <w:tcPr>
            <w:tcW w:w="2410" w:type="dxa"/>
            <w:vMerge/>
            <w:tcBorders>
              <w:bottom w:val="single" w:sz="4" w:space="0" w:color="auto"/>
              <w:right w:val="single" w:sz="4" w:space="0" w:color="auto"/>
            </w:tcBorders>
            <w:vAlign w:val="center"/>
          </w:tcPr>
          <w:p w14:paraId="44FB197F" w14:textId="77777777" w:rsidR="00505EB4" w:rsidRPr="00505EB4" w:rsidRDefault="00505EB4" w:rsidP="00505EB4">
            <w:pPr>
              <w:pStyle w:val="afa"/>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00DE4EA"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з можливістю регулювання по висоті</w:t>
            </w:r>
          </w:p>
        </w:tc>
        <w:tc>
          <w:tcPr>
            <w:tcW w:w="2410" w:type="dxa"/>
            <w:tcBorders>
              <w:top w:val="single" w:sz="4" w:space="0" w:color="auto"/>
              <w:left w:val="single" w:sz="4" w:space="0" w:color="auto"/>
              <w:bottom w:val="single" w:sz="4" w:space="0" w:color="auto"/>
              <w:right w:val="single" w:sz="4" w:space="0" w:color="auto"/>
            </w:tcBorders>
          </w:tcPr>
          <w:p w14:paraId="6013E5A8"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DC07287" w14:textId="77777777" w:rsidTr="00C24681">
        <w:tc>
          <w:tcPr>
            <w:tcW w:w="3544" w:type="dxa"/>
            <w:vMerge/>
          </w:tcPr>
          <w:p w14:paraId="1C9FBD7D"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373530C3" w14:textId="77777777" w:rsidR="00505EB4" w:rsidRPr="00505EB4" w:rsidRDefault="00505EB4" w:rsidP="00505EB4">
            <w:pPr>
              <w:pStyle w:val="afa"/>
              <w:jc w:val="center"/>
              <w:rPr>
                <w:bCs/>
                <w:sz w:val="22"/>
                <w:szCs w:val="22"/>
              </w:rPr>
            </w:pPr>
            <w:r w:rsidRPr="00505EB4">
              <w:rPr>
                <w:bCs/>
                <w:iCs/>
                <w:sz w:val="22"/>
                <w:szCs w:val="22"/>
              </w:rPr>
              <w:t>Петлі меблеві</w:t>
            </w:r>
          </w:p>
        </w:tc>
        <w:tc>
          <w:tcPr>
            <w:tcW w:w="1984" w:type="dxa"/>
            <w:tcBorders>
              <w:top w:val="single" w:sz="4" w:space="0" w:color="auto"/>
              <w:left w:val="single" w:sz="4" w:space="0" w:color="auto"/>
              <w:bottom w:val="single" w:sz="4" w:space="0" w:color="auto"/>
              <w:right w:val="single" w:sz="4" w:space="0" w:color="auto"/>
            </w:tcBorders>
            <w:vAlign w:val="center"/>
          </w:tcPr>
          <w:p w14:paraId="0E9C8634" w14:textId="77777777" w:rsidR="00505EB4" w:rsidRPr="00505EB4" w:rsidRDefault="00505EB4" w:rsidP="00505EB4">
            <w:pPr>
              <w:spacing w:after="0" w:line="240" w:lineRule="auto"/>
              <w:jc w:val="center"/>
              <w:rPr>
                <w:rFonts w:ascii="Times New Roman" w:hAnsi="Times New Roman" w:cs="Times New Roman"/>
                <w:bCs/>
                <w:iCs/>
              </w:rPr>
            </w:pPr>
            <w:r w:rsidRPr="00505EB4">
              <w:rPr>
                <w:rFonts w:ascii="Times New Roman" w:hAnsi="Times New Roman" w:cs="Times New Roman"/>
                <w:bCs/>
                <w:iCs/>
              </w:rPr>
              <w:t xml:space="preserve">Внутрішні </w:t>
            </w:r>
          </w:p>
          <w:p w14:paraId="25D538CE"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з дотягом</w:t>
            </w:r>
          </w:p>
        </w:tc>
        <w:tc>
          <w:tcPr>
            <w:tcW w:w="2410" w:type="dxa"/>
            <w:tcBorders>
              <w:top w:val="single" w:sz="4" w:space="0" w:color="auto"/>
              <w:left w:val="single" w:sz="4" w:space="0" w:color="auto"/>
              <w:bottom w:val="single" w:sz="4" w:space="0" w:color="auto"/>
              <w:right w:val="single" w:sz="4" w:space="0" w:color="auto"/>
            </w:tcBorders>
          </w:tcPr>
          <w:p w14:paraId="7FF10E59"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9DC40E2" w14:textId="77777777" w:rsidTr="00C24681">
        <w:tc>
          <w:tcPr>
            <w:tcW w:w="3544" w:type="dxa"/>
            <w:vMerge/>
          </w:tcPr>
          <w:p w14:paraId="3AF68B2C"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1F45E091" w14:textId="77777777" w:rsidR="00505EB4" w:rsidRPr="00505EB4" w:rsidRDefault="00505EB4" w:rsidP="00505EB4">
            <w:pPr>
              <w:pStyle w:val="afa"/>
              <w:jc w:val="center"/>
              <w:rPr>
                <w:bCs/>
                <w:sz w:val="22"/>
                <w:szCs w:val="22"/>
              </w:rPr>
            </w:pPr>
            <w:r w:rsidRPr="00505EB4">
              <w:rPr>
                <w:bCs/>
                <w:iCs/>
                <w:sz w:val="22"/>
                <w:szCs w:val="22"/>
              </w:rPr>
              <w:t>Ручка меблева</w:t>
            </w:r>
          </w:p>
        </w:tc>
        <w:tc>
          <w:tcPr>
            <w:tcW w:w="1984" w:type="dxa"/>
            <w:tcBorders>
              <w:top w:val="single" w:sz="4" w:space="0" w:color="auto"/>
              <w:left w:val="single" w:sz="4" w:space="0" w:color="auto"/>
              <w:bottom w:val="single" w:sz="4" w:space="0" w:color="auto"/>
              <w:right w:val="single" w:sz="4" w:space="0" w:color="auto"/>
            </w:tcBorders>
            <w:vAlign w:val="center"/>
          </w:tcPr>
          <w:p w14:paraId="56C4DC63" w14:textId="77777777" w:rsidR="00505EB4" w:rsidRPr="00505EB4" w:rsidRDefault="00505EB4" w:rsidP="00505EB4">
            <w:pPr>
              <w:pStyle w:val="1"/>
              <w:spacing w:before="0" w:after="0" w:line="240" w:lineRule="auto"/>
              <w:rPr>
                <w:rFonts w:ascii="Times New Roman" w:hAnsi="Times New Roman"/>
                <w:b w:val="0"/>
                <w:bCs/>
                <w:caps/>
                <w:color w:val="323232"/>
                <w:sz w:val="22"/>
                <w:szCs w:val="22"/>
                <w:lang w:eastAsia="en-US"/>
              </w:rPr>
            </w:pPr>
            <w:r w:rsidRPr="00505EB4">
              <w:rPr>
                <w:rFonts w:ascii="Times New Roman" w:hAnsi="Times New Roman"/>
                <w:b w:val="0"/>
                <w:bCs/>
                <w:caps/>
                <w:color w:val="323232"/>
                <w:sz w:val="22"/>
                <w:szCs w:val="22"/>
              </w:rPr>
              <w:t>РУЧКА DU 26/128 AL АЛЮМІНІЙ ДС СТАНДАРТЛАЙН</w:t>
            </w:r>
          </w:p>
          <w:p w14:paraId="5947A744" w14:textId="77777777" w:rsidR="00505EB4" w:rsidRPr="00505EB4" w:rsidRDefault="00505EB4" w:rsidP="00505EB4">
            <w:pPr>
              <w:pStyle w:val="afa"/>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E8CBB9"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24DBF6B" w14:textId="77777777" w:rsidTr="00C24681">
        <w:tc>
          <w:tcPr>
            <w:tcW w:w="3544" w:type="dxa"/>
            <w:vMerge/>
          </w:tcPr>
          <w:p w14:paraId="11B225A6"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7A5B1B68" w14:textId="77777777" w:rsidR="00505EB4" w:rsidRPr="00505EB4" w:rsidRDefault="00505EB4" w:rsidP="00505EB4">
            <w:pPr>
              <w:pStyle w:val="afa"/>
              <w:jc w:val="center"/>
              <w:rPr>
                <w:bCs/>
                <w:sz w:val="22"/>
                <w:szCs w:val="22"/>
              </w:rPr>
            </w:pPr>
            <w:r w:rsidRPr="00505EB4">
              <w:rPr>
                <w:bCs/>
                <w:iCs/>
                <w:sz w:val="22"/>
                <w:szCs w:val="22"/>
              </w:rPr>
              <w:t>Висувна шухляда</w:t>
            </w:r>
          </w:p>
        </w:tc>
        <w:tc>
          <w:tcPr>
            <w:tcW w:w="1984" w:type="dxa"/>
            <w:tcBorders>
              <w:top w:val="single" w:sz="4" w:space="0" w:color="auto"/>
              <w:left w:val="single" w:sz="4" w:space="0" w:color="auto"/>
              <w:bottom w:val="single" w:sz="4" w:space="0" w:color="auto"/>
              <w:right w:val="single" w:sz="4" w:space="0" w:color="auto"/>
            </w:tcBorders>
            <w:vAlign w:val="center"/>
          </w:tcPr>
          <w:p w14:paraId="14375746" w14:textId="77777777" w:rsidR="00505EB4" w:rsidRPr="00505EB4" w:rsidRDefault="00505EB4" w:rsidP="00505EB4">
            <w:pPr>
              <w:pStyle w:val="afa"/>
              <w:jc w:val="center"/>
              <w:rPr>
                <w:bCs/>
                <w:iCs/>
                <w:sz w:val="22"/>
                <w:szCs w:val="22"/>
              </w:rPr>
            </w:pPr>
            <w:r w:rsidRPr="00505EB4">
              <w:rPr>
                <w:bCs/>
                <w:iCs/>
                <w:sz w:val="22"/>
                <w:szCs w:val="22"/>
              </w:rPr>
              <w:t>1 шт, направляючі кулькові повного висунення  45 мм з дотягом</w:t>
            </w:r>
          </w:p>
          <w:p w14:paraId="2A1BE0E3" w14:textId="77777777" w:rsidR="00505EB4" w:rsidRPr="00505EB4" w:rsidRDefault="00505EB4" w:rsidP="00505EB4">
            <w:pPr>
              <w:pStyle w:val="afa"/>
              <w:jc w:val="center"/>
              <w:rPr>
                <w:bCs/>
                <w:sz w:val="22"/>
                <w:szCs w:val="22"/>
              </w:rPr>
            </w:pPr>
            <w:r w:rsidRPr="00505EB4">
              <w:rPr>
                <w:bCs/>
                <w:iCs/>
                <w:sz w:val="22"/>
                <w:szCs w:val="22"/>
              </w:rPr>
              <w:t xml:space="preserve"> Висота шухляди по фасаду Н-200 мм.</w:t>
            </w:r>
          </w:p>
        </w:tc>
        <w:tc>
          <w:tcPr>
            <w:tcW w:w="2410" w:type="dxa"/>
            <w:tcBorders>
              <w:top w:val="single" w:sz="4" w:space="0" w:color="auto"/>
              <w:left w:val="single" w:sz="4" w:space="0" w:color="auto"/>
              <w:bottom w:val="single" w:sz="4" w:space="0" w:color="auto"/>
              <w:right w:val="single" w:sz="4" w:space="0" w:color="auto"/>
            </w:tcBorders>
          </w:tcPr>
          <w:p w14:paraId="0A8F30BF"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5900BF3" w14:textId="77777777" w:rsidTr="00C24681">
        <w:tc>
          <w:tcPr>
            <w:tcW w:w="3544" w:type="dxa"/>
            <w:vMerge/>
          </w:tcPr>
          <w:p w14:paraId="6BB52FE7"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20FBAE6D" w14:textId="77777777" w:rsidR="00505EB4" w:rsidRPr="00505EB4" w:rsidRDefault="00505EB4" w:rsidP="00505EB4">
            <w:pPr>
              <w:pStyle w:val="afa"/>
              <w:jc w:val="center"/>
              <w:rPr>
                <w:bCs/>
                <w:sz w:val="22"/>
                <w:szCs w:val="22"/>
              </w:rPr>
            </w:pPr>
            <w:r w:rsidRPr="00505EB4">
              <w:rPr>
                <w:bCs/>
                <w:iCs/>
                <w:sz w:val="22"/>
                <w:szCs w:val="22"/>
              </w:rPr>
              <w:t>Внутрішнє наповнення</w:t>
            </w:r>
          </w:p>
        </w:tc>
        <w:tc>
          <w:tcPr>
            <w:tcW w:w="1984" w:type="dxa"/>
            <w:tcBorders>
              <w:top w:val="single" w:sz="4" w:space="0" w:color="auto"/>
              <w:left w:val="single" w:sz="4" w:space="0" w:color="auto"/>
              <w:bottom w:val="single" w:sz="4" w:space="0" w:color="auto"/>
              <w:right w:val="single" w:sz="4" w:space="0" w:color="auto"/>
            </w:tcBorders>
            <w:vAlign w:val="center"/>
          </w:tcPr>
          <w:p w14:paraId="725F48A9" w14:textId="77777777" w:rsidR="00505EB4" w:rsidRPr="00505EB4" w:rsidRDefault="00505EB4" w:rsidP="00505EB4">
            <w:pPr>
              <w:pStyle w:val="afa"/>
              <w:jc w:val="center"/>
              <w:rPr>
                <w:bCs/>
                <w:sz w:val="22"/>
                <w:szCs w:val="22"/>
              </w:rPr>
            </w:pPr>
            <w:r w:rsidRPr="00505EB4">
              <w:rPr>
                <w:bCs/>
                <w:iCs/>
                <w:sz w:val="22"/>
                <w:szCs w:val="22"/>
              </w:rPr>
              <w:t>верхня розпашна секція – два відділення за рахунок однієї  полиці, нижня висувна секція – висувна шухляда.</w:t>
            </w:r>
          </w:p>
        </w:tc>
        <w:tc>
          <w:tcPr>
            <w:tcW w:w="2410" w:type="dxa"/>
            <w:tcBorders>
              <w:top w:val="single" w:sz="4" w:space="0" w:color="auto"/>
              <w:left w:val="single" w:sz="4" w:space="0" w:color="auto"/>
              <w:bottom w:val="single" w:sz="4" w:space="0" w:color="auto"/>
              <w:right w:val="single" w:sz="4" w:space="0" w:color="auto"/>
            </w:tcBorders>
          </w:tcPr>
          <w:p w14:paraId="4C737D05"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0CCAB3B" w14:textId="77777777" w:rsidTr="00C24681">
        <w:tc>
          <w:tcPr>
            <w:tcW w:w="3544" w:type="dxa"/>
            <w:vMerge/>
          </w:tcPr>
          <w:p w14:paraId="022728AC"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334FF539" w14:textId="77777777" w:rsidR="00505EB4" w:rsidRPr="00505EB4" w:rsidRDefault="00505EB4" w:rsidP="00505EB4">
            <w:pPr>
              <w:pStyle w:val="afa"/>
              <w:jc w:val="center"/>
              <w:rPr>
                <w:bCs/>
                <w:sz w:val="22"/>
                <w:szCs w:val="22"/>
              </w:rPr>
            </w:pPr>
            <w:r w:rsidRPr="00505EB4">
              <w:rPr>
                <w:bCs/>
                <w:iCs/>
                <w:sz w:val="22"/>
                <w:szCs w:val="22"/>
              </w:rPr>
              <w:t>Бокові елементи тумби та задня стінка повинні бути вище верхньої кришки тумби на 120 мм, для утворення додаткової корисної площі з бортами по периметру (окрім фасадної сторони)</w:t>
            </w:r>
          </w:p>
        </w:tc>
        <w:tc>
          <w:tcPr>
            <w:tcW w:w="1984" w:type="dxa"/>
            <w:tcBorders>
              <w:top w:val="single" w:sz="4" w:space="0" w:color="auto"/>
              <w:left w:val="single" w:sz="4" w:space="0" w:color="auto"/>
              <w:bottom w:val="single" w:sz="4" w:space="0" w:color="auto"/>
              <w:right w:val="single" w:sz="4" w:space="0" w:color="auto"/>
            </w:tcBorders>
            <w:vAlign w:val="center"/>
          </w:tcPr>
          <w:p w14:paraId="1D7F6207" w14:textId="77777777" w:rsidR="00505EB4" w:rsidRPr="00505EB4" w:rsidRDefault="00505EB4" w:rsidP="00505EB4">
            <w:pPr>
              <w:pStyle w:val="afa"/>
              <w:jc w:val="center"/>
              <w:rPr>
                <w:bCs/>
                <w:sz w:val="22"/>
                <w:szCs w:val="22"/>
              </w:rPr>
            </w:pPr>
            <w:r w:rsidRPr="00505EB4">
              <w:rPr>
                <w:bCs/>
                <w:sz w:val="22"/>
                <w:szCs w:val="22"/>
              </w:rPr>
              <w:t>Наявність</w:t>
            </w:r>
          </w:p>
        </w:tc>
        <w:tc>
          <w:tcPr>
            <w:tcW w:w="2410" w:type="dxa"/>
            <w:tcBorders>
              <w:top w:val="single" w:sz="4" w:space="0" w:color="auto"/>
              <w:left w:val="single" w:sz="4" w:space="0" w:color="auto"/>
              <w:bottom w:val="single" w:sz="4" w:space="0" w:color="auto"/>
              <w:right w:val="single" w:sz="4" w:space="0" w:color="auto"/>
            </w:tcBorders>
          </w:tcPr>
          <w:p w14:paraId="3AE07A9D"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9BB6600" w14:textId="77777777" w:rsidTr="00C24681">
        <w:tc>
          <w:tcPr>
            <w:tcW w:w="3544" w:type="dxa"/>
            <w:vMerge/>
          </w:tcPr>
          <w:p w14:paraId="56D1DA3D"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4BAE2DE7" w14:textId="77777777" w:rsidR="00505EB4" w:rsidRPr="00505EB4" w:rsidRDefault="00505EB4" w:rsidP="00505EB4">
            <w:pPr>
              <w:pStyle w:val="afa"/>
              <w:jc w:val="center"/>
              <w:rPr>
                <w:bCs/>
                <w:sz w:val="22"/>
                <w:szCs w:val="22"/>
              </w:rPr>
            </w:pPr>
            <w:r w:rsidRPr="00505EB4">
              <w:rPr>
                <w:bCs/>
                <w:iCs/>
                <w:sz w:val="22"/>
                <w:szCs w:val="22"/>
              </w:rPr>
              <w:t>Зовнішні кути бокових елементів тумби повинні бути заокруглені радіусом мін. 60 мм.</w:t>
            </w:r>
          </w:p>
        </w:tc>
        <w:tc>
          <w:tcPr>
            <w:tcW w:w="1984" w:type="dxa"/>
            <w:tcBorders>
              <w:top w:val="single" w:sz="4" w:space="0" w:color="auto"/>
              <w:left w:val="single" w:sz="4" w:space="0" w:color="auto"/>
              <w:bottom w:val="single" w:sz="4" w:space="0" w:color="auto"/>
              <w:right w:val="single" w:sz="4" w:space="0" w:color="auto"/>
            </w:tcBorders>
            <w:vAlign w:val="center"/>
          </w:tcPr>
          <w:p w14:paraId="7423C54A" w14:textId="77777777" w:rsidR="00505EB4" w:rsidRPr="00505EB4" w:rsidRDefault="00505EB4" w:rsidP="00505EB4">
            <w:pPr>
              <w:pStyle w:val="afa"/>
              <w:jc w:val="center"/>
              <w:rPr>
                <w:bCs/>
                <w:sz w:val="22"/>
                <w:szCs w:val="22"/>
              </w:rPr>
            </w:pPr>
            <w:r w:rsidRPr="00505EB4">
              <w:rPr>
                <w:bCs/>
                <w:sz w:val="22"/>
                <w:szCs w:val="22"/>
              </w:rPr>
              <w:t>Наявність</w:t>
            </w:r>
          </w:p>
        </w:tc>
        <w:tc>
          <w:tcPr>
            <w:tcW w:w="2410" w:type="dxa"/>
            <w:tcBorders>
              <w:top w:val="single" w:sz="4" w:space="0" w:color="auto"/>
              <w:left w:val="single" w:sz="4" w:space="0" w:color="auto"/>
              <w:bottom w:val="single" w:sz="4" w:space="0" w:color="auto"/>
              <w:right w:val="single" w:sz="4" w:space="0" w:color="auto"/>
            </w:tcBorders>
          </w:tcPr>
          <w:p w14:paraId="1B54A7F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60904BEE" w14:textId="77777777" w:rsidTr="00C24681">
        <w:trPr>
          <w:trHeight w:val="6071"/>
        </w:trPr>
        <w:tc>
          <w:tcPr>
            <w:tcW w:w="3544" w:type="dxa"/>
            <w:vMerge/>
          </w:tcPr>
          <w:p w14:paraId="4544D03D" w14:textId="77777777" w:rsidR="00505EB4" w:rsidRPr="00505EB4" w:rsidRDefault="00505EB4" w:rsidP="00505EB4">
            <w:pPr>
              <w:pStyle w:val="afa"/>
              <w:rPr>
                <w:bCs/>
                <w:sz w:val="22"/>
                <w:szCs w:val="22"/>
              </w:rPr>
            </w:pPr>
          </w:p>
        </w:tc>
        <w:tc>
          <w:tcPr>
            <w:tcW w:w="2410" w:type="dxa"/>
            <w:tcBorders>
              <w:top w:val="single" w:sz="4" w:space="0" w:color="auto"/>
              <w:right w:val="single" w:sz="4" w:space="0" w:color="auto"/>
            </w:tcBorders>
            <w:vAlign w:val="center"/>
          </w:tcPr>
          <w:p w14:paraId="7BF57D83" w14:textId="77777777" w:rsidR="00505EB4" w:rsidRPr="00505EB4" w:rsidRDefault="00505EB4" w:rsidP="00505EB4">
            <w:pPr>
              <w:pStyle w:val="afa"/>
              <w:jc w:val="center"/>
              <w:rPr>
                <w:bCs/>
                <w:sz w:val="22"/>
                <w:szCs w:val="22"/>
              </w:rPr>
            </w:pPr>
            <w:r w:rsidRPr="00505EB4">
              <w:rPr>
                <w:bCs/>
                <w:iCs/>
                <w:sz w:val="22"/>
                <w:szCs w:val="22"/>
              </w:rPr>
              <w:t>Матрац:</w:t>
            </w:r>
          </w:p>
        </w:tc>
        <w:tc>
          <w:tcPr>
            <w:tcW w:w="1984" w:type="dxa"/>
            <w:tcBorders>
              <w:top w:val="single" w:sz="4" w:space="0" w:color="auto"/>
              <w:left w:val="single" w:sz="4" w:space="0" w:color="auto"/>
              <w:right w:val="single" w:sz="4" w:space="0" w:color="auto"/>
            </w:tcBorders>
            <w:vAlign w:val="center"/>
          </w:tcPr>
          <w:p w14:paraId="13DD0420" w14:textId="77777777" w:rsidR="00505EB4" w:rsidRPr="00505EB4" w:rsidRDefault="00505EB4" w:rsidP="00505EB4">
            <w:pPr>
              <w:pStyle w:val="afa"/>
              <w:jc w:val="center"/>
              <w:rPr>
                <w:bCs/>
                <w:iCs/>
                <w:sz w:val="22"/>
                <w:szCs w:val="22"/>
              </w:rPr>
            </w:pPr>
            <w:r w:rsidRPr="00505EB4">
              <w:rPr>
                <w:bCs/>
                <w:iCs/>
                <w:sz w:val="22"/>
                <w:szCs w:val="22"/>
              </w:rPr>
              <w:t>Габаритні розміри 450*550*40Н мм.</w:t>
            </w:r>
          </w:p>
          <w:p w14:paraId="20F40B14" w14:textId="77777777" w:rsidR="00505EB4" w:rsidRPr="00505EB4" w:rsidRDefault="00505EB4" w:rsidP="00505EB4">
            <w:pPr>
              <w:pStyle w:val="afa"/>
              <w:jc w:val="center"/>
              <w:rPr>
                <w:bCs/>
                <w:sz w:val="22"/>
                <w:szCs w:val="22"/>
              </w:rPr>
            </w:pPr>
            <w:r w:rsidRPr="00505EB4">
              <w:rPr>
                <w:bCs/>
                <w:sz w:val="22"/>
                <w:szCs w:val="22"/>
              </w:rPr>
              <w:t>Водо</w:t>
            </w:r>
          </w:p>
          <w:p w14:paraId="4D59D4BB" w14:textId="77777777" w:rsidR="00505EB4" w:rsidRPr="00505EB4" w:rsidRDefault="00505EB4" w:rsidP="00505EB4">
            <w:pPr>
              <w:pStyle w:val="afa"/>
              <w:jc w:val="center"/>
              <w:rPr>
                <w:bCs/>
                <w:sz w:val="22"/>
                <w:szCs w:val="22"/>
              </w:rPr>
            </w:pPr>
            <w:r w:rsidRPr="00505EB4">
              <w:rPr>
                <w:bCs/>
                <w:sz w:val="22"/>
                <w:szCs w:val="22"/>
              </w:rPr>
              <w:t>відштовхувальна тканина</w:t>
            </w:r>
          </w:p>
          <w:p w14:paraId="0A42FB4E" w14:textId="77777777" w:rsidR="00505EB4" w:rsidRPr="00505EB4" w:rsidRDefault="00505EB4" w:rsidP="00505EB4">
            <w:pPr>
              <w:pStyle w:val="afa"/>
              <w:jc w:val="center"/>
              <w:rPr>
                <w:bCs/>
                <w:sz w:val="22"/>
                <w:szCs w:val="22"/>
              </w:rPr>
            </w:pPr>
            <w:r w:rsidRPr="00505EB4">
              <w:rPr>
                <w:bCs/>
                <w:sz w:val="22"/>
                <w:szCs w:val="22"/>
              </w:rPr>
              <w:t>Колір Берюза</w:t>
            </w:r>
          </w:p>
          <w:p w14:paraId="46AF8BFE" w14:textId="77777777" w:rsidR="00505EB4" w:rsidRPr="00505EB4" w:rsidRDefault="00505EB4" w:rsidP="00505EB4">
            <w:pPr>
              <w:pStyle w:val="afa"/>
              <w:jc w:val="center"/>
              <w:rPr>
                <w:bCs/>
                <w:sz w:val="22"/>
                <w:szCs w:val="22"/>
              </w:rPr>
            </w:pPr>
            <w:r w:rsidRPr="00505EB4">
              <w:rPr>
                <w:bCs/>
                <w:iCs/>
                <w:sz w:val="22"/>
                <w:szCs w:val="22"/>
              </w:rPr>
              <w:t xml:space="preserve">ППУ  підвищеної комфортності </w:t>
            </w:r>
          </w:p>
          <w:p w14:paraId="579A7300" w14:textId="77777777" w:rsidR="00505EB4" w:rsidRPr="00505EB4" w:rsidRDefault="00505EB4" w:rsidP="00505EB4">
            <w:pPr>
              <w:pStyle w:val="afa"/>
              <w:jc w:val="center"/>
              <w:rPr>
                <w:bCs/>
                <w:sz w:val="22"/>
                <w:szCs w:val="22"/>
              </w:rPr>
            </w:pPr>
            <w:r w:rsidRPr="00505EB4">
              <w:rPr>
                <w:bCs/>
                <w:iCs/>
                <w:sz w:val="22"/>
                <w:szCs w:val="22"/>
              </w:rPr>
              <w:t>товщ. 30 мм</w:t>
            </w:r>
          </w:p>
          <w:p w14:paraId="5B3ABE22" w14:textId="77777777" w:rsidR="00505EB4" w:rsidRPr="00505EB4" w:rsidRDefault="00505EB4" w:rsidP="00505EB4">
            <w:pPr>
              <w:pStyle w:val="afa"/>
              <w:jc w:val="center"/>
              <w:rPr>
                <w:bCs/>
                <w:sz w:val="22"/>
                <w:szCs w:val="22"/>
              </w:rPr>
            </w:pPr>
            <w:r w:rsidRPr="00505EB4">
              <w:rPr>
                <w:bCs/>
                <w:iCs/>
                <w:sz w:val="22"/>
                <w:szCs w:val="22"/>
              </w:rPr>
              <w:t>Характеристиками не менше ніж: товщина 1.1 мм, щільність 460 г/м.кв.,  максимальна стійкість до вицвітання, 100% ПУ (основа 40% ХЛ, 60 % ПЕС), зносостійкість – мін. 50 000 циклів.</w:t>
            </w:r>
          </w:p>
        </w:tc>
        <w:tc>
          <w:tcPr>
            <w:tcW w:w="2410" w:type="dxa"/>
          </w:tcPr>
          <w:p w14:paraId="779D1735"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6CD5B4D8" w14:textId="77777777" w:rsidTr="00C24681">
        <w:tc>
          <w:tcPr>
            <w:tcW w:w="3544" w:type="dxa"/>
            <w:tcBorders>
              <w:top w:val="single" w:sz="4" w:space="0" w:color="auto"/>
              <w:left w:val="single" w:sz="4" w:space="0" w:color="auto"/>
              <w:bottom w:val="single" w:sz="4" w:space="0" w:color="auto"/>
              <w:right w:val="single" w:sz="4" w:space="0" w:color="auto"/>
            </w:tcBorders>
          </w:tcPr>
          <w:p w14:paraId="1ABDD715"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FF11080" w14:textId="77777777" w:rsidR="00505EB4" w:rsidRPr="00505EB4" w:rsidRDefault="00505EB4" w:rsidP="00505EB4">
            <w:pPr>
              <w:pStyle w:val="afa"/>
              <w:jc w:val="center"/>
              <w:rPr>
                <w:bCs/>
                <w:sz w:val="22"/>
                <w:szCs w:val="22"/>
              </w:rPr>
            </w:pPr>
            <w:r w:rsidRPr="00505EB4">
              <w:rPr>
                <w:bCs/>
                <w:iCs/>
                <w:sz w:val="22"/>
                <w:szCs w:val="22"/>
              </w:rPr>
              <w:t>Задня стінка</w:t>
            </w:r>
          </w:p>
        </w:tc>
        <w:tc>
          <w:tcPr>
            <w:tcW w:w="1984" w:type="dxa"/>
            <w:tcBorders>
              <w:top w:val="single" w:sz="4" w:space="0" w:color="auto"/>
              <w:left w:val="single" w:sz="4" w:space="0" w:color="auto"/>
              <w:bottom w:val="single" w:sz="4" w:space="0" w:color="auto"/>
              <w:right w:val="single" w:sz="4" w:space="0" w:color="auto"/>
            </w:tcBorders>
            <w:vAlign w:val="center"/>
          </w:tcPr>
          <w:p w14:paraId="5E12F077" w14:textId="77777777" w:rsidR="00505EB4" w:rsidRPr="00505EB4" w:rsidRDefault="00505EB4" w:rsidP="00505EB4">
            <w:pPr>
              <w:pStyle w:val="afa"/>
              <w:jc w:val="center"/>
              <w:rPr>
                <w:bCs/>
                <w:sz w:val="22"/>
                <w:szCs w:val="22"/>
              </w:rPr>
            </w:pPr>
            <w:r w:rsidRPr="00505EB4">
              <w:rPr>
                <w:bCs/>
                <w:iCs/>
                <w:sz w:val="22"/>
                <w:szCs w:val="22"/>
              </w:rPr>
              <w:t>ЛДСП в колір виробу</w:t>
            </w:r>
          </w:p>
        </w:tc>
        <w:tc>
          <w:tcPr>
            <w:tcW w:w="2410" w:type="dxa"/>
            <w:tcBorders>
              <w:top w:val="single" w:sz="4" w:space="0" w:color="auto"/>
              <w:left w:val="single" w:sz="4" w:space="0" w:color="auto"/>
              <w:bottom w:val="single" w:sz="4" w:space="0" w:color="auto"/>
              <w:right w:val="single" w:sz="4" w:space="0" w:color="auto"/>
            </w:tcBorders>
          </w:tcPr>
          <w:p w14:paraId="179FE9B6" w14:textId="77777777" w:rsidR="00505EB4" w:rsidRPr="00505EB4" w:rsidRDefault="00505EB4" w:rsidP="00505EB4">
            <w:pPr>
              <w:spacing w:after="0" w:line="240" w:lineRule="auto"/>
              <w:jc w:val="center"/>
              <w:rPr>
                <w:rFonts w:ascii="Times New Roman" w:hAnsi="Times New Roman" w:cs="Times New Roman"/>
                <w:bCs/>
                <w:i/>
              </w:rPr>
            </w:pPr>
          </w:p>
        </w:tc>
      </w:tr>
    </w:tbl>
    <w:p w14:paraId="5D87B87B" w14:textId="77777777" w:rsidR="00505EB4" w:rsidRPr="00505EB4" w:rsidRDefault="00505EB4" w:rsidP="00505EB4">
      <w:pPr>
        <w:spacing w:after="0" w:line="240" w:lineRule="auto"/>
        <w:ind w:firstLine="708"/>
        <w:jc w:val="center"/>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Виробник столу сповивального повинен відповідати системі управління якості  виробництва меблів, дерев’яних  конструкцій і столярних виробів, металевих конструкцій і частин конструкцій.</w:t>
      </w:r>
    </w:p>
    <w:p w14:paraId="3ABD23D2"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 xml:space="preserve">Для підтвердження зазначеного, учасники у складі пропозиції надають сертифікати ISO 9001:2015, ISO 14001:2015, ISO 28000:2007 та ISO 45001-2018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 9001:2015, ISO 14001:2015, ISO 28000:2007 та ISO 45001-2018;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w:t>
      </w:r>
      <w:r w:rsidRPr="00505EB4">
        <w:rPr>
          <w:rFonts w:ascii="Times New Roman" w:hAnsi="Times New Roman" w:cs="Times New Roman"/>
          <w:bCs/>
          <w:kern w:val="1"/>
          <w:sz w:val="24"/>
          <w:szCs w:val="24"/>
          <w:lang w:val="en-US" w:eastAsia="hi-IN" w:bidi="hi-IN"/>
        </w:rPr>
        <w:t>ID</w:t>
      </w:r>
      <w:r w:rsidRPr="00505EB4">
        <w:rPr>
          <w:rFonts w:ascii="Times New Roman" w:hAnsi="Times New Roman" w:cs="Times New Roman"/>
          <w:bCs/>
          <w:kern w:val="1"/>
          <w:sz w:val="24"/>
          <w:szCs w:val="24"/>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051400AA" w14:textId="77777777" w:rsidR="00505EB4" w:rsidRPr="00505EB4" w:rsidRDefault="00505EB4" w:rsidP="00505EB4">
      <w:pPr>
        <w:suppressAutoHyphens/>
        <w:spacing w:after="0" w:line="240" w:lineRule="auto"/>
        <w:rPr>
          <w:rFonts w:ascii="Times New Roman" w:hAnsi="Times New Roman" w:cs="Times New Roman"/>
          <w:bCs/>
          <w:i/>
          <w:iCs/>
          <w:kern w:val="1"/>
          <w:sz w:val="24"/>
          <w:szCs w:val="24"/>
          <w:lang w:eastAsia="hi-IN" w:bidi="hi-IN"/>
        </w:rPr>
      </w:pPr>
      <w:r w:rsidRPr="00505EB4">
        <w:rPr>
          <w:rFonts w:ascii="Times New Roman" w:hAnsi="Times New Roman" w:cs="Times New Roman"/>
          <w:bCs/>
          <w:kern w:val="1"/>
          <w:sz w:val="24"/>
          <w:szCs w:val="24"/>
          <w:lang w:eastAsia="hi-IN" w:bidi="hi-IN"/>
        </w:rPr>
        <w:t>Усі документи повинні бути чинними на момент подання тендерних пропозицій.</w:t>
      </w:r>
    </w:p>
    <w:p w14:paraId="6B6A3746" w14:textId="77777777" w:rsidR="00505EB4" w:rsidRPr="00505EB4" w:rsidRDefault="00505EB4" w:rsidP="00505EB4">
      <w:pPr>
        <w:suppressAutoHyphens/>
        <w:spacing w:after="0" w:line="240" w:lineRule="auto"/>
        <w:ind w:firstLine="301"/>
        <w:contextualSpacing/>
        <w:jc w:val="both"/>
        <w:rPr>
          <w:rFonts w:ascii="Times New Roman" w:hAnsi="Times New Roman" w:cs="Times New Roman"/>
          <w:bCs/>
          <w:kern w:val="1"/>
          <w:sz w:val="24"/>
          <w:szCs w:val="24"/>
          <w:lang w:eastAsia="hi-IN" w:bidi="hi-IN"/>
        </w:rPr>
      </w:pPr>
    </w:p>
    <w:p w14:paraId="64D75723" w14:textId="77777777" w:rsidR="00505EB4" w:rsidRPr="00505EB4" w:rsidRDefault="00505EB4" w:rsidP="00505EB4">
      <w:pPr>
        <w:suppressAutoHyphens/>
        <w:spacing w:after="0" w:line="240" w:lineRule="auto"/>
        <w:jc w:val="both"/>
        <w:rPr>
          <w:rFonts w:ascii="Times New Roman" w:hAnsi="Times New Roman" w:cs="Times New Roman"/>
          <w:bCs/>
          <w:i/>
          <w:iCs/>
          <w:kern w:val="1"/>
          <w:sz w:val="24"/>
          <w:szCs w:val="24"/>
          <w:lang w:eastAsia="en-US" w:bidi="hi-IN"/>
        </w:rPr>
      </w:pPr>
      <w:r w:rsidRPr="00505EB4">
        <w:rPr>
          <w:rFonts w:ascii="Times New Roman" w:hAnsi="Times New Roman" w:cs="Times New Roman"/>
          <w:bCs/>
          <w:i/>
          <w:iCs/>
          <w:kern w:val="1"/>
          <w:sz w:val="24"/>
          <w:szCs w:val="24"/>
          <w:lang w:eastAsia="en-US" w:bidi="hi-IN"/>
        </w:rPr>
        <w:t>Для підтвердження якісних характеристик учасники в складі пропозиції повинні надати наступні документи:</w:t>
      </w:r>
    </w:p>
    <w:p w14:paraId="3436CA55"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копії висновків державної санітарно-гігієнічної експертизи на матеріали виготовлення, а саме: </w:t>
      </w:r>
    </w:p>
    <w:p w14:paraId="34FCF8F2"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меблі (із додатками у разі наявності) виданого на ім’я виробника;</w:t>
      </w:r>
    </w:p>
    <w:p w14:paraId="67E71C2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lastRenderedPageBreak/>
        <w:t xml:space="preserve">висновку державної санітарно-епідеміологічної експертизи на комплектуючі до меблів виданого на ім’я виробника;; </w:t>
      </w:r>
    </w:p>
    <w:p w14:paraId="282EEB04"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фурнітуру та аксесуари для меблів;</w:t>
      </w:r>
    </w:p>
    <w:p w14:paraId="2AFAC7CE"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ДВП та/або ДСП; </w:t>
      </w:r>
    </w:p>
    <w:p w14:paraId="71CFEB05" w14:textId="77777777" w:rsidR="00505EB4" w:rsidRPr="00505EB4" w:rsidRDefault="00505EB4" w:rsidP="00505EB4">
      <w:pPr>
        <w:framePr w:hSpace="180" w:wrap="around" w:vAnchor="text" w:hAnchor="text" w:xAlign="center" w:y="1"/>
        <w:numPr>
          <w:ilvl w:val="0"/>
          <w:numId w:val="3"/>
        </w:numPr>
        <w:suppressAutoHyphens/>
        <w:spacing w:after="0" w:line="240" w:lineRule="auto"/>
        <w:jc w:val="both"/>
        <w:rPr>
          <w:rFonts w:ascii="Times New Roman" w:hAnsi="Times New Roman" w:cs="Times New Roman"/>
          <w:bCs/>
          <w:kern w:val="1"/>
          <w:sz w:val="24"/>
          <w:szCs w:val="24"/>
          <w:lang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фарбу порошкову, на основі епоксі-поліефірних смол та/або фарбу порошкову на основі поліефірних смол;</w:t>
      </w:r>
    </w:p>
    <w:p w14:paraId="50782011"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труби сталеві електрозварні прямошовні круглого та некруглого поперечного перерізу зовнішнього розміру 10-200мм;</w:t>
      </w:r>
    </w:p>
    <w:p w14:paraId="2B7312C1"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ДВП та/або ДСП;</w:t>
      </w:r>
    </w:p>
    <w:p w14:paraId="78A34323"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накрайку ПВХ;</w:t>
      </w:r>
    </w:p>
    <w:p w14:paraId="2A538B6E"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ніжка-чашка регульована</w:t>
      </w:r>
    </w:p>
    <w:p w14:paraId="6218BC39"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меблі з додатком до нього виданого на ім’я виробника;</w:t>
      </w:r>
    </w:p>
    <w:p w14:paraId="69F9B89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ДВП та/або ДСП;</w:t>
      </w:r>
    </w:p>
    <w:p w14:paraId="2C2A4EB2" w14:textId="77777777" w:rsidR="00505EB4" w:rsidRPr="00505EB4" w:rsidRDefault="00505EB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копію звіту про санітарно-гігієнічну оцінку на фурнітуру (обов’язково наявність радіологічних та санітарно-хімічних досліджень).</w:t>
      </w:r>
    </w:p>
    <w:p w14:paraId="6E19C918" w14:textId="77777777" w:rsidR="00505EB4" w:rsidRPr="00505EB4" w:rsidRDefault="00505EB4" w:rsidP="00505EB4">
      <w:pPr>
        <w:spacing w:after="0" w:line="240" w:lineRule="auto"/>
        <w:jc w:val="center"/>
        <w:rPr>
          <w:rFonts w:ascii="Times New Roman" w:hAnsi="Times New Roman" w:cs="Times New Roman"/>
          <w:bCs/>
          <w:i/>
          <w:iCs/>
        </w:rPr>
      </w:pPr>
    </w:p>
    <w:p w14:paraId="6E449407" w14:textId="77777777" w:rsidR="00505EB4" w:rsidRPr="00505EB4" w:rsidRDefault="00505EB4" w:rsidP="00505EB4">
      <w:pPr>
        <w:spacing w:after="0" w:line="240" w:lineRule="auto"/>
        <w:jc w:val="center"/>
        <w:rPr>
          <w:rFonts w:ascii="Times New Roman" w:hAnsi="Times New Roman" w:cs="Times New Roman"/>
          <w:bCs/>
          <w:iCs/>
          <w:sz w:val="24"/>
          <w:szCs w:val="24"/>
        </w:rPr>
      </w:pPr>
      <w:r w:rsidRPr="00505EB4">
        <w:rPr>
          <w:rFonts w:ascii="Times New Roman" w:hAnsi="Times New Roman" w:cs="Times New Roman"/>
          <w:bCs/>
          <w:iCs/>
          <w:sz w:val="24"/>
          <w:szCs w:val="24"/>
        </w:rPr>
        <w:t xml:space="preserve">Стіл </w:t>
      </w:r>
      <w:r w:rsidRPr="00505EB4">
        <w:rPr>
          <w:rFonts w:ascii="Times New Roman" w:hAnsi="Times New Roman"/>
          <w:bCs/>
          <w:iCs/>
          <w:sz w:val="24"/>
          <w:szCs w:val="24"/>
        </w:rPr>
        <w:t>надліжковий</w:t>
      </w:r>
    </w:p>
    <w:p w14:paraId="57EFC98D" w14:textId="77777777" w:rsidR="00505EB4" w:rsidRPr="00505EB4" w:rsidRDefault="00505EB4" w:rsidP="00505EB4">
      <w:pPr>
        <w:spacing w:after="0" w:line="240" w:lineRule="auto"/>
        <w:jc w:val="center"/>
        <w:rPr>
          <w:rFonts w:ascii="Times New Roman" w:hAnsi="Times New Roman" w:cs="Times New Roman"/>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1984"/>
        <w:gridCol w:w="2268"/>
      </w:tblGrid>
      <w:tr w:rsidR="00505EB4" w:rsidRPr="00505EB4" w14:paraId="24C63A2E" w14:textId="77777777" w:rsidTr="00C24681">
        <w:tc>
          <w:tcPr>
            <w:tcW w:w="3544" w:type="dxa"/>
            <w:tcBorders>
              <w:top w:val="single" w:sz="4" w:space="0" w:color="auto"/>
              <w:left w:val="single" w:sz="4" w:space="0" w:color="auto"/>
              <w:bottom w:val="single" w:sz="4" w:space="0" w:color="auto"/>
              <w:right w:val="single" w:sz="4" w:space="0" w:color="auto"/>
            </w:tcBorders>
            <w:vAlign w:val="center"/>
          </w:tcPr>
          <w:p w14:paraId="25140D8D"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cs="Times New Roman"/>
                <w:bCs/>
              </w:rPr>
              <w:t>Найменування товару</w:t>
            </w:r>
          </w:p>
        </w:tc>
        <w:tc>
          <w:tcPr>
            <w:tcW w:w="2410" w:type="dxa"/>
            <w:tcBorders>
              <w:top w:val="single" w:sz="4" w:space="0" w:color="auto"/>
              <w:left w:val="single" w:sz="4" w:space="0" w:color="auto"/>
              <w:bottom w:val="single" w:sz="4" w:space="0" w:color="auto"/>
              <w:right w:val="single" w:sz="4" w:space="0" w:color="auto"/>
            </w:tcBorders>
            <w:vAlign w:val="center"/>
          </w:tcPr>
          <w:p w14:paraId="0D58A036"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tcPr>
          <w:p w14:paraId="1C06DDC2"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Наявність функції або величина параметра</w:t>
            </w:r>
          </w:p>
        </w:tc>
        <w:tc>
          <w:tcPr>
            <w:tcW w:w="2268" w:type="dxa"/>
            <w:tcBorders>
              <w:top w:val="single" w:sz="4" w:space="0" w:color="auto"/>
              <w:left w:val="single" w:sz="4" w:space="0" w:color="auto"/>
              <w:bottom w:val="single" w:sz="4" w:space="0" w:color="auto"/>
              <w:right w:val="single" w:sz="4" w:space="0" w:color="auto"/>
            </w:tcBorders>
          </w:tcPr>
          <w:p w14:paraId="4E762069"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505EB4" w14:paraId="5CC72F90" w14:textId="77777777" w:rsidTr="00C24681">
        <w:tc>
          <w:tcPr>
            <w:tcW w:w="3544" w:type="dxa"/>
            <w:vMerge w:val="restart"/>
            <w:tcBorders>
              <w:top w:val="single" w:sz="4" w:space="0" w:color="auto"/>
              <w:left w:val="single" w:sz="4" w:space="0" w:color="auto"/>
              <w:right w:val="single" w:sz="4" w:space="0" w:color="auto"/>
            </w:tcBorders>
          </w:tcPr>
          <w:p w14:paraId="63B2CEFA" w14:textId="77777777" w:rsidR="00505EB4" w:rsidRPr="00505EB4" w:rsidRDefault="00505EB4" w:rsidP="00505EB4">
            <w:pPr>
              <w:pStyle w:val="afa"/>
              <w:jc w:val="center"/>
              <w:rPr>
                <w:bCs/>
                <w:i/>
                <w:iCs/>
                <w:sz w:val="22"/>
                <w:szCs w:val="22"/>
              </w:rPr>
            </w:pPr>
          </w:p>
          <w:p w14:paraId="5DBB259C" w14:textId="77777777" w:rsidR="00505EB4" w:rsidRPr="00505EB4" w:rsidRDefault="00505EB4" w:rsidP="00505EB4">
            <w:pPr>
              <w:pStyle w:val="afa"/>
              <w:jc w:val="center"/>
              <w:rPr>
                <w:bCs/>
                <w:i/>
                <w:iCs/>
                <w:sz w:val="22"/>
                <w:szCs w:val="22"/>
              </w:rPr>
            </w:pPr>
            <w:r w:rsidRPr="00505EB4">
              <w:rPr>
                <w:bCs/>
                <w:i/>
                <w:iCs/>
                <w:sz w:val="22"/>
                <w:szCs w:val="22"/>
              </w:rPr>
              <w:t>Стіл надліжковий</w:t>
            </w:r>
          </w:p>
          <w:p w14:paraId="6F9EB4E0" w14:textId="77777777" w:rsidR="00505EB4" w:rsidRPr="00505EB4" w:rsidRDefault="00505EB4" w:rsidP="00505EB4">
            <w:pPr>
              <w:pStyle w:val="afa"/>
              <w:jc w:val="center"/>
              <w:rPr>
                <w:bCs/>
                <w:i/>
                <w:iCs/>
                <w:color w:val="FF0000"/>
                <w:sz w:val="22"/>
                <w:szCs w:val="22"/>
              </w:rPr>
            </w:pPr>
          </w:p>
          <w:p w14:paraId="368DE219" w14:textId="77777777" w:rsidR="00505EB4" w:rsidRPr="00505EB4" w:rsidRDefault="00505EB4" w:rsidP="00505EB4">
            <w:pPr>
              <w:pStyle w:val="afa"/>
              <w:jc w:val="center"/>
              <w:rPr>
                <w:bCs/>
                <w:i/>
                <w:iCs/>
                <w:sz w:val="22"/>
                <w:szCs w:val="22"/>
              </w:rPr>
            </w:pPr>
          </w:p>
          <w:p w14:paraId="7C27A222" w14:textId="77777777" w:rsidR="00505EB4" w:rsidRPr="00505EB4" w:rsidRDefault="00505EB4" w:rsidP="00505EB4">
            <w:pPr>
              <w:pStyle w:val="afa"/>
              <w:jc w:val="center"/>
              <w:rPr>
                <w:bCs/>
                <w:sz w:val="22"/>
                <w:szCs w:val="22"/>
              </w:rPr>
            </w:pPr>
          </w:p>
          <w:p w14:paraId="1783F661" w14:textId="77777777" w:rsidR="00505EB4" w:rsidRPr="00505EB4" w:rsidRDefault="00505EB4" w:rsidP="00505EB4">
            <w:pPr>
              <w:pStyle w:val="afa"/>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8F9CD0" w14:textId="77777777" w:rsidR="00505EB4" w:rsidRPr="00505EB4" w:rsidRDefault="00505EB4" w:rsidP="00505EB4">
            <w:pPr>
              <w:pStyle w:val="afa"/>
              <w:rPr>
                <w:bCs/>
                <w:sz w:val="22"/>
                <w:szCs w:val="22"/>
              </w:rPr>
            </w:pPr>
            <w:r w:rsidRPr="00505EB4">
              <w:rPr>
                <w:bCs/>
                <w:iCs/>
                <w:sz w:val="22"/>
                <w:szCs w:val="22"/>
              </w:rPr>
              <w:t>Габаритні розміри (Ш*Г*В)</w:t>
            </w:r>
          </w:p>
        </w:tc>
        <w:tc>
          <w:tcPr>
            <w:tcW w:w="1984" w:type="dxa"/>
            <w:tcBorders>
              <w:top w:val="single" w:sz="4" w:space="0" w:color="auto"/>
              <w:left w:val="single" w:sz="4" w:space="0" w:color="auto"/>
              <w:bottom w:val="single" w:sz="4" w:space="0" w:color="auto"/>
              <w:right w:val="single" w:sz="4" w:space="0" w:color="auto"/>
            </w:tcBorders>
          </w:tcPr>
          <w:p w14:paraId="6C7FAC87" w14:textId="77777777" w:rsidR="00505EB4" w:rsidRPr="00505EB4" w:rsidRDefault="00505EB4" w:rsidP="00505EB4">
            <w:pPr>
              <w:pStyle w:val="afa"/>
              <w:jc w:val="center"/>
              <w:rPr>
                <w:bCs/>
                <w:sz w:val="22"/>
                <w:szCs w:val="22"/>
              </w:rPr>
            </w:pPr>
            <w:r w:rsidRPr="00505EB4">
              <w:rPr>
                <w:bCs/>
                <w:sz w:val="22"/>
                <w:szCs w:val="22"/>
              </w:rPr>
              <w:t>Довжина: 400 мм.</w:t>
            </w:r>
          </w:p>
          <w:p w14:paraId="790AB67E" w14:textId="77777777" w:rsidR="00505EB4" w:rsidRPr="00505EB4" w:rsidRDefault="00505EB4" w:rsidP="00505EB4">
            <w:pPr>
              <w:pStyle w:val="afa"/>
              <w:jc w:val="center"/>
              <w:rPr>
                <w:bCs/>
                <w:sz w:val="22"/>
                <w:szCs w:val="22"/>
              </w:rPr>
            </w:pPr>
            <w:r w:rsidRPr="00505EB4">
              <w:rPr>
                <w:bCs/>
                <w:sz w:val="22"/>
                <w:szCs w:val="22"/>
              </w:rPr>
              <w:t>Висота:710-1050 мм.</w:t>
            </w:r>
          </w:p>
          <w:p w14:paraId="2B07FEEE" w14:textId="77777777" w:rsidR="00505EB4" w:rsidRPr="00505EB4" w:rsidRDefault="00505EB4" w:rsidP="00505EB4">
            <w:pPr>
              <w:pStyle w:val="afa"/>
              <w:jc w:val="center"/>
              <w:rPr>
                <w:bCs/>
                <w:sz w:val="22"/>
                <w:szCs w:val="22"/>
              </w:rPr>
            </w:pPr>
            <w:r w:rsidRPr="00505EB4">
              <w:rPr>
                <w:bCs/>
                <w:sz w:val="22"/>
                <w:szCs w:val="22"/>
              </w:rPr>
              <w:t>Ширина: 400 мм.</w:t>
            </w:r>
          </w:p>
        </w:tc>
        <w:tc>
          <w:tcPr>
            <w:tcW w:w="2268" w:type="dxa"/>
            <w:tcBorders>
              <w:top w:val="single" w:sz="4" w:space="0" w:color="auto"/>
              <w:left w:val="single" w:sz="4" w:space="0" w:color="auto"/>
              <w:bottom w:val="single" w:sz="4" w:space="0" w:color="auto"/>
              <w:right w:val="single" w:sz="4" w:space="0" w:color="auto"/>
            </w:tcBorders>
          </w:tcPr>
          <w:p w14:paraId="6CCBAD6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89878E4" w14:textId="77777777" w:rsidTr="00C24681">
        <w:tc>
          <w:tcPr>
            <w:tcW w:w="3544" w:type="dxa"/>
            <w:vMerge/>
            <w:tcBorders>
              <w:left w:val="single" w:sz="4" w:space="0" w:color="auto"/>
              <w:right w:val="single" w:sz="4" w:space="0" w:color="auto"/>
            </w:tcBorders>
          </w:tcPr>
          <w:p w14:paraId="60789289"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C9A68D7" w14:textId="77777777" w:rsidR="00505EB4" w:rsidRPr="00505EB4" w:rsidRDefault="00505EB4" w:rsidP="00505EB4">
            <w:pPr>
              <w:pStyle w:val="afa"/>
              <w:jc w:val="center"/>
              <w:rPr>
                <w:bCs/>
                <w:sz w:val="22"/>
                <w:szCs w:val="22"/>
              </w:rPr>
            </w:pPr>
            <w:r w:rsidRPr="00505EB4">
              <w:rPr>
                <w:bCs/>
                <w:sz w:val="22"/>
                <w:szCs w:val="22"/>
              </w:rPr>
              <w:t>Стільниця стійка до будь-яких методів дезінфекції, дозволених у медичних закладах.</w:t>
            </w:r>
          </w:p>
          <w:p w14:paraId="1AB4B622" w14:textId="77777777" w:rsidR="00505EB4" w:rsidRPr="00505EB4" w:rsidRDefault="00505EB4" w:rsidP="00505EB4">
            <w:pPr>
              <w:pStyle w:val="afa"/>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1BBE868" w14:textId="77777777" w:rsidR="00505EB4" w:rsidRPr="00505EB4" w:rsidRDefault="00505EB4" w:rsidP="00505EB4">
            <w:pPr>
              <w:pStyle w:val="afa"/>
              <w:jc w:val="center"/>
              <w:rPr>
                <w:bCs/>
                <w:sz w:val="22"/>
                <w:szCs w:val="22"/>
              </w:rPr>
            </w:pPr>
            <w:r w:rsidRPr="00505EB4">
              <w:rPr>
                <w:bCs/>
                <w:sz w:val="22"/>
                <w:szCs w:val="22"/>
              </w:rPr>
              <w:t>Наявність</w:t>
            </w:r>
          </w:p>
          <w:p w14:paraId="40CF9E25" w14:textId="77777777" w:rsidR="00505EB4" w:rsidRPr="00505EB4" w:rsidRDefault="00505EB4" w:rsidP="00505EB4">
            <w:pPr>
              <w:pStyle w:val="afa"/>
              <w:jc w:val="center"/>
              <w:rPr>
                <w:bCs/>
                <w:sz w:val="22"/>
                <w:szCs w:val="22"/>
              </w:rPr>
            </w:pPr>
            <w:r w:rsidRPr="00505EB4">
              <w:rPr>
                <w:bCs/>
                <w:color w:val="FF0000"/>
                <w:sz w:val="22"/>
                <w:szCs w:val="22"/>
                <w:shd w:val="clear" w:color="auto" w:fill="FFFFFF"/>
              </w:rPr>
              <w:t xml:space="preserve"> </w:t>
            </w:r>
          </w:p>
        </w:tc>
        <w:tc>
          <w:tcPr>
            <w:tcW w:w="2268" w:type="dxa"/>
            <w:tcBorders>
              <w:top w:val="single" w:sz="4" w:space="0" w:color="auto"/>
              <w:left w:val="single" w:sz="4" w:space="0" w:color="auto"/>
              <w:bottom w:val="single" w:sz="4" w:space="0" w:color="auto"/>
              <w:right w:val="single" w:sz="4" w:space="0" w:color="auto"/>
            </w:tcBorders>
          </w:tcPr>
          <w:p w14:paraId="77F2CC67"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662DE0F4" w14:textId="77777777" w:rsidTr="00C24681">
        <w:tc>
          <w:tcPr>
            <w:tcW w:w="3544" w:type="dxa"/>
            <w:vMerge/>
            <w:tcBorders>
              <w:left w:val="single" w:sz="4" w:space="0" w:color="auto"/>
              <w:right w:val="single" w:sz="4" w:space="0" w:color="auto"/>
            </w:tcBorders>
          </w:tcPr>
          <w:p w14:paraId="4C6284D7"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A8F06EA" w14:textId="77777777" w:rsidR="00505EB4" w:rsidRPr="00505EB4" w:rsidRDefault="00505EB4" w:rsidP="00505EB4">
            <w:pPr>
              <w:pStyle w:val="afa"/>
              <w:jc w:val="center"/>
              <w:rPr>
                <w:bCs/>
                <w:sz w:val="22"/>
                <w:szCs w:val="22"/>
              </w:rPr>
            </w:pPr>
            <w:r w:rsidRPr="00505EB4">
              <w:rPr>
                <w:bCs/>
                <w:sz w:val="22"/>
                <w:szCs w:val="22"/>
              </w:rPr>
              <w:t>Стільниця з полістиролу з основою з листової нержавіючої сталі товщиною 1.5 мм., та розміром 650х440 мм.</w:t>
            </w:r>
          </w:p>
          <w:p w14:paraId="5C0944E7" w14:textId="77777777" w:rsidR="00505EB4" w:rsidRPr="00505EB4" w:rsidRDefault="00505EB4" w:rsidP="00505EB4">
            <w:pPr>
              <w:pStyle w:val="afa"/>
              <w:rPr>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AA54288" w14:textId="77777777" w:rsidR="00505EB4" w:rsidRPr="00505EB4" w:rsidRDefault="00505EB4" w:rsidP="00505EB4">
            <w:pPr>
              <w:pStyle w:val="afa"/>
              <w:jc w:val="center"/>
              <w:rPr>
                <w:bCs/>
                <w:sz w:val="22"/>
                <w:szCs w:val="22"/>
              </w:rPr>
            </w:pPr>
            <w:r w:rsidRPr="00505EB4">
              <w:rPr>
                <w:bCs/>
                <w:sz w:val="22"/>
                <w:szCs w:val="22"/>
              </w:rPr>
              <w:t>Наявність</w:t>
            </w:r>
          </w:p>
        </w:tc>
        <w:tc>
          <w:tcPr>
            <w:tcW w:w="2268" w:type="dxa"/>
            <w:tcBorders>
              <w:top w:val="single" w:sz="4" w:space="0" w:color="auto"/>
              <w:left w:val="single" w:sz="4" w:space="0" w:color="auto"/>
              <w:bottom w:val="single" w:sz="4" w:space="0" w:color="auto"/>
              <w:right w:val="single" w:sz="4" w:space="0" w:color="auto"/>
            </w:tcBorders>
          </w:tcPr>
          <w:p w14:paraId="60F65BD5"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E07D642" w14:textId="77777777" w:rsidTr="00C24681">
        <w:trPr>
          <w:gridAfter w:val="3"/>
          <w:wAfter w:w="6662" w:type="dxa"/>
          <w:trHeight w:val="253"/>
        </w:trPr>
        <w:tc>
          <w:tcPr>
            <w:tcW w:w="3544" w:type="dxa"/>
            <w:vMerge/>
            <w:tcBorders>
              <w:left w:val="single" w:sz="4" w:space="0" w:color="auto"/>
              <w:right w:val="single" w:sz="4" w:space="0" w:color="auto"/>
            </w:tcBorders>
          </w:tcPr>
          <w:p w14:paraId="091BE409" w14:textId="77777777" w:rsidR="00505EB4" w:rsidRPr="00505EB4" w:rsidRDefault="00505EB4" w:rsidP="00505EB4">
            <w:pPr>
              <w:pStyle w:val="afa"/>
              <w:rPr>
                <w:bCs/>
                <w:sz w:val="22"/>
                <w:szCs w:val="22"/>
              </w:rPr>
            </w:pPr>
          </w:p>
        </w:tc>
      </w:tr>
      <w:tr w:rsidR="00505EB4" w:rsidRPr="00505EB4" w14:paraId="45F01D25" w14:textId="77777777" w:rsidTr="00C24681">
        <w:trPr>
          <w:gridAfter w:val="3"/>
          <w:wAfter w:w="6662" w:type="dxa"/>
          <w:trHeight w:val="253"/>
        </w:trPr>
        <w:tc>
          <w:tcPr>
            <w:tcW w:w="3544" w:type="dxa"/>
            <w:vMerge/>
            <w:tcBorders>
              <w:left w:val="single" w:sz="4" w:space="0" w:color="auto"/>
              <w:right w:val="single" w:sz="4" w:space="0" w:color="auto"/>
            </w:tcBorders>
          </w:tcPr>
          <w:p w14:paraId="5DB3632A" w14:textId="77777777" w:rsidR="00505EB4" w:rsidRPr="00505EB4" w:rsidRDefault="00505EB4" w:rsidP="00505EB4">
            <w:pPr>
              <w:pStyle w:val="afa"/>
              <w:rPr>
                <w:bCs/>
                <w:sz w:val="22"/>
                <w:szCs w:val="22"/>
              </w:rPr>
            </w:pPr>
          </w:p>
        </w:tc>
      </w:tr>
      <w:tr w:rsidR="00505EB4" w:rsidRPr="00505EB4" w14:paraId="33C66CA2" w14:textId="77777777" w:rsidTr="00C24681">
        <w:tc>
          <w:tcPr>
            <w:tcW w:w="3544" w:type="dxa"/>
            <w:vMerge/>
            <w:tcBorders>
              <w:left w:val="single" w:sz="4" w:space="0" w:color="auto"/>
              <w:right w:val="single" w:sz="4" w:space="0" w:color="auto"/>
            </w:tcBorders>
          </w:tcPr>
          <w:p w14:paraId="279AFAF2"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F99DBF8" w14:textId="77777777" w:rsidR="00505EB4" w:rsidRPr="00505EB4" w:rsidRDefault="00505EB4" w:rsidP="00505EB4">
            <w:pPr>
              <w:pStyle w:val="afa"/>
              <w:rPr>
                <w:bCs/>
                <w:sz w:val="22"/>
                <w:szCs w:val="22"/>
              </w:rPr>
            </w:pPr>
            <w:r w:rsidRPr="00505EB4">
              <w:rPr>
                <w:bCs/>
                <w:sz w:val="22"/>
                <w:szCs w:val="22"/>
              </w:rPr>
              <w:t>Каркас із металевих труб розміром 25х25 та 30х30 мм.</w:t>
            </w:r>
          </w:p>
          <w:p w14:paraId="4C98B2ED" w14:textId="77777777" w:rsidR="00505EB4" w:rsidRPr="00505EB4" w:rsidRDefault="00505EB4" w:rsidP="00505EB4">
            <w:pPr>
              <w:pStyle w:val="afa"/>
              <w:rPr>
                <w:bCs/>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15156D" w14:textId="77777777" w:rsidR="00505EB4" w:rsidRPr="00505EB4" w:rsidRDefault="00505EB4" w:rsidP="00505EB4">
            <w:pPr>
              <w:pStyle w:val="afa"/>
              <w:jc w:val="center"/>
              <w:rPr>
                <w:bCs/>
                <w:sz w:val="22"/>
                <w:szCs w:val="22"/>
              </w:rPr>
            </w:pPr>
            <w:r w:rsidRPr="00505EB4">
              <w:rPr>
                <w:bCs/>
                <w:sz w:val="22"/>
                <w:szCs w:val="22"/>
              </w:rPr>
              <w:t>Наявність</w:t>
            </w:r>
          </w:p>
        </w:tc>
        <w:tc>
          <w:tcPr>
            <w:tcW w:w="2268" w:type="dxa"/>
            <w:tcBorders>
              <w:top w:val="single" w:sz="4" w:space="0" w:color="auto"/>
              <w:left w:val="single" w:sz="4" w:space="0" w:color="auto"/>
              <w:bottom w:val="single" w:sz="4" w:space="0" w:color="auto"/>
              <w:right w:val="single" w:sz="4" w:space="0" w:color="auto"/>
            </w:tcBorders>
          </w:tcPr>
          <w:p w14:paraId="58E3BC94"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5227A41" w14:textId="77777777" w:rsidTr="00C24681">
        <w:tc>
          <w:tcPr>
            <w:tcW w:w="3544" w:type="dxa"/>
            <w:vMerge/>
            <w:tcBorders>
              <w:left w:val="single" w:sz="4" w:space="0" w:color="auto"/>
              <w:right w:val="single" w:sz="4" w:space="0" w:color="auto"/>
            </w:tcBorders>
          </w:tcPr>
          <w:p w14:paraId="5E4247C9"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FC8C80E" w14:textId="77777777" w:rsidR="00505EB4" w:rsidRPr="00505EB4" w:rsidRDefault="00505EB4" w:rsidP="00505EB4">
            <w:pPr>
              <w:pStyle w:val="afa"/>
              <w:rPr>
                <w:bCs/>
                <w:sz w:val="22"/>
                <w:szCs w:val="22"/>
              </w:rPr>
            </w:pPr>
            <w:r w:rsidRPr="00505EB4">
              <w:rPr>
                <w:bCs/>
                <w:iCs/>
                <w:sz w:val="22"/>
                <w:szCs w:val="22"/>
              </w:rPr>
              <w:t>Зварна конструкція</w:t>
            </w:r>
          </w:p>
        </w:tc>
        <w:tc>
          <w:tcPr>
            <w:tcW w:w="1984" w:type="dxa"/>
            <w:tcBorders>
              <w:top w:val="single" w:sz="4" w:space="0" w:color="auto"/>
              <w:left w:val="single" w:sz="4" w:space="0" w:color="auto"/>
              <w:bottom w:val="single" w:sz="4" w:space="0" w:color="auto"/>
              <w:right w:val="single" w:sz="4" w:space="0" w:color="auto"/>
            </w:tcBorders>
          </w:tcPr>
          <w:p w14:paraId="44AF995A" w14:textId="77777777" w:rsidR="00505EB4" w:rsidRPr="00505EB4" w:rsidRDefault="00505EB4" w:rsidP="00505EB4">
            <w:pPr>
              <w:pStyle w:val="afa"/>
              <w:jc w:val="center"/>
              <w:rPr>
                <w:bCs/>
                <w:sz w:val="22"/>
                <w:szCs w:val="22"/>
              </w:rPr>
            </w:pPr>
            <w:r w:rsidRPr="00505EB4">
              <w:rPr>
                <w:bCs/>
                <w:sz w:val="22"/>
                <w:szCs w:val="22"/>
              </w:rPr>
              <w:t>Наявність</w:t>
            </w:r>
          </w:p>
        </w:tc>
        <w:tc>
          <w:tcPr>
            <w:tcW w:w="2268" w:type="dxa"/>
            <w:tcBorders>
              <w:top w:val="single" w:sz="4" w:space="0" w:color="auto"/>
              <w:left w:val="single" w:sz="4" w:space="0" w:color="auto"/>
              <w:bottom w:val="single" w:sz="4" w:space="0" w:color="auto"/>
              <w:right w:val="single" w:sz="4" w:space="0" w:color="auto"/>
            </w:tcBorders>
          </w:tcPr>
          <w:p w14:paraId="1F9AEA7D" w14:textId="77777777" w:rsidR="00505EB4" w:rsidRPr="00505EB4" w:rsidRDefault="00505EB4" w:rsidP="00505EB4">
            <w:pPr>
              <w:spacing w:after="0" w:line="240" w:lineRule="auto"/>
              <w:jc w:val="center"/>
              <w:rPr>
                <w:rFonts w:ascii="Times New Roman" w:hAnsi="Times New Roman" w:cs="Times New Roman"/>
                <w:bCs/>
                <w:i/>
              </w:rPr>
            </w:pPr>
          </w:p>
        </w:tc>
      </w:tr>
    </w:tbl>
    <w:p w14:paraId="66B8D5F8" w14:textId="77777777" w:rsidR="00505EB4" w:rsidRPr="00505EB4" w:rsidRDefault="00505EB4" w:rsidP="00505EB4">
      <w:pPr>
        <w:spacing w:after="0" w:line="240" w:lineRule="auto"/>
        <w:ind w:firstLine="708"/>
        <w:jc w:val="center"/>
        <w:rPr>
          <w:rFonts w:ascii="Times New Roman" w:hAnsi="Times New Roman" w:cs="Times New Roman"/>
          <w:bCs/>
          <w:i/>
          <w:iCs/>
        </w:rPr>
      </w:pPr>
    </w:p>
    <w:p w14:paraId="5BF57A70" w14:textId="77777777" w:rsidR="00505EB4" w:rsidRPr="00505EB4" w:rsidRDefault="00505EB4" w:rsidP="00505EB4">
      <w:pPr>
        <w:spacing w:after="0" w:line="240" w:lineRule="auto"/>
        <w:ind w:firstLine="708"/>
        <w:jc w:val="center"/>
        <w:rPr>
          <w:rFonts w:ascii="Times New Roman" w:hAnsi="Times New Roman" w:cs="Times New Roman"/>
          <w:bCs/>
          <w:kern w:val="1"/>
          <w:sz w:val="24"/>
          <w:szCs w:val="24"/>
          <w:lang w:eastAsia="hi-IN" w:bidi="hi-IN"/>
        </w:rPr>
      </w:pPr>
    </w:p>
    <w:p w14:paraId="7366F160"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Виробник столу надліжкового повинен відповідати системі управління якості. Для підтвердження зазначеного, учасники у складі пропозиції надають сертифікати ISO-13485:2018, ISO-9001:2015,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ISO-13485:2018, ISO-9001:2015;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ID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4F46F625"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Для підтвердження якісних характеристик учасники в складі пропозиції повинні надати наступні документи: Декларація</w:t>
      </w:r>
      <w:r w:rsidRPr="00505EB4">
        <w:rPr>
          <w:rFonts w:ascii="Times New Roman" w:hAnsi="Times New Roman" w:cs="Times New Roman"/>
          <w:bCs/>
        </w:rPr>
        <w:t xml:space="preserve"> про відповідність медичних виробів вимогам Технічного регламенту щодо медичних виробів  </w:t>
      </w:r>
    </w:p>
    <w:p w14:paraId="705DD676" w14:textId="77777777" w:rsidR="00505EB4" w:rsidRPr="00505EB4" w:rsidRDefault="00505EB4" w:rsidP="00505EB4">
      <w:pPr>
        <w:spacing w:after="0" w:line="240" w:lineRule="auto"/>
        <w:ind w:firstLine="708"/>
        <w:jc w:val="center"/>
        <w:rPr>
          <w:rFonts w:ascii="Times New Roman" w:hAnsi="Times New Roman" w:cs="Times New Roman"/>
          <w:bCs/>
          <w:iCs/>
        </w:rPr>
      </w:pPr>
    </w:p>
    <w:p w14:paraId="5AF951B8" w14:textId="77777777" w:rsidR="00505EB4" w:rsidRPr="00505EB4" w:rsidRDefault="00505EB4" w:rsidP="00505EB4">
      <w:pPr>
        <w:spacing w:after="0" w:line="240" w:lineRule="auto"/>
        <w:ind w:firstLine="708"/>
        <w:jc w:val="center"/>
        <w:rPr>
          <w:rFonts w:ascii="Times New Roman" w:hAnsi="Times New Roman" w:cs="Times New Roman"/>
          <w:bCs/>
          <w:iCs/>
        </w:rPr>
      </w:pPr>
    </w:p>
    <w:p w14:paraId="29C0EC91" w14:textId="77777777" w:rsidR="00505EB4" w:rsidRPr="00505EB4" w:rsidRDefault="00505EB4" w:rsidP="00505EB4">
      <w:pPr>
        <w:spacing w:after="0" w:line="240" w:lineRule="auto"/>
        <w:ind w:firstLine="708"/>
        <w:jc w:val="center"/>
        <w:rPr>
          <w:rFonts w:ascii="Times New Roman" w:hAnsi="Times New Roman" w:cs="Times New Roman"/>
          <w:bCs/>
          <w:iCs/>
        </w:rPr>
      </w:pPr>
      <w:r w:rsidRPr="00505EB4">
        <w:rPr>
          <w:rFonts w:ascii="Times New Roman" w:hAnsi="Times New Roman" w:cs="Times New Roman"/>
          <w:bCs/>
          <w:iCs/>
        </w:rPr>
        <w:t>Стіл палатний</w:t>
      </w:r>
    </w:p>
    <w:p w14:paraId="69403FA7" w14:textId="77777777" w:rsidR="00505EB4" w:rsidRPr="00505EB4" w:rsidRDefault="00505EB4" w:rsidP="00505EB4">
      <w:pPr>
        <w:spacing w:after="0" w:line="240" w:lineRule="auto"/>
        <w:ind w:firstLine="708"/>
        <w:jc w:val="center"/>
        <w:rPr>
          <w:rFonts w:ascii="Times New Roman" w:hAnsi="Times New Roman" w:cs="Times New Roman"/>
          <w:bCs/>
          <w:i/>
          <w:i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1984"/>
        <w:gridCol w:w="1985"/>
      </w:tblGrid>
      <w:tr w:rsidR="00505EB4" w:rsidRPr="00505EB4" w14:paraId="24DEA143" w14:textId="77777777" w:rsidTr="00C24681">
        <w:tc>
          <w:tcPr>
            <w:tcW w:w="3544" w:type="dxa"/>
            <w:tcBorders>
              <w:top w:val="single" w:sz="4" w:space="0" w:color="auto"/>
              <w:left w:val="single" w:sz="4" w:space="0" w:color="auto"/>
              <w:bottom w:val="single" w:sz="4" w:space="0" w:color="auto"/>
              <w:right w:val="single" w:sz="4" w:space="0" w:color="auto"/>
            </w:tcBorders>
            <w:vAlign w:val="center"/>
          </w:tcPr>
          <w:p w14:paraId="60D6E6B9"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410" w:type="dxa"/>
            <w:tcBorders>
              <w:top w:val="single" w:sz="4" w:space="0" w:color="auto"/>
              <w:left w:val="single" w:sz="4" w:space="0" w:color="auto"/>
              <w:bottom w:val="single" w:sz="4" w:space="0" w:color="auto"/>
              <w:right w:val="single" w:sz="4" w:space="0" w:color="auto"/>
            </w:tcBorders>
            <w:vAlign w:val="center"/>
          </w:tcPr>
          <w:p w14:paraId="2F5E271E"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tcPr>
          <w:p w14:paraId="4A0F708E"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Наявність функції або величина параметра</w:t>
            </w:r>
          </w:p>
        </w:tc>
        <w:tc>
          <w:tcPr>
            <w:tcW w:w="1985" w:type="dxa"/>
            <w:tcBorders>
              <w:top w:val="single" w:sz="4" w:space="0" w:color="auto"/>
              <w:left w:val="single" w:sz="4" w:space="0" w:color="auto"/>
              <w:bottom w:val="single" w:sz="4" w:space="0" w:color="auto"/>
              <w:right w:val="single" w:sz="4" w:space="0" w:color="auto"/>
            </w:tcBorders>
          </w:tcPr>
          <w:p w14:paraId="4D5DDC70"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505EB4" w14:paraId="4709EE51" w14:textId="77777777" w:rsidTr="00C24681">
        <w:tc>
          <w:tcPr>
            <w:tcW w:w="3544" w:type="dxa"/>
            <w:vMerge w:val="restart"/>
            <w:tcBorders>
              <w:top w:val="single" w:sz="4" w:space="0" w:color="auto"/>
              <w:left w:val="single" w:sz="4" w:space="0" w:color="auto"/>
              <w:right w:val="single" w:sz="4" w:space="0" w:color="auto"/>
            </w:tcBorders>
          </w:tcPr>
          <w:p w14:paraId="0BDD4263" w14:textId="77777777" w:rsidR="00505EB4" w:rsidRPr="00505EB4" w:rsidRDefault="00505EB4" w:rsidP="00505EB4">
            <w:pPr>
              <w:pStyle w:val="afa"/>
              <w:jc w:val="center"/>
              <w:rPr>
                <w:bCs/>
                <w:i/>
                <w:iCs/>
                <w:sz w:val="22"/>
                <w:szCs w:val="22"/>
              </w:rPr>
            </w:pPr>
          </w:p>
          <w:p w14:paraId="42488889" w14:textId="77777777" w:rsidR="00505EB4" w:rsidRPr="00505EB4" w:rsidRDefault="00505EB4" w:rsidP="00505EB4">
            <w:pPr>
              <w:pStyle w:val="afa"/>
              <w:jc w:val="center"/>
              <w:rPr>
                <w:bCs/>
                <w:i/>
                <w:iCs/>
                <w:sz w:val="22"/>
                <w:szCs w:val="22"/>
              </w:rPr>
            </w:pPr>
            <w:r w:rsidRPr="00505EB4">
              <w:rPr>
                <w:bCs/>
                <w:i/>
                <w:iCs/>
                <w:sz w:val="22"/>
                <w:szCs w:val="22"/>
              </w:rPr>
              <w:t>Стіл палатний</w:t>
            </w:r>
          </w:p>
          <w:p w14:paraId="73AACEED" w14:textId="77777777" w:rsidR="00505EB4" w:rsidRPr="00505EB4" w:rsidRDefault="00505EB4" w:rsidP="00505EB4">
            <w:pPr>
              <w:pStyle w:val="afa"/>
              <w:jc w:val="center"/>
              <w:rPr>
                <w:bCs/>
                <w:i/>
                <w:iCs/>
                <w:color w:val="FF0000"/>
                <w:sz w:val="22"/>
                <w:szCs w:val="22"/>
              </w:rPr>
            </w:pPr>
          </w:p>
          <w:p w14:paraId="7AD14E29" w14:textId="77777777" w:rsidR="00505EB4" w:rsidRPr="00505EB4" w:rsidRDefault="00505EB4" w:rsidP="00505EB4">
            <w:pPr>
              <w:pStyle w:val="afa"/>
              <w:jc w:val="center"/>
              <w:rPr>
                <w:bCs/>
                <w:i/>
                <w:iCs/>
                <w:sz w:val="22"/>
                <w:szCs w:val="22"/>
              </w:rPr>
            </w:pPr>
          </w:p>
          <w:p w14:paraId="4AB062AB" w14:textId="77777777" w:rsidR="00505EB4" w:rsidRPr="00505EB4" w:rsidRDefault="00505EB4" w:rsidP="00505EB4">
            <w:pPr>
              <w:pStyle w:val="afa"/>
              <w:jc w:val="center"/>
              <w:rPr>
                <w:bCs/>
                <w:i/>
                <w:iCs/>
                <w:sz w:val="22"/>
                <w:szCs w:val="22"/>
              </w:rPr>
            </w:pPr>
          </w:p>
          <w:p w14:paraId="6BC629FD" w14:textId="77777777" w:rsidR="00505EB4" w:rsidRPr="00505EB4" w:rsidRDefault="00505EB4" w:rsidP="00505EB4">
            <w:pPr>
              <w:pStyle w:val="afa"/>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45B005" w14:textId="77777777" w:rsidR="00505EB4" w:rsidRPr="00505EB4" w:rsidRDefault="00505EB4" w:rsidP="00505EB4">
            <w:pPr>
              <w:pStyle w:val="afa"/>
              <w:rPr>
                <w:bCs/>
                <w:sz w:val="22"/>
                <w:szCs w:val="22"/>
              </w:rPr>
            </w:pPr>
            <w:r w:rsidRPr="00505EB4">
              <w:rPr>
                <w:bCs/>
                <w:iCs/>
                <w:sz w:val="22"/>
                <w:szCs w:val="22"/>
              </w:rPr>
              <w:t>Габаритні розміри (Ш*Г*В)</w:t>
            </w:r>
          </w:p>
        </w:tc>
        <w:tc>
          <w:tcPr>
            <w:tcW w:w="1984" w:type="dxa"/>
            <w:tcBorders>
              <w:top w:val="single" w:sz="4" w:space="0" w:color="auto"/>
              <w:left w:val="single" w:sz="4" w:space="0" w:color="auto"/>
              <w:bottom w:val="single" w:sz="4" w:space="0" w:color="auto"/>
              <w:right w:val="single" w:sz="4" w:space="0" w:color="auto"/>
            </w:tcBorders>
          </w:tcPr>
          <w:p w14:paraId="087E72E2" w14:textId="77777777" w:rsidR="00505EB4" w:rsidRPr="00505EB4" w:rsidRDefault="00505EB4" w:rsidP="00505EB4">
            <w:pPr>
              <w:pStyle w:val="afa"/>
              <w:jc w:val="center"/>
              <w:rPr>
                <w:bCs/>
                <w:iCs/>
                <w:sz w:val="22"/>
                <w:szCs w:val="22"/>
              </w:rPr>
            </w:pPr>
            <w:r w:rsidRPr="00505EB4">
              <w:rPr>
                <w:bCs/>
                <w:iCs/>
                <w:sz w:val="22"/>
                <w:szCs w:val="22"/>
              </w:rPr>
              <w:t xml:space="preserve">850*630*718 Н </w:t>
            </w:r>
          </w:p>
          <w:p w14:paraId="7609EB04" w14:textId="77777777" w:rsidR="00505EB4" w:rsidRPr="00505EB4" w:rsidRDefault="00505EB4" w:rsidP="00505EB4">
            <w:pPr>
              <w:pStyle w:val="afa"/>
              <w:jc w:val="center"/>
              <w:rPr>
                <w:bCs/>
                <w:sz w:val="22"/>
                <w:szCs w:val="22"/>
              </w:rPr>
            </w:pPr>
            <w:r w:rsidRPr="00505EB4">
              <w:rPr>
                <w:bCs/>
                <w:iCs/>
                <w:sz w:val="22"/>
                <w:szCs w:val="22"/>
              </w:rPr>
              <w:t>мм</w:t>
            </w:r>
          </w:p>
        </w:tc>
        <w:tc>
          <w:tcPr>
            <w:tcW w:w="1985" w:type="dxa"/>
            <w:tcBorders>
              <w:top w:val="single" w:sz="4" w:space="0" w:color="auto"/>
              <w:left w:val="single" w:sz="4" w:space="0" w:color="auto"/>
              <w:bottom w:val="single" w:sz="4" w:space="0" w:color="auto"/>
              <w:right w:val="single" w:sz="4" w:space="0" w:color="auto"/>
            </w:tcBorders>
          </w:tcPr>
          <w:p w14:paraId="7589EB04"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EABC7BC" w14:textId="77777777" w:rsidTr="00C24681">
        <w:tc>
          <w:tcPr>
            <w:tcW w:w="3544" w:type="dxa"/>
            <w:vMerge/>
            <w:tcBorders>
              <w:left w:val="single" w:sz="4" w:space="0" w:color="auto"/>
              <w:right w:val="single" w:sz="4" w:space="0" w:color="auto"/>
            </w:tcBorders>
          </w:tcPr>
          <w:p w14:paraId="630868A0"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4A29BBD" w14:textId="77777777" w:rsidR="00505EB4" w:rsidRPr="00505EB4" w:rsidRDefault="00505EB4" w:rsidP="00505EB4">
            <w:pPr>
              <w:pStyle w:val="afa"/>
              <w:rPr>
                <w:bCs/>
                <w:sz w:val="22"/>
                <w:szCs w:val="22"/>
              </w:rPr>
            </w:pPr>
            <w:r w:rsidRPr="00505EB4">
              <w:rPr>
                <w:bCs/>
                <w:iCs/>
                <w:sz w:val="22"/>
                <w:szCs w:val="22"/>
              </w:rPr>
              <w:t>Матеріал стільниці</w:t>
            </w:r>
          </w:p>
        </w:tc>
        <w:tc>
          <w:tcPr>
            <w:tcW w:w="1984" w:type="dxa"/>
            <w:tcBorders>
              <w:top w:val="single" w:sz="4" w:space="0" w:color="auto"/>
              <w:left w:val="single" w:sz="4" w:space="0" w:color="auto"/>
              <w:bottom w:val="single" w:sz="4" w:space="0" w:color="auto"/>
              <w:right w:val="single" w:sz="4" w:space="0" w:color="auto"/>
            </w:tcBorders>
          </w:tcPr>
          <w:p w14:paraId="7D3D84C9" w14:textId="77777777" w:rsidR="00505EB4" w:rsidRPr="00505EB4" w:rsidRDefault="00505EB4" w:rsidP="00505EB4">
            <w:pPr>
              <w:pStyle w:val="1"/>
              <w:shd w:val="clear" w:color="auto" w:fill="FFFFFF"/>
              <w:spacing w:before="0" w:after="0" w:line="240" w:lineRule="auto"/>
              <w:textAlignment w:val="baseline"/>
              <w:rPr>
                <w:rFonts w:ascii="Times New Roman" w:hAnsi="Times New Roman"/>
                <w:b w:val="0"/>
                <w:bCs/>
                <w:color w:val="404040"/>
                <w:sz w:val="22"/>
                <w:szCs w:val="22"/>
                <w:bdr w:val="none" w:sz="0" w:space="0" w:color="auto" w:frame="1"/>
              </w:rPr>
            </w:pPr>
            <w:r w:rsidRPr="00505EB4">
              <w:rPr>
                <w:rFonts w:ascii="Times New Roman" w:hAnsi="Times New Roman"/>
                <w:b w:val="0"/>
                <w:bCs/>
                <w:color w:val="404040"/>
                <w:sz w:val="22"/>
                <w:szCs w:val="22"/>
                <w:bdr w:val="none" w:sz="0" w:space="0" w:color="auto" w:frame="1"/>
              </w:rPr>
              <w:t>ДСП ламіноване</w:t>
            </w:r>
          </w:p>
          <w:p w14:paraId="3C1C1F23" w14:textId="77777777" w:rsidR="00505EB4" w:rsidRPr="00505EB4" w:rsidRDefault="00505EB4" w:rsidP="00505EB4">
            <w:pPr>
              <w:pStyle w:val="1"/>
              <w:shd w:val="clear" w:color="auto" w:fill="FFFFFF"/>
              <w:spacing w:before="0" w:after="0" w:line="240" w:lineRule="auto"/>
              <w:textAlignment w:val="baseline"/>
              <w:rPr>
                <w:rFonts w:ascii="Times New Roman" w:hAnsi="Times New Roman"/>
                <w:b w:val="0"/>
                <w:bCs/>
                <w:color w:val="404040"/>
                <w:sz w:val="22"/>
                <w:szCs w:val="22"/>
              </w:rPr>
            </w:pPr>
            <w:r w:rsidRPr="00505EB4">
              <w:rPr>
                <w:rFonts w:ascii="Times New Roman" w:hAnsi="Times New Roman"/>
                <w:b w:val="0"/>
                <w:bCs/>
                <w:color w:val="404040"/>
                <w:sz w:val="22"/>
                <w:szCs w:val="22"/>
                <w:bdr w:val="none" w:sz="0" w:space="0" w:color="auto" w:frame="1"/>
              </w:rPr>
              <w:t>Акация бьянко</w:t>
            </w:r>
          </w:p>
          <w:p w14:paraId="1DE34EF8" w14:textId="77777777" w:rsidR="00505EB4" w:rsidRPr="00505EB4" w:rsidRDefault="00505EB4" w:rsidP="00505EB4">
            <w:pPr>
              <w:pStyle w:val="afa"/>
              <w:jc w:val="center"/>
              <w:rPr>
                <w:bCs/>
                <w:sz w:val="22"/>
                <w:szCs w:val="22"/>
              </w:rPr>
            </w:pPr>
            <w:r w:rsidRPr="00505EB4">
              <w:rPr>
                <w:bCs/>
                <w:iCs/>
                <w:sz w:val="22"/>
                <w:szCs w:val="22"/>
              </w:rPr>
              <w:t>18мм.</w:t>
            </w:r>
          </w:p>
        </w:tc>
        <w:tc>
          <w:tcPr>
            <w:tcW w:w="1985" w:type="dxa"/>
            <w:tcBorders>
              <w:top w:val="single" w:sz="4" w:space="0" w:color="auto"/>
              <w:left w:val="single" w:sz="4" w:space="0" w:color="auto"/>
              <w:bottom w:val="single" w:sz="4" w:space="0" w:color="auto"/>
              <w:right w:val="single" w:sz="4" w:space="0" w:color="auto"/>
            </w:tcBorders>
          </w:tcPr>
          <w:p w14:paraId="34593DFC"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7D470DE" w14:textId="77777777" w:rsidTr="00C24681">
        <w:tc>
          <w:tcPr>
            <w:tcW w:w="3544" w:type="dxa"/>
            <w:vMerge/>
            <w:tcBorders>
              <w:left w:val="single" w:sz="4" w:space="0" w:color="auto"/>
              <w:right w:val="single" w:sz="4" w:space="0" w:color="auto"/>
            </w:tcBorders>
          </w:tcPr>
          <w:p w14:paraId="7F1A534E"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FFAD9A3" w14:textId="77777777" w:rsidR="00505EB4" w:rsidRPr="00505EB4" w:rsidRDefault="00505EB4" w:rsidP="00505EB4">
            <w:pPr>
              <w:pStyle w:val="afa"/>
              <w:rPr>
                <w:bCs/>
                <w:sz w:val="22"/>
                <w:szCs w:val="22"/>
              </w:rPr>
            </w:pPr>
            <w:r w:rsidRPr="00505EB4">
              <w:rPr>
                <w:bCs/>
                <w:iCs/>
                <w:sz w:val="22"/>
                <w:szCs w:val="22"/>
              </w:rPr>
              <w:t>Кромка протиударна, ПВХ, товщ. 2 мм  по периметру (колір кромки – в колір матеріалу стільниць.</w:t>
            </w:r>
          </w:p>
        </w:tc>
        <w:tc>
          <w:tcPr>
            <w:tcW w:w="1984" w:type="dxa"/>
            <w:tcBorders>
              <w:top w:val="single" w:sz="4" w:space="0" w:color="auto"/>
              <w:left w:val="single" w:sz="4" w:space="0" w:color="auto"/>
              <w:bottom w:val="single" w:sz="4" w:space="0" w:color="auto"/>
              <w:right w:val="single" w:sz="4" w:space="0" w:color="auto"/>
            </w:tcBorders>
            <w:vAlign w:val="center"/>
          </w:tcPr>
          <w:p w14:paraId="457C1742"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44951F09"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AE15137" w14:textId="77777777" w:rsidTr="00C24681">
        <w:tc>
          <w:tcPr>
            <w:tcW w:w="3544" w:type="dxa"/>
            <w:vMerge/>
            <w:tcBorders>
              <w:left w:val="single" w:sz="4" w:space="0" w:color="auto"/>
              <w:right w:val="single" w:sz="4" w:space="0" w:color="auto"/>
            </w:tcBorders>
          </w:tcPr>
          <w:p w14:paraId="1BFAAAE6"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right w:val="single" w:sz="4" w:space="0" w:color="auto"/>
            </w:tcBorders>
            <w:vAlign w:val="center"/>
          </w:tcPr>
          <w:p w14:paraId="7A7B0082" w14:textId="77777777" w:rsidR="00505EB4" w:rsidRPr="00505EB4" w:rsidRDefault="00505EB4" w:rsidP="00505EB4">
            <w:pPr>
              <w:pStyle w:val="afa"/>
              <w:rPr>
                <w:bCs/>
                <w:color w:val="000000" w:themeColor="text1"/>
                <w:sz w:val="22"/>
                <w:szCs w:val="22"/>
              </w:rPr>
            </w:pPr>
            <w:r w:rsidRPr="00505EB4">
              <w:rPr>
                <w:bCs/>
                <w:iCs/>
                <w:color w:val="000000" w:themeColor="text1"/>
                <w:sz w:val="22"/>
                <w:szCs w:val="22"/>
              </w:rPr>
              <w:t>Всі кути стільниці повинні бути заокруглені, радіус заокруглення не менше 60 мм.</w:t>
            </w:r>
          </w:p>
        </w:tc>
        <w:tc>
          <w:tcPr>
            <w:tcW w:w="1984" w:type="dxa"/>
            <w:tcBorders>
              <w:top w:val="single" w:sz="4" w:space="0" w:color="auto"/>
              <w:left w:val="single" w:sz="4" w:space="0" w:color="auto"/>
              <w:bottom w:val="single" w:sz="4" w:space="0" w:color="auto"/>
              <w:right w:val="single" w:sz="4" w:space="0" w:color="auto"/>
            </w:tcBorders>
            <w:vAlign w:val="center"/>
          </w:tcPr>
          <w:p w14:paraId="5BCF7BF4"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41D31BE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1A37A33" w14:textId="77777777" w:rsidTr="00C24681">
        <w:tc>
          <w:tcPr>
            <w:tcW w:w="3544" w:type="dxa"/>
            <w:vMerge/>
            <w:tcBorders>
              <w:left w:val="single" w:sz="4" w:space="0" w:color="auto"/>
              <w:right w:val="single" w:sz="4" w:space="0" w:color="auto"/>
            </w:tcBorders>
          </w:tcPr>
          <w:p w14:paraId="10F599F4" w14:textId="77777777" w:rsidR="00505EB4" w:rsidRPr="00505EB4" w:rsidRDefault="00505EB4" w:rsidP="00505EB4">
            <w:pPr>
              <w:pStyle w:val="afa"/>
              <w:rPr>
                <w:bCs/>
                <w:sz w:val="22"/>
                <w:szCs w:val="22"/>
              </w:rPr>
            </w:pPr>
          </w:p>
        </w:tc>
        <w:tc>
          <w:tcPr>
            <w:tcW w:w="2410" w:type="dxa"/>
            <w:tcBorders>
              <w:left w:val="single" w:sz="4" w:space="0" w:color="auto"/>
              <w:bottom w:val="single" w:sz="4" w:space="0" w:color="auto"/>
              <w:right w:val="single" w:sz="4" w:space="0" w:color="auto"/>
            </w:tcBorders>
          </w:tcPr>
          <w:p w14:paraId="391FD97E" w14:textId="77777777" w:rsidR="00505EB4" w:rsidRPr="00505EB4" w:rsidRDefault="00505EB4" w:rsidP="00505EB4">
            <w:pPr>
              <w:pStyle w:val="afa"/>
              <w:rPr>
                <w:bCs/>
                <w:color w:val="000000" w:themeColor="text1"/>
                <w:sz w:val="22"/>
                <w:szCs w:val="22"/>
              </w:rPr>
            </w:pPr>
            <w:r w:rsidRPr="00505EB4">
              <w:rPr>
                <w:bCs/>
                <w:iCs/>
                <w:color w:val="000000" w:themeColor="text1"/>
                <w:sz w:val="22"/>
                <w:szCs w:val="22"/>
              </w:rPr>
              <w:t>Кріплення стільниці до металічних опор за допомогою гвинтів та металічних муфт.</w:t>
            </w:r>
          </w:p>
        </w:tc>
        <w:tc>
          <w:tcPr>
            <w:tcW w:w="1984" w:type="dxa"/>
            <w:tcBorders>
              <w:top w:val="single" w:sz="4" w:space="0" w:color="auto"/>
              <w:left w:val="single" w:sz="4" w:space="0" w:color="auto"/>
              <w:bottom w:val="single" w:sz="4" w:space="0" w:color="auto"/>
              <w:right w:val="single" w:sz="4" w:space="0" w:color="auto"/>
            </w:tcBorders>
            <w:vAlign w:val="center"/>
          </w:tcPr>
          <w:p w14:paraId="15E784ED"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6DE33CE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822F4A6" w14:textId="77777777" w:rsidTr="00C24681">
        <w:tc>
          <w:tcPr>
            <w:tcW w:w="3544" w:type="dxa"/>
            <w:vMerge/>
            <w:tcBorders>
              <w:left w:val="single" w:sz="4" w:space="0" w:color="auto"/>
              <w:right w:val="single" w:sz="4" w:space="0" w:color="auto"/>
            </w:tcBorders>
          </w:tcPr>
          <w:p w14:paraId="3793D71C"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DB02C2E" w14:textId="77777777" w:rsidR="00505EB4" w:rsidRPr="00505EB4" w:rsidRDefault="00505EB4" w:rsidP="00505EB4">
            <w:pPr>
              <w:pStyle w:val="afa"/>
              <w:rPr>
                <w:bCs/>
                <w:color w:val="000000" w:themeColor="text1"/>
                <w:sz w:val="22"/>
                <w:szCs w:val="22"/>
              </w:rPr>
            </w:pPr>
            <w:r w:rsidRPr="00505EB4">
              <w:rPr>
                <w:bCs/>
                <w:iCs/>
                <w:color w:val="000000" w:themeColor="text1"/>
                <w:sz w:val="22"/>
                <w:szCs w:val="22"/>
              </w:rPr>
              <w:t xml:space="preserve">Опори меблеві, металічні – труба кругла, діам. 60 мм, </w:t>
            </w:r>
            <w:r w:rsidRPr="00505EB4">
              <w:rPr>
                <w:bCs/>
                <w:iCs/>
                <w:color w:val="000000" w:themeColor="text1"/>
                <w:sz w:val="22"/>
                <w:szCs w:val="22"/>
              </w:rPr>
              <w:lastRenderedPageBreak/>
              <w:t>сталь, покриття  хром.</w:t>
            </w:r>
          </w:p>
        </w:tc>
        <w:tc>
          <w:tcPr>
            <w:tcW w:w="1984" w:type="dxa"/>
            <w:tcBorders>
              <w:top w:val="single" w:sz="4" w:space="0" w:color="auto"/>
              <w:left w:val="single" w:sz="4" w:space="0" w:color="auto"/>
              <w:bottom w:val="single" w:sz="4" w:space="0" w:color="auto"/>
              <w:right w:val="single" w:sz="4" w:space="0" w:color="auto"/>
            </w:tcBorders>
            <w:vAlign w:val="center"/>
          </w:tcPr>
          <w:p w14:paraId="2A9BC6D7" w14:textId="77777777" w:rsidR="00505EB4" w:rsidRPr="00505EB4" w:rsidRDefault="00505EB4" w:rsidP="00505EB4">
            <w:pPr>
              <w:pStyle w:val="afa"/>
              <w:jc w:val="center"/>
              <w:rPr>
                <w:bCs/>
                <w:sz w:val="22"/>
                <w:szCs w:val="22"/>
              </w:rPr>
            </w:pPr>
            <w:r w:rsidRPr="00505EB4">
              <w:rPr>
                <w:bCs/>
                <w:sz w:val="22"/>
                <w:szCs w:val="22"/>
              </w:rPr>
              <w:lastRenderedPageBreak/>
              <w:t>Наявність</w:t>
            </w:r>
          </w:p>
        </w:tc>
        <w:tc>
          <w:tcPr>
            <w:tcW w:w="1985" w:type="dxa"/>
            <w:tcBorders>
              <w:top w:val="single" w:sz="4" w:space="0" w:color="auto"/>
              <w:left w:val="single" w:sz="4" w:space="0" w:color="auto"/>
              <w:bottom w:val="single" w:sz="4" w:space="0" w:color="auto"/>
              <w:right w:val="single" w:sz="4" w:space="0" w:color="auto"/>
            </w:tcBorders>
          </w:tcPr>
          <w:p w14:paraId="3527EFB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8D2C55C" w14:textId="77777777" w:rsidTr="00C24681">
        <w:tc>
          <w:tcPr>
            <w:tcW w:w="3544" w:type="dxa"/>
            <w:vMerge/>
            <w:tcBorders>
              <w:left w:val="single" w:sz="4" w:space="0" w:color="auto"/>
              <w:right w:val="single" w:sz="4" w:space="0" w:color="auto"/>
            </w:tcBorders>
          </w:tcPr>
          <w:p w14:paraId="5010699B"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0B04F54" w14:textId="77777777" w:rsidR="00505EB4" w:rsidRPr="00505EB4" w:rsidRDefault="00505EB4" w:rsidP="00505EB4">
            <w:pPr>
              <w:pStyle w:val="afa"/>
              <w:rPr>
                <w:bCs/>
                <w:sz w:val="22"/>
                <w:szCs w:val="22"/>
              </w:rPr>
            </w:pPr>
            <w:r w:rsidRPr="00505EB4">
              <w:rPr>
                <w:bCs/>
                <w:iCs/>
                <w:sz w:val="22"/>
                <w:szCs w:val="22"/>
              </w:rPr>
              <w:t>Можливість регулювання опори по висоті.</w:t>
            </w:r>
          </w:p>
        </w:tc>
        <w:tc>
          <w:tcPr>
            <w:tcW w:w="1984" w:type="dxa"/>
            <w:tcBorders>
              <w:top w:val="single" w:sz="4" w:space="0" w:color="auto"/>
              <w:left w:val="single" w:sz="4" w:space="0" w:color="auto"/>
              <w:bottom w:val="single" w:sz="4" w:space="0" w:color="auto"/>
              <w:right w:val="single" w:sz="4" w:space="0" w:color="auto"/>
            </w:tcBorders>
            <w:vAlign w:val="center"/>
          </w:tcPr>
          <w:p w14:paraId="26E01233"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7D26E958" w14:textId="77777777" w:rsidR="00505EB4" w:rsidRPr="00505EB4" w:rsidRDefault="00505EB4" w:rsidP="00505EB4">
            <w:pPr>
              <w:spacing w:after="0" w:line="240" w:lineRule="auto"/>
              <w:jc w:val="center"/>
              <w:rPr>
                <w:rFonts w:ascii="Times New Roman" w:hAnsi="Times New Roman" w:cs="Times New Roman"/>
                <w:bCs/>
                <w:i/>
              </w:rPr>
            </w:pPr>
          </w:p>
        </w:tc>
      </w:tr>
    </w:tbl>
    <w:p w14:paraId="28EA45F2" w14:textId="77777777" w:rsidR="00505EB4" w:rsidRPr="00505EB4" w:rsidRDefault="00505EB4" w:rsidP="00505EB4">
      <w:pPr>
        <w:spacing w:after="0" w:line="240" w:lineRule="auto"/>
        <w:ind w:firstLine="708"/>
        <w:jc w:val="center"/>
        <w:rPr>
          <w:rFonts w:ascii="Times New Roman" w:hAnsi="Times New Roman" w:cs="Times New Roman"/>
          <w:bCs/>
          <w:kern w:val="1"/>
          <w:sz w:val="24"/>
          <w:szCs w:val="24"/>
          <w:lang w:eastAsia="hi-IN" w:bidi="hi-IN"/>
        </w:rPr>
      </w:pPr>
    </w:p>
    <w:p w14:paraId="3E8A217E" w14:textId="77777777" w:rsidR="00505EB4" w:rsidRPr="00505EB4" w:rsidRDefault="00505EB4" w:rsidP="00505EB4">
      <w:pPr>
        <w:spacing w:after="0" w:line="240" w:lineRule="auto"/>
        <w:ind w:firstLine="708"/>
        <w:jc w:val="center"/>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Виробник столу палатного  повинен відповідати системі управління якості  виробництва меблів, дерев’яних  конструкцій і столярних виробів, металевих конструкцій і частин конструкцій.</w:t>
      </w:r>
    </w:p>
    <w:p w14:paraId="5433AAAD"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hi-IN" w:bidi="hi-IN"/>
        </w:rPr>
      </w:pPr>
      <w:bookmarkStart w:id="2" w:name="_Hlk144642048"/>
      <w:r w:rsidRPr="00505EB4">
        <w:rPr>
          <w:rFonts w:ascii="Times New Roman" w:hAnsi="Times New Roman" w:cs="Times New Roman"/>
          <w:bCs/>
          <w:kern w:val="1"/>
          <w:sz w:val="24"/>
          <w:szCs w:val="24"/>
          <w:lang w:eastAsia="hi-IN" w:bidi="hi-IN"/>
        </w:rPr>
        <w:t xml:space="preserve">Для підтвердження зазначеного, учасники у складі пропозиції надають сертифікати ISO 9001:2015, ISO 14001:2015, ISO 28000:2007 та ISO 45001-2018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 9001:2015, ISO 14001:2015, ISO 28000:2007 та ISO 45001-2018;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w:t>
      </w:r>
      <w:r w:rsidRPr="00505EB4">
        <w:rPr>
          <w:rFonts w:ascii="Times New Roman" w:hAnsi="Times New Roman" w:cs="Times New Roman"/>
          <w:bCs/>
          <w:kern w:val="1"/>
          <w:sz w:val="24"/>
          <w:szCs w:val="24"/>
          <w:lang w:val="en-US" w:eastAsia="hi-IN" w:bidi="hi-IN"/>
        </w:rPr>
        <w:t>ID</w:t>
      </w:r>
      <w:r w:rsidRPr="00505EB4">
        <w:rPr>
          <w:rFonts w:ascii="Times New Roman" w:hAnsi="Times New Roman" w:cs="Times New Roman"/>
          <w:bCs/>
          <w:kern w:val="1"/>
          <w:sz w:val="24"/>
          <w:szCs w:val="24"/>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bookmarkEnd w:id="2"/>
    <w:p w14:paraId="5D2788C3" w14:textId="77777777" w:rsidR="00505EB4" w:rsidRPr="00505EB4" w:rsidRDefault="00505EB4" w:rsidP="00505EB4">
      <w:pPr>
        <w:suppressAutoHyphens/>
        <w:spacing w:after="0" w:line="240" w:lineRule="auto"/>
        <w:rPr>
          <w:rFonts w:ascii="Times New Roman" w:hAnsi="Times New Roman" w:cs="Times New Roman"/>
          <w:bCs/>
          <w:i/>
          <w:iCs/>
          <w:kern w:val="1"/>
          <w:sz w:val="24"/>
          <w:szCs w:val="24"/>
          <w:lang w:eastAsia="hi-IN" w:bidi="hi-IN"/>
        </w:rPr>
      </w:pPr>
      <w:r w:rsidRPr="00505EB4">
        <w:rPr>
          <w:rFonts w:ascii="Times New Roman" w:hAnsi="Times New Roman" w:cs="Times New Roman"/>
          <w:bCs/>
          <w:kern w:val="1"/>
          <w:sz w:val="24"/>
          <w:szCs w:val="24"/>
          <w:lang w:eastAsia="hi-IN" w:bidi="hi-IN"/>
        </w:rPr>
        <w:t>Усі документи повинні бути чинними на момент подання тендерних пропозицій.</w:t>
      </w:r>
    </w:p>
    <w:p w14:paraId="50B6797B" w14:textId="77777777" w:rsidR="00505EB4" w:rsidRPr="00505EB4" w:rsidRDefault="00505EB4" w:rsidP="00505EB4">
      <w:pPr>
        <w:suppressAutoHyphens/>
        <w:spacing w:after="0" w:line="240" w:lineRule="auto"/>
        <w:ind w:firstLine="301"/>
        <w:contextualSpacing/>
        <w:jc w:val="both"/>
        <w:rPr>
          <w:rFonts w:ascii="Times New Roman" w:hAnsi="Times New Roman" w:cs="Times New Roman"/>
          <w:bCs/>
          <w:kern w:val="1"/>
          <w:sz w:val="24"/>
          <w:szCs w:val="24"/>
          <w:lang w:eastAsia="hi-IN" w:bidi="hi-IN"/>
        </w:rPr>
      </w:pPr>
    </w:p>
    <w:p w14:paraId="035F38F5" w14:textId="77777777" w:rsidR="00505EB4" w:rsidRPr="00505EB4" w:rsidRDefault="00505EB4" w:rsidP="00505EB4">
      <w:pPr>
        <w:suppressAutoHyphens/>
        <w:spacing w:after="0" w:line="240" w:lineRule="auto"/>
        <w:jc w:val="both"/>
        <w:rPr>
          <w:rFonts w:ascii="Times New Roman" w:hAnsi="Times New Roman" w:cs="Times New Roman"/>
          <w:bCs/>
          <w:i/>
          <w:iCs/>
          <w:kern w:val="1"/>
          <w:sz w:val="24"/>
          <w:szCs w:val="24"/>
          <w:lang w:eastAsia="en-US" w:bidi="hi-IN"/>
        </w:rPr>
      </w:pPr>
      <w:r w:rsidRPr="00505EB4">
        <w:rPr>
          <w:rFonts w:ascii="Times New Roman" w:hAnsi="Times New Roman" w:cs="Times New Roman"/>
          <w:bCs/>
          <w:i/>
          <w:iCs/>
          <w:kern w:val="1"/>
          <w:sz w:val="24"/>
          <w:szCs w:val="24"/>
          <w:lang w:eastAsia="en-US" w:bidi="hi-IN"/>
        </w:rPr>
        <w:t>Для підтвердження якісних характеристик учасники в складі пропозиції повинні надати наступні документи:</w:t>
      </w:r>
    </w:p>
    <w:p w14:paraId="7718B73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копії висновків державної санітарно-гігієнічної експертизи на матеріали виготовлення, а саме: </w:t>
      </w:r>
    </w:p>
    <w:p w14:paraId="0A3A8DC2"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меблі (із додатками у разі наявності) виданого на ім’я виробника;</w:t>
      </w:r>
    </w:p>
    <w:p w14:paraId="035D02DA"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комплектуючі до меблів виданого на ім’я виробника;; </w:t>
      </w:r>
    </w:p>
    <w:p w14:paraId="22432197"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фурнітуру та аксесуари для меблів;</w:t>
      </w:r>
    </w:p>
    <w:p w14:paraId="046C60C5"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ДВП та/або ДСП; </w:t>
      </w:r>
    </w:p>
    <w:p w14:paraId="4CC920E9" w14:textId="77777777" w:rsidR="00505EB4" w:rsidRPr="00505EB4" w:rsidRDefault="00505EB4" w:rsidP="00505EB4">
      <w:pPr>
        <w:framePr w:hSpace="180" w:wrap="around" w:vAnchor="text" w:hAnchor="text" w:xAlign="center" w:y="1"/>
        <w:numPr>
          <w:ilvl w:val="0"/>
          <w:numId w:val="3"/>
        </w:numPr>
        <w:suppressAutoHyphens/>
        <w:spacing w:after="0" w:line="240" w:lineRule="auto"/>
        <w:jc w:val="both"/>
        <w:rPr>
          <w:rFonts w:ascii="Times New Roman" w:hAnsi="Times New Roman" w:cs="Times New Roman"/>
          <w:bCs/>
          <w:kern w:val="1"/>
          <w:sz w:val="24"/>
          <w:szCs w:val="24"/>
          <w:lang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фарбу порошкову, на основі епоксі-поліефірних смол та/або фарбу порошкову на основі поліефірних смол;</w:t>
      </w:r>
    </w:p>
    <w:p w14:paraId="5B005F16"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труби сталеві електрозварні прямошовні круглого та некруглого поперечного перерізу зовнішнього розміру 10-200мм;</w:t>
      </w:r>
    </w:p>
    <w:p w14:paraId="384CC408"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ДВП та/або ДСП;</w:t>
      </w:r>
    </w:p>
    <w:p w14:paraId="7409361A"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накрайку ПВХ;</w:t>
      </w:r>
    </w:p>
    <w:p w14:paraId="206D836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ніжка-чашка регульована</w:t>
      </w:r>
    </w:p>
    <w:p w14:paraId="2457A95E"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меблі з додатком до нього виданого на ім’я виробника;</w:t>
      </w:r>
    </w:p>
    <w:p w14:paraId="52093A89"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ДВП та/або ДСП;</w:t>
      </w:r>
    </w:p>
    <w:p w14:paraId="47178D3C" w14:textId="77777777" w:rsidR="00505EB4" w:rsidRPr="00505EB4" w:rsidRDefault="00505EB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копію звіту про санітарно-гігієнічну оцінку на фурнітуру (обов’язково наявність радіологічних та санітарно-хімічних досліджень).</w:t>
      </w:r>
    </w:p>
    <w:p w14:paraId="6D920D1D" w14:textId="77777777" w:rsidR="00505EB4" w:rsidRPr="00505EB4" w:rsidRDefault="00505EB4" w:rsidP="00505EB4">
      <w:pPr>
        <w:spacing w:after="0" w:line="240" w:lineRule="auto"/>
        <w:ind w:firstLine="708"/>
        <w:jc w:val="center"/>
        <w:rPr>
          <w:rFonts w:ascii="Times New Roman" w:hAnsi="Times New Roman" w:cs="Times New Roman"/>
          <w:bCs/>
          <w:i/>
          <w:iCs/>
        </w:rPr>
      </w:pPr>
    </w:p>
    <w:p w14:paraId="170DF4F8" w14:textId="77777777" w:rsidR="00505EB4" w:rsidRPr="00505EB4" w:rsidRDefault="00505EB4" w:rsidP="00505EB4">
      <w:pPr>
        <w:spacing w:after="0" w:line="240" w:lineRule="auto"/>
        <w:ind w:firstLine="708"/>
        <w:jc w:val="center"/>
        <w:rPr>
          <w:rFonts w:ascii="Times New Roman" w:hAnsi="Times New Roman" w:cs="Times New Roman"/>
          <w:bCs/>
          <w:i/>
          <w:iCs/>
        </w:rPr>
      </w:pPr>
    </w:p>
    <w:p w14:paraId="0D7B8312" w14:textId="77777777" w:rsidR="00505EB4" w:rsidRPr="00505EB4" w:rsidRDefault="00505EB4" w:rsidP="00505EB4">
      <w:pPr>
        <w:spacing w:after="0" w:line="240" w:lineRule="auto"/>
        <w:ind w:firstLine="708"/>
        <w:jc w:val="center"/>
        <w:rPr>
          <w:rFonts w:ascii="Times New Roman" w:hAnsi="Times New Roman" w:cs="Times New Roman"/>
          <w:bCs/>
          <w:i/>
          <w:iCs/>
        </w:rPr>
      </w:pPr>
    </w:p>
    <w:p w14:paraId="56600D20" w14:textId="77777777" w:rsidR="00505EB4" w:rsidRPr="00505EB4" w:rsidRDefault="00505EB4" w:rsidP="00505EB4">
      <w:pPr>
        <w:spacing w:after="0" w:line="240" w:lineRule="auto"/>
        <w:ind w:firstLine="708"/>
        <w:jc w:val="center"/>
        <w:rPr>
          <w:rFonts w:ascii="Times New Roman" w:hAnsi="Times New Roman" w:cs="Times New Roman"/>
          <w:bCs/>
        </w:rPr>
      </w:pPr>
      <w:r w:rsidRPr="00505EB4">
        <w:rPr>
          <w:rFonts w:ascii="Times New Roman" w:hAnsi="Times New Roman" w:cs="Times New Roman"/>
          <w:bCs/>
          <w:iCs/>
        </w:rPr>
        <w:t>Тумба приліжкова</w:t>
      </w:r>
    </w:p>
    <w:p w14:paraId="3DE45852" w14:textId="77777777" w:rsidR="00505EB4" w:rsidRPr="00505EB4" w:rsidRDefault="00505EB4" w:rsidP="00505EB4">
      <w:pPr>
        <w:spacing w:after="0" w:line="240" w:lineRule="auto"/>
        <w:ind w:firstLine="708"/>
        <w:jc w:val="both"/>
        <w:rPr>
          <w:rFonts w:ascii="Times New Roman" w:hAnsi="Times New Roman" w:cs="Times New Roman"/>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1984"/>
        <w:gridCol w:w="1985"/>
      </w:tblGrid>
      <w:tr w:rsidR="00505EB4" w:rsidRPr="00505EB4" w14:paraId="088DDFBE" w14:textId="77777777" w:rsidTr="00C24681">
        <w:tc>
          <w:tcPr>
            <w:tcW w:w="3544" w:type="dxa"/>
            <w:tcBorders>
              <w:top w:val="single" w:sz="4" w:space="0" w:color="auto"/>
              <w:left w:val="single" w:sz="4" w:space="0" w:color="auto"/>
              <w:bottom w:val="single" w:sz="4" w:space="0" w:color="auto"/>
              <w:right w:val="single" w:sz="4" w:space="0" w:color="auto"/>
            </w:tcBorders>
            <w:vAlign w:val="center"/>
          </w:tcPr>
          <w:p w14:paraId="7C1D1781"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cs="Times New Roman"/>
                <w:bCs/>
              </w:rPr>
              <w:t>Найменування товару</w:t>
            </w:r>
          </w:p>
        </w:tc>
        <w:tc>
          <w:tcPr>
            <w:tcW w:w="2410" w:type="dxa"/>
            <w:tcBorders>
              <w:top w:val="single" w:sz="4" w:space="0" w:color="auto"/>
              <w:left w:val="single" w:sz="4" w:space="0" w:color="auto"/>
              <w:bottom w:val="single" w:sz="4" w:space="0" w:color="auto"/>
              <w:right w:val="single" w:sz="4" w:space="0" w:color="auto"/>
            </w:tcBorders>
            <w:vAlign w:val="center"/>
          </w:tcPr>
          <w:p w14:paraId="031BA847"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1984" w:type="dxa"/>
            <w:tcBorders>
              <w:top w:val="single" w:sz="4" w:space="0" w:color="auto"/>
              <w:left w:val="single" w:sz="4" w:space="0" w:color="auto"/>
              <w:bottom w:val="single" w:sz="4" w:space="0" w:color="auto"/>
              <w:right w:val="single" w:sz="4" w:space="0" w:color="auto"/>
            </w:tcBorders>
            <w:vAlign w:val="center"/>
          </w:tcPr>
          <w:p w14:paraId="57135B5F"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 xml:space="preserve">Наявність функції або </w:t>
            </w:r>
            <w:r w:rsidRPr="00505EB4">
              <w:rPr>
                <w:rFonts w:ascii="Times New Roman" w:hAnsi="Times New Roman" w:cs="Times New Roman"/>
                <w:bCs/>
              </w:rPr>
              <w:lastRenderedPageBreak/>
              <w:t>величина параметра</w:t>
            </w:r>
          </w:p>
        </w:tc>
        <w:tc>
          <w:tcPr>
            <w:tcW w:w="1985" w:type="dxa"/>
            <w:tcBorders>
              <w:top w:val="single" w:sz="4" w:space="0" w:color="auto"/>
              <w:left w:val="single" w:sz="4" w:space="0" w:color="auto"/>
              <w:bottom w:val="single" w:sz="4" w:space="0" w:color="auto"/>
              <w:right w:val="single" w:sz="4" w:space="0" w:color="auto"/>
            </w:tcBorders>
          </w:tcPr>
          <w:p w14:paraId="1CA53278"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lastRenderedPageBreak/>
              <w:t>Відповідність запропонованог</w:t>
            </w:r>
            <w:r w:rsidRPr="00505EB4">
              <w:rPr>
                <w:rFonts w:ascii="Times New Roman" w:eastAsia="Lucida Sans Unicode" w:hAnsi="Times New Roman" w:cs="Times New Roman"/>
                <w:bCs/>
                <w:lang w:bidi="en-US"/>
              </w:rPr>
              <w:lastRenderedPageBreak/>
              <w:t>о товару з посиланням на сторінки технічної документації виробника (проспекти, брошури, інструкції з експлуатації, тощо)</w:t>
            </w:r>
          </w:p>
        </w:tc>
      </w:tr>
      <w:tr w:rsidR="00505EB4" w:rsidRPr="00505EB4" w14:paraId="775A5BAE" w14:textId="77777777" w:rsidTr="00C24681">
        <w:tc>
          <w:tcPr>
            <w:tcW w:w="3544" w:type="dxa"/>
            <w:vMerge w:val="restart"/>
            <w:tcBorders>
              <w:top w:val="single" w:sz="4" w:space="0" w:color="auto"/>
              <w:left w:val="single" w:sz="4" w:space="0" w:color="auto"/>
              <w:right w:val="single" w:sz="4" w:space="0" w:color="auto"/>
            </w:tcBorders>
          </w:tcPr>
          <w:p w14:paraId="45CD2DB3" w14:textId="77777777" w:rsidR="00505EB4" w:rsidRPr="00505EB4" w:rsidRDefault="00505EB4" w:rsidP="00505EB4">
            <w:pPr>
              <w:pStyle w:val="afa"/>
              <w:jc w:val="center"/>
              <w:rPr>
                <w:bCs/>
                <w:i/>
                <w:iCs/>
                <w:sz w:val="22"/>
                <w:szCs w:val="22"/>
              </w:rPr>
            </w:pPr>
          </w:p>
          <w:p w14:paraId="6B5F1646" w14:textId="77777777" w:rsidR="00505EB4" w:rsidRPr="00505EB4" w:rsidRDefault="00505EB4" w:rsidP="00505EB4">
            <w:pPr>
              <w:pStyle w:val="afa"/>
              <w:jc w:val="center"/>
              <w:rPr>
                <w:bCs/>
                <w:i/>
                <w:iCs/>
                <w:sz w:val="22"/>
                <w:szCs w:val="22"/>
              </w:rPr>
            </w:pPr>
            <w:r w:rsidRPr="00505EB4">
              <w:rPr>
                <w:bCs/>
                <w:i/>
                <w:iCs/>
                <w:sz w:val="22"/>
                <w:szCs w:val="22"/>
              </w:rPr>
              <w:t>Тумба приліжкова</w:t>
            </w:r>
          </w:p>
          <w:p w14:paraId="39E66B00" w14:textId="77777777" w:rsidR="00505EB4" w:rsidRPr="00505EB4" w:rsidRDefault="00505EB4" w:rsidP="00505EB4">
            <w:pPr>
              <w:pStyle w:val="afa"/>
              <w:jc w:val="center"/>
              <w:rPr>
                <w:bCs/>
                <w:i/>
                <w:iCs/>
                <w:sz w:val="22"/>
                <w:szCs w:val="22"/>
              </w:rPr>
            </w:pPr>
          </w:p>
          <w:p w14:paraId="57A3A44F" w14:textId="77777777" w:rsidR="00505EB4" w:rsidRPr="00505EB4" w:rsidRDefault="00505EB4" w:rsidP="00505EB4">
            <w:pPr>
              <w:pStyle w:val="afa"/>
              <w:jc w:val="center"/>
              <w:rPr>
                <w:bCs/>
                <w:i/>
                <w:iCs/>
                <w:sz w:val="22"/>
                <w:szCs w:val="22"/>
              </w:rPr>
            </w:pPr>
          </w:p>
          <w:p w14:paraId="3BE34537" w14:textId="77777777" w:rsidR="00505EB4" w:rsidRPr="00505EB4" w:rsidRDefault="00505EB4" w:rsidP="00505EB4">
            <w:pPr>
              <w:pStyle w:val="afa"/>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8E312A5" w14:textId="77777777" w:rsidR="00505EB4" w:rsidRPr="00505EB4" w:rsidRDefault="00505EB4" w:rsidP="00505EB4">
            <w:pPr>
              <w:pStyle w:val="afa"/>
              <w:rPr>
                <w:bCs/>
                <w:sz w:val="22"/>
                <w:szCs w:val="22"/>
              </w:rPr>
            </w:pPr>
            <w:r w:rsidRPr="00505EB4">
              <w:rPr>
                <w:bCs/>
                <w:iCs/>
                <w:sz w:val="22"/>
                <w:szCs w:val="22"/>
              </w:rPr>
              <w:t>Габаритні розміри (Ш*Г*В)</w:t>
            </w:r>
          </w:p>
        </w:tc>
        <w:tc>
          <w:tcPr>
            <w:tcW w:w="1984" w:type="dxa"/>
            <w:tcBorders>
              <w:top w:val="single" w:sz="4" w:space="0" w:color="auto"/>
              <w:left w:val="single" w:sz="4" w:space="0" w:color="auto"/>
              <w:bottom w:val="single" w:sz="4" w:space="0" w:color="auto"/>
              <w:right w:val="single" w:sz="4" w:space="0" w:color="auto"/>
            </w:tcBorders>
          </w:tcPr>
          <w:p w14:paraId="5A4EF83D" w14:textId="77777777" w:rsidR="00505EB4" w:rsidRPr="00505EB4" w:rsidRDefault="00505EB4" w:rsidP="00505EB4">
            <w:pPr>
              <w:pStyle w:val="afa"/>
              <w:jc w:val="center"/>
              <w:rPr>
                <w:bCs/>
                <w:sz w:val="22"/>
                <w:szCs w:val="22"/>
              </w:rPr>
            </w:pPr>
            <w:r w:rsidRPr="00505EB4">
              <w:rPr>
                <w:bCs/>
                <w:iCs/>
                <w:sz w:val="22"/>
                <w:szCs w:val="22"/>
              </w:rPr>
              <w:t>400*450*850Н мм</w:t>
            </w:r>
          </w:p>
        </w:tc>
        <w:tc>
          <w:tcPr>
            <w:tcW w:w="1985" w:type="dxa"/>
            <w:tcBorders>
              <w:top w:val="single" w:sz="4" w:space="0" w:color="auto"/>
              <w:left w:val="single" w:sz="4" w:space="0" w:color="auto"/>
              <w:bottom w:val="single" w:sz="4" w:space="0" w:color="auto"/>
              <w:right w:val="single" w:sz="4" w:space="0" w:color="auto"/>
            </w:tcBorders>
          </w:tcPr>
          <w:p w14:paraId="2296341F"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9B92427" w14:textId="77777777" w:rsidTr="00C24681">
        <w:tc>
          <w:tcPr>
            <w:tcW w:w="3544" w:type="dxa"/>
            <w:vMerge/>
            <w:tcBorders>
              <w:left w:val="single" w:sz="4" w:space="0" w:color="auto"/>
              <w:right w:val="single" w:sz="4" w:space="0" w:color="auto"/>
            </w:tcBorders>
          </w:tcPr>
          <w:p w14:paraId="607C1AEB"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4219B31" w14:textId="77777777" w:rsidR="00505EB4" w:rsidRPr="00505EB4" w:rsidRDefault="00505EB4" w:rsidP="00505EB4">
            <w:pPr>
              <w:pStyle w:val="afa"/>
              <w:rPr>
                <w:bCs/>
                <w:sz w:val="22"/>
                <w:szCs w:val="22"/>
              </w:rPr>
            </w:pPr>
            <w:r w:rsidRPr="00505EB4">
              <w:rPr>
                <w:bCs/>
                <w:iCs/>
                <w:sz w:val="22"/>
                <w:szCs w:val="22"/>
              </w:rPr>
              <w:t>Матеріал корпусу, полиць та елементів цоколю</w:t>
            </w:r>
          </w:p>
        </w:tc>
        <w:tc>
          <w:tcPr>
            <w:tcW w:w="1984" w:type="dxa"/>
            <w:tcBorders>
              <w:top w:val="single" w:sz="4" w:space="0" w:color="auto"/>
              <w:left w:val="single" w:sz="4" w:space="0" w:color="auto"/>
              <w:bottom w:val="single" w:sz="4" w:space="0" w:color="auto"/>
              <w:right w:val="single" w:sz="4" w:space="0" w:color="auto"/>
            </w:tcBorders>
          </w:tcPr>
          <w:p w14:paraId="684B56E7" w14:textId="77777777" w:rsidR="00505EB4" w:rsidRPr="00505EB4" w:rsidRDefault="00505EB4" w:rsidP="00505EB4">
            <w:pPr>
              <w:pStyle w:val="af6"/>
              <w:rPr>
                <w:rFonts w:ascii="Times New Roman" w:hAnsi="Times New Roman"/>
                <w:bCs/>
                <w:bdr w:val="none" w:sz="0" w:space="0" w:color="auto" w:frame="1"/>
                <w:lang w:val="uk-UA"/>
              </w:rPr>
            </w:pPr>
            <w:r w:rsidRPr="00505EB4">
              <w:rPr>
                <w:rFonts w:ascii="Times New Roman" w:hAnsi="Times New Roman"/>
                <w:bCs/>
                <w:iCs/>
                <w:lang w:val="uk-UA"/>
              </w:rPr>
              <w:t xml:space="preserve">ламіноване - </w:t>
            </w:r>
            <w:r w:rsidRPr="00505EB4">
              <w:rPr>
                <w:rFonts w:ascii="Times New Roman" w:hAnsi="Times New Roman"/>
                <w:bCs/>
                <w:bdr w:val="none" w:sz="0" w:space="0" w:color="auto" w:frame="1"/>
                <w:lang w:val="uk-UA"/>
              </w:rPr>
              <w:t>ДСП   Акация бьянко</w:t>
            </w:r>
          </w:p>
          <w:p w14:paraId="2D51CD49" w14:textId="77777777" w:rsidR="00505EB4" w:rsidRPr="00505EB4" w:rsidRDefault="00505EB4" w:rsidP="00505EB4">
            <w:pPr>
              <w:pStyle w:val="af6"/>
              <w:rPr>
                <w:rFonts w:ascii="Times New Roman" w:hAnsi="Times New Roman"/>
                <w:bCs/>
                <w:bdr w:val="none" w:sz="0" w:space="0" w:color="auto" w:frame="1"/>
                <w:lang w:val="uk-UA"/>
              </w:rPr>
            </w:pPr>
            <w:r w:rsidRPr="00505EB4">
              <w:rPr>
                <w:rFonts w:ascii="Times New Roman" w:hAnsi="Times New Roman"/>
                <w:bCs/>
                <w:bdr w:val="none" w:sz="0" w:space="0" w:color="auto" w:frame="1"/>
                <w:lang w:val="uk-UA"/>
              </w:rPr>
              <w:t>18 мм.</w:t>
            </w:r>
          </w:p>
          <w:p w14:paraId="363D3C8A" w14:textId="77777777" w:rsidR="00505EB4" w:rsidRPr="00505EB4" w:rsidRDefault="00505EB4" w:rsidP="00505EB4">
            <w:pPr>
              <w:pStyle w:val="af6"/>
              <w:rPr>
                <w:rFonts w:ascii="Times New Roman" w:hAnsi="Times New Roman"/>
                <w:bCs/>
                <w:bdr w:val="none" w:sz="0" w:space="0" w:color="auto" w:frame="1"/>
                <w:lang w:val="uk-UA"/>
              </w:rPr>
            </w:pPr>
            <w:r w:rsidRPr="00505EB4">
              <w:rPr>
                <w:rFonts w:ascii="Times New Roman" w:hAnsi="Times New Roman"/>
                <w:bCs/>
                <w:bdr w:val="none" w:sz="0" w:space="0" w:color="auto" w:frame="1"/>
                <w:lang w:val="uk-UA"/>
              </w:rPr>
              <w:t>Верхня кришка ламіноване – ДСП</w:t>
            </w:r>
          </w:p>
          <w:p w14:paraId="66485DDC" w14:textId="77777777" w:rsidR="00505EB4" w:rsidRPr="00505EB4" w:rsidRDefault="00505EB4" w:rsidP="00505EB4">
            <w:pPr>
              <w:pStyle w:val="af6"/>
              <w:rPr>
                <w:rFonts w:ascii="Times New Roman" w:hAnsi="Times New Roman"/>
                <w:bCs/>
                <w:bdr w:val="none" w:sz="0" w:space="0" w:color="auto" w:frame="1"/>
                <w:lang w:val="uk-UA"/>
              </w:rPr>
            </w:pPr>
            <w:r w:rsidRPr="00505EB4">
              <w:rPr>
                <w:rFonts w:ascii="Times New Roman" w:hAnsi="Times New Roman"/>
                <w:bCs/>
                <w:bdr w:val="none" w:sz="0" w:space="0" w:color="auto" w:frame="1"/>
                <w:lang w:val="uk-UA"/>
              </w:rPr>
              <w:t xml:space="preserve">Берюза </w:t>
            </w:r>
          </w:p>
          <w:p w14:paraId="0145B810" w14:textId="77777777" w:rsidR="00505EB4" w:rsidRPr="00505EB4" w:rsidRDefault="00505EB4" w:rsidP="00505EB4">
            <w:pPr>
              <w:pStyle w:val="af6"/>
              <w:rPr>
                <w:rFonts w:ascii="Times New Roman" w:hAnsi="Times New Roman"/>
                <w:bCs/>
                <w:lang w:val="uk-UA"/>
              </w:rPr>
            </w:pPr>
            <w:r w:rsidRPr="00505EB4">
              <w:rPr>
                <w:rFonts w:ascii="Times New Roman" w:hAnsi="Times New Roman"/>
                <w:bCs/>
                <w:bdr w:val="none" w:sz="0" w:space="0" w:color="auto" w:frame="1"/>
                <w:lang w:val="uk-UA"/>
              </w:rPr>
              <w:t>16мм.</w:t>
            </w:r>
          </w:p>
          <w:p w14:paraId="6AB2E9F1" w14:textId="77777777" w:rsidR="00505EB4" w:rsidRPr="00505EB4" w:rsidRDefault="00505EB4" w:rsidP="00505EB4">
            <w:pPr>
              <w:pStyle w:val="af6"/>
              <w:rPr>
                <w:rFonts w:ascii="Times New Roman" w:hAnsi="Times New Roman"/>
                <w:bCs/>
                <w:lang w:val="uk-UA"/>
              </w:rPr>
            </w:pPr>
            <w:r w:rsidRPr="00505EB4">
              <w:rPr>
                <w:rFonts w:ascii="Times New Roman" w:hAnsi="Times New Roman"/>
                <w:bCs/>
                <w:iCs/>
                <w:lang w:val="uk-UA"/>
              </w:rPr>
              <w:t xml:space="preserve"> </w:t>
            </w:r>
          </w:p>
        </w:tc>
        <w:tc>
          <w:tcPr>
            <w:tcW w:w="1985" w:type="dxa"/>
            <w:tcBorders>
              <w:top w:val="single" w:sz="4" w:space="0" w:color="auto"/>
              <w:left w:val="single" w:sz="4" w:space="0" w:color="auto"/>
              <w:bottom w:val="single" w:sz="4" w:space="0" w:color="auto"/>
              <w:right w:val="single" w:sz="4" w:space="0" w:color="auto"/>
            </w:tcBorders>
          </w:tcPr>
          <w:p w14:paraId="6CC5C23A"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1106B5C" w14:textId="77777777" w:rsidTr="00C24681">
        <w:tc>
          <w:tcPr>
            <w:tcW w:w="3544" w:type="dxa"/>
            <w:vMerge/>
            <w:tcBorders>
              <w:left w:val="single" w:sz="4" w:space="0" w:color="auto"/>
              <w:right w:val="single" w:sz="4" w:space="0" w:color="auto"/>
            </w:tcBorders>
          </w:tcPr>
          <w:p w14:paraId="4EACDA63"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42E94C" w14:textId="77777777" w:rsidR="00505EB4" w:rsidRPr="00505EB4" w:rsidRDefault="00505EB4" w:rsidP="00505EB4">
            <w:pPr>
              <w:pStyle w:val="afa"/>
              <w:rPr>
                <w:bCs/>
                <w:sz w:val="22"/>
                <w:szCs w:val="22"/>
              </w:rPr>
            </w:pPr>
            <w:r w:rsidRPr="00505EB4">
              <w:rPr>
                <w:bCs/>
                <w:iCs/>
                <w:sz w:val="22"/>
                <w:szCs w:val="22"/>
              </w:rPr>
              <w:t>Матеріал фасаду</w:t>
            </w:r>
          </w:p>
        </w:tc>
        <w:tc>
          <w:tcPr>
            <w:tcW w:w="1984" w:type="dxa"/>
            <w:tcBorders>
              <w:top w:val="single" w:sz="4" w:space="0" w:color="auto"/>
              <w:left w:val="single" w:sz="4" w:space="0" w:color="auto"/>
              <w:bottom w:val="single" w:sz="4" w:space="0" w:color="auto"/>
              <w:right w:val="single" w:sz="4" w:space="0" w:color="auto"/>
            </w:tcBorders>
            <w:vAlign w:val="center"/>
          </w:tcPr>
          <w:p w14:paraId="19FCE094" w14:textId="77777777" w:rsidR="00505EB4" w:rsidRPr="00505EB4" w:rsidRDefault="00505EB4" w:rsidP="00505EB4">
            <w:pPr>
              <w:pStyle w:val="af6"/>
              <w:rPr>
                <w:rFonts w:ascii="Times New Roman" w:hAnsi="Times New Roman"/>
                <w:bCs/>
                <w:bdr w:val="none" w:sz="0" w:space="0" w:color="auto" w:frame="1"/>
                <w:lang w:val="uk-UA"/>
              </w:rPr>
            </w:pPr>
            <w:r w:rsidRPr="00505EB4">
              <w:rPr>
                <w:rFonts w:ascii="Times New Roman" w:hAnsi="Times New Roman"/>
                <w:bCs/>
                <w:iCs/>
                <w:lang w:val="uk-UA"/>
              </w:rPr>
              <w:t xml:space="preserve">ламіноване - </w:t>
            </w:r>
            <w:r w:rsidRPr="00505EB4">
              <w:rPr>
                <w:rFonts w:ascii="Times New Roman" w:hAnsi="Times New Roman"/>
                <w:bCs/>
                <w:bdr w:val="none" w:sz="0" w:space="0" w:color="auto" w:frame="1"/>
                <w:lang w:val="uk-UA"/>
              </w:rPr>
              <w:t>ДСП   Ваніль</w:t>
            </w:r>
          </w:p>
          <w:p w14:paraId="15404AAF" w14:textId="77777777" w:rsidR="00505EB4" w:rsidRPr="00505EB4" w:rsidRDefault="00505EB4" w:rsidP="00505EB4">
            <w:pPr>
              <w:pStyle w:val="af6"/>
              <w:rPr>
                <w:rFonts w:ascii="Times New Roman" w:hAnsi="Times New Roman"/>
                <w:bCs/>
                <w:lang w:val="uk-UA"/>
              </w:rPr>
            </w:pPr>
            <w:r w:rsidRPr="00505EB4">
              <w:rPr>
                <w:rFonts w:ascii="Times New Roman" w:hAnsi="Times New Roman"/>
                <w:bCs/>
                <w:bdr w:val="none" w:sz="0" w:space="0" w:color="auto" w:frame="1"/>
                <w:lang w:val="uk-UA"/>
              </w:rPr>
              <w:t>16 мм.</w:t>
            </w:r>
          </w:p>
          <w:p w14:paraId="5E7DE8E6" w14:textId="77777777" w:rsidR="00505EB4" w:rsidRPr="00505EB4" w:rsidRDefault="00505EB4" w:rsidP="00505EB4">
            <w:pPr>
              <w:pStyle w:val="afa"/>
              <w:jc w:val="center"/>
              <w:rPr>
                <w:bCs/>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F5CAAC8"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0CA16D1" w14:textId="77777777" w:rsidTr="00C24681">
        <w:tc>
          <w:tcPr>
            <w:tcW w:w="3544" w:type="dxa"/>
            <w:vMerge/>
            <w:tcBorders>
              <w:left w:val="single" w:sz="4" w:space="0" w:color="auto"/>
              <w:right w:val="single" w:sz="4" w:space="0" w:color="auto"/>
            </w:tcBorders>
          </w:tcPr>
          <w:p w14:paraId="2DF384CF"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right w:val="single" w:sz="4" w:space="0" w:color="auto"/>
            </w:tcBorders>
            <w:vAlign w:val="center"/>
          </w:tcPr>
          <w:p w14:paraId="723AD19D" w14:textId="77777777" w:rsidR="00505EB4" w:rsidRPr="00505EB4" w:rsidRDefault="00505EB4" w:rsidP="00505EB4">
            <w:pPr>
              <w:pStyle w:val="afa"/>
              <w:rPr>
                <w:bCs/>
                <w:sz w:val="22"/>
                <w:szCs w:val="22"/>
              </w:rPr>
            </w:pPr>
            <w:r w:rsidRPr="00505EB4">
              <w:rPr>
                <w:bCs/>
                <w:iCs/>
                <w:sz w:val="22"/>
                <w:szCs w:val="22"/>
              </w:rPr>
              <w:t>Кромка протиударна, ПВХ,  товщ. 2 мм  по лицьовій стороні деталей, та товщ. 0.5 мм по іншим сторонам (колір кромки -  в колір корпусу та полиць/фасаду.</w:t>
            </w:r>
          </w:p>
        </w:tc>
        <w:tc>
          <w:tcPr>
            <w:tcW w:w="1984" w:type="dxa"/>
            <w:tcBorders>
              <w:top w:val="single" w:sz="4" w:space="0" w:color="auto"/>
              <w:left w:val="single" w:sz="4" w:space="0" w:color="auto"/>
              <w:bottom w:val="single" w:sz="4" w:space="0" w:color="auto"/>
              <w:right w:val="single" w:sz="4" w:space="0" w:color="auto"/>
            </w:tcBorders>
            <w:vAlign w:val="center"/>
          </w:tcPr>
          <w:p w14:paraId="55885AC3" w14:textId="77777777" w:rsidR="00505EB4" w:rsidRPr="00505EB4" w:rsidRDefault="00505EB4" w:rsidP="00505EB4">
            <w:pPr>
              <w:pStyle w:val="afa"/>
              <w:jc w:val="center"/>
              <w:rPr>
                <w:bCs/>
                <w:sz w:val="22"/>
                <w:szCs w:val="22"/>
              </w:rPr>
            </w:pPr>
            <w:r w:rsidRPr="00505EB4">
              <w:rPr>
                <w:bCs/>
                <w:sz w:val="22"/>
                <w:szCs w:val="22"/>
              </w:rPr>
              <w:t>Відповідність</w:t>
            </w:r>
          </w:p>
        </w:tc>
        <w:tc>
          <w:tcPr>
            <w:tcW w:w="1985" w:type="dxa"/>
            <w:tcBorders>
              <w:top w:val="single" w:sz="4" w:space="0" w:color="auto"/>
              <w:left w:val="single" w:sz="4" w:space="0" w:color="auto"/>
              <w:bottom w:val="single" w:sz="4" w:space="0" w:color="auto"/>
              <w:right w:val="single" w:sz="4" w:space="0" w:color="auto"/>
            </w:tcBorders>
          </w:tcPr>
          <w:p w14:paraId="6B0EC5E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5082E65" w14:textId="77777777" w:rsidTr="00C24681">
        <w:tc>
          <w:tcPr>
            <w:tcW w:w="3544" w:type="dxa"/>
            <w:vMerge/>
            <w:tcBorders>
              <w:left w:val="single" w:sz="4" w:space="0" w:color="auto"/>
              <w:right w:val="single" w:sz="4" w:space="0" w:color="auto"/>
            </w:tcBorders>
          </w:tcPr>
          <w:p w14:paraId="53DA0DE4" w14:textId="77777777" w:rsidR="00505EB4" w:rsidRPr="00505EB4" w:rsidRDefault="00505EB4" w:rsidP="00505EB4">
            <w:pPr>
              <w:pStyle w:val="afa"/>
              <w:rPr>
                <w:bCs/>
                <w:sz w:val="22"/>
                <w:szCs w:val="22"/>
              </w:rPr>
            </w:pPr>
          </w:p>
        </w:tc>
        <w:tc>
          <w:tcPr>
            <w:tcW w:w="2410" w:type="dxa"/>
            <w:tcBorders>
              <w:left w:val="single" w:sz="4" w:space="0" w:color="auto"/>
              <w:bottom w:val="single" w:sz="4" w:space="0" w:color="auto"/>
              <w:right w:val="single" w:sz="4" w:space="0" w:color="auto"/>
            </w:tcBorders>
          </w:tcPr>
          <w:p w14:paraId="6F53C5FB" w14:textId="77777777" w:rsidR="00505EB4" w:rsidRPr="00505EB4" w:rsidRDefault="00505EB4" w:rsidP="00505EB4">
            <w:pPr>
              <w:pStyle w:val="afa"/>
              <w:rPr>
                <w:bCs/>
                <w:sz w:val="22"/>
                <w:szCs w:val="22"/>
              </w:rPr>
            </w:pPr>
            <w:r w:rsidRPr="00505EB4">
              <w:rPr>
                <w:bCs/>
                <w:iCs/>
                <w:sz w:val="22"/>
                <w:szCs w:val="22"/>
              </w:rPr>
              <w:t xml:space="preserve">Збірка за допомогою зкритого кріплення Minifix </w:t>
            </w:r>
          </w:p>
        </w:tc>
        <w:tc>
          <w:tcPr>
            <w:tcW w:w="1984" w:type="dxa"/>
            <w:tcBorders>
              <w:top w:val="single" w:sz="4" w:space="0" w:color="auto"/>
              <w:left w:val="single" w:sz="4" w:space="0" w:color="auto"/>
              <w:bottom w:val="single" w:sz="4" w:space="0" w:color="auto"/>
              <w:right w:val="single" w:sz="4" w:space="0" w:color="auto"/>
            </w:tcBorders>
            <w:vAlign w:val="center"/>
          </w:tcPr>
          <w:p w14:paraId="7BDF2C6F"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3BB8A113"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2F2FB97" w14:textId="77777777" w:rsidTr="00C24681">
        <w:tc>
          <w:tcPr>
            <w:tcW w:w="3544" w:type="dxa"/>
            <w:vMerge/>
            <w:tcBorders>
              <w:left w:val="single" w:sz="4" w:space="0" w:color="auto"/>
              <w:right w:val="single" w:sz="4" w:space="0" w:color="auto"/>
            </w:tcBorders>
          </w:tcPr>
          <w:p w14:paraId="15E8A007"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84FDD06" w14:textId="77777777" w:rsidR="00505EB4" w:rsidRPr="00505EB4" w:rsidRDefault="00505EB4" w:rsidP="00505EB4">
            <w:pPr>
              <w:pStyle w:val="afa"/>
              <w:rPr>
                <w:bCs/>
                <w:sz w:val="22"/>
                <w:szCs w:val="22"/>
              </w:rPr>
            </w:pPr>
            <w:r w:rsidRPr="00505EB4">
              <w:rPr>
                <w:bCs/>
                <w:iCs/>
                <w:sz w:val="22"/>
                <w:szCs w:val="22"/>
              </w:rPr>
              <w:t>Опори меблеві, Н-30 мм, з можливістю регулювання по висоті.</w:t>
            </w:r>
          </w:p>
        </w:tc>
        <w:tc>
          <w:tcPr>
            <w:tcW w:w="1984" w:type="dxa"/>
            <w:tcBorders>
              <w:top w:val="single" w:sz="4" w:space="0" w:color="auto"/>
              <w:left w:val="single" w:sz="4" w:space="0" w:color="auto"/>
              <w:bottom w:val="single" w:sz="4" w:space="0" w:color="auto"/>
              <w:right w:val="single" w:sz="4" w:space="0" w:color="auto"/>
            </w:tcBorders>
            <w:vAlign w:val="center"/>
          </w:tcPr>
          <w:p w14:paraId="4ADEF6A9"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66A9962C"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B83F7A8" w14:textId="77777777" w:rsidTr="00C24681">
        <w:tc>
          <w:tcPr>
            <w:tcW w:w="3544" w:type="dxa"/>
            <w:vMerge/>
            <w:tcBorders>
              <w:left w:val="single" w:sz="4" w:space="0" w:color="auto"/>
              <w:right w:val="single" w:sz="4" w:space="0" w:color="auto"/>
            </w:tcBorders>
          </w:tcPr>
          <w:p w14:paraId="0EAA8F06"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03D9160" w14:textId="77777777" w:rsidR="00505EB4" w:rsidRPr="00505EB4" w:rsidRDefault="00505EB4" w:rsidP="00505EB4">
            <w:pPr>
              <w:pStyle w:val="afa"/>
              <w:rPr>
                <w:bCs/>
                <w:sz w:val="22"/>
                <w:szCs w:val="22"/>
              </w:rPr>
            </w:pPr>
            <w:r w:rsidRPr="00505EB4">
              <w:rPr>
                <w:bCs/>
                <w:iCs/>
                <w:sz w:val="22"/>
                <w:szCs w:val="22"/>
              </w:rPr>
              <w:t>Петлі меблеві</w:t>
            </w:r>
          </w:p>
        </w:tc>
        <w:tc>
          <w:tcPr>
            <w:tcW w:w="1984" w:type="dxa"/>
            <w:tcBorders>
              <w:top w:val="single" w:sz="4" w:space="0" w:color="auto"/>
              <w:left w:val="single" w:sz="4" w:space="0" w:color="auto"/>
              <w:bottom w:val="single" w:sz="4" w:space="0" w:color="auto"/>
              <w:right w:val="single" w:sz="4" w:space="0" w:color="auto"/>
            </w:tcBorders>
            <w:vAlign w:val="center"/>
          </w:tcPr>
          <w:p w14:paraId="14FEF28F" w14:textId="77777777" w:rsidR="00505EB4" w:rsidRPr="00505EB4" w:rsidRDefault="00505EB4" w:rsidP="00505EB4">
            <w:pPr>
              <w:pStyle w:val="afa"/>
              <w:jc w:val="center"/>
              <w:rPr>
                <w:bCs/>
                <w:sz w:val="22"/>
                <w:szCs w:val="22"/>
              </w:rPr>
            </w:pPr>
            <w:r w:rsidRPr="00505EB4">
              <w:rPr>
                <w:bCs/>
                <w:sz w:val="22"/>
                <w:szCs w:val="22"/>
              </w:rPr>
              <w:t>Внутрішні з дотягом</w:t>
            </w:r>
          </w:p>
        </w:tc>
        <w:tc>
          <w:tcPr>
            <w:tcW w:w="1985" w:type="dxa"/>
            <w:tcBorders>
              <w:top w:val="single" w:sz="4" w:space="0" w:color="auto"/>
              <w:left w:val="single" w:sz="4" w:space="0" w:color="auto"/>
              <w:bottom w:val="single" w:sz="4" w:space="0" w:color="auto"/>
              <w:right w:val="single" w:sz="4" w:space="0" w:color="auto"/>
            </w:tcBorders>
          </w:tcPr>
          <w:p w14:paraId="13AC13E5"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0B28759" w14:textId="77777777" w:rsidTr="00C24681">
        <w:tc>
          <w:tcPr>
            <w:tcW w:w="3544" w:type="dxa"/>
            <w:vMerge/>
            <w:tcBorders>
              <w:left w:val="single" w:sz="4" w:space="0" w:color="auto"/>
              <w:right w:val="single" w:sz="4" w:space="0" w:color="auto"/>
            </w:tcBorders>
          </w:tcPr>
          <w:p w14:paraId="20C0BC1A"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CFD03A5" w14:textId="77777777" w:rsidR="00505EB4" w:rsidRPr="00505EB4" w:rsidRDefault="00505EB4" w:rsidP="00505EB4">
            <w:pPr>
              <w:pStyle w:val="afa"/>
              <w:rPr>
                <w:bCs/>
                <w:sz w:val="22"/>
                <w:szCs w:val="22"/>
              </w:rPr>
            </w:pPr>
            <w:r w:rsidRPr="00505EB4">
              <w:rPr>
                <w:bCs/>
                <w:iCs/>
                <w:sz w:val="22"/>
                <w:szCs w:val="22"/>
              </w:rPr>
              <w:t>Ручка меблева</w:t>
            </w:r>
          </w:p>
        </w:tc>
        <w:tc>
          <w:tcPr>
            <w:tcW w:w="1984" w:type="dxa"/>
            <w:tcBorders>
              <w:top w:val="single" w:sz="4" w:space="0" w:color="auto"/>
              <w:left w:val="single" w:sz="4" w:space="0" w:color="auto"/>
              <w:bottom w:val="single" w:sz="4" w:space="0" w:color="auto"/>
              <w:right w:val="single" w:sz="4" w:space="0" w:color="auto"/>
            </w:tcBorders>
            <w:vAlign w:val="center"/>
          </w:tcPr>
          <w:p w14:paraId="31818E62" w14:textId="77777777" w:rsidR="00505EB4" w:rsidRPr="00505EB4" w:rsidRDefault="00505EB4" w:rsidP="00505EB4">
            <w:pPr>
              <w:pStyle w:val="afa"/>
              <w:jc w:val="center"/>
              <w:rPr>
                <w:bCs/>
                <w:sz w:val="22"/>
                <w:szCs w:val="22"/>
              </w:rPr>
            </w:pPr>
            <w:r w:rsidRPr="00505EB4">
              <w:rPr>
                <w:bCs/>
                <w:sz w:val="22"/>
                <w:szCs w:val="22"/>
              </w:rPr>
              <w:t>РУЧКА DU 26/128 AL АЛЮМІНІЙ ДС СТАНДАРТЛАЙН</w:t>
            </w:r>
          </w:p>
        </w:tc>
        <w:tc>
          <w:tcPr>
            <w:tcW w:w="1985" w:type="dxa"/>
            <w:tcBorders>
              <w:top w:val="single" w:sz="4" w:space="0" w:color="auto"/>
              <w:left w:val="single" w:sz="4" w:space="0" w:color="auto"/>
              <w:bottom w:val="single" w:sz="4" w:space="0" w:color="auto"/>
              <w:right w:val="single" w:sz="4" w:space="0" w:color="auto"/>
            </w:tcBorders>
          </w:tcPr>
          <w:p w14:paraId="52401D58"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1272F3B" w14:textId="77777777" w:rsidTr="00C24681">
        <w:tc>
          <w:tcPr>
            <w:tcW w:w="3544" w:type="dxa"/>
            <w:vMerge/>
            <w:tcBorders>
              <w:left w:val="single" w:sz="4" w:space="0" w:color="auto"/>
              <w:right w:val="single" w:sz="4" w:space="0" w:color="auto"/>
            </w:tcBorders>
          </w:tcPr>
          <w:p w14:paraId="5BFF14A8"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3C85B21" w14:textId="77777777" w:rsidR="00505EB4" w:rsidRPr="00505EB4" w:rsidRDefault="00505EB4" w:rsidP="00505EB4">
            <w:pPr>
              <w:pStyle w:val="afa"/>
              <w:rPr>
                <w:bCs/>
                <w:sz w:val="22"/>
                <w:szCs w:val="22"/>
              </w:rPr>
            </w:pPr>
            <w:r w:rsidRPr="00505EB4">
              <w:rPr>
                <w:bCs/>
                <w:iCs/>
                <w:sz w:val="22"/>
                <w:szCs w:val="22"/>
              </w:rPr>
              <w:t>Внутрішнє наповнення:</w:t>
            </w:r>
          </w:p>
        </w:tc>
        <w:tc>
          <w:tcPr>
            <w:tcW w:w="1984" w:type="dxa"/>
            <w:tcBorders>
              <w:top w:val="single" w:sz="4" w:space="0" w:color="auto"/>
              <w:left w:val="single" w:sz="4" w:space="0" w:color="auto"/>
              <w:bottom w:val="single" w:sz="4" w:space="0" w:color="auto"/>
              <w:right w:val="single" w:sz="4" w:space="0" w:color="auto"/>
            </w:tcBorders>
            <w:vAlign w:val="center"/>
          </w:tcPr>
          <w:p w14:paraId="185CEE16" w14:textId="77777777" w:rsidR="00505EB4" w:rsidRPr="00505EB4" w:rsidRDefault="00505EB4" w:rsidP="00505EB4">
            <w:pPr>
              <w:pStyle w:val="afa"/>
              <w:jc w:val="center"/>
              <w:rPr>
                <w:bCs/>
                <w:sz w:val="22"/>
                <w:szCs w:val="22"/>
              </w:rPr>
            </w:pPr>
            <w:r w:rsidRPr="00505EB4">
              <w:rPr>
                <w:bCs/>
                <w:iCs/>
                <w:sz w:val="22"/>
                <w:szCs w:val="22"/>
              </w:rPr>
              <w:t>три відділення за рахунок двох полиць</w:t>
            </w:r>
          </w:p>
        </w:tc>
        <w:tc>
          <w:tcPr>
            <w:tcW w:w="1985" w:type="dxa"/>
            <w:tcBorders>
              <w:top w:val="single" w:sz="4" w:space="0" w:color="auto"/>
              <w:left w:val="single" w:sz="4" w:space="0" w:color="auto"/>
              <w:bottom w:val="single" w:sz="4" w:space="0" w:color="auto"/>
              <w:right w:val="single" w:sz="4" w:space="0" w:color="auto"/>
            </w:tcBorders>
          </w:tcPr>
          <w:p w14:paraId="40268773"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9D22609" w14:textId="77777777" w:rsidTr="00C24681">
        <w:tc>
          <w:tcPr>
            <w:tcW w:w="3544" w:type="dxa"/>
            <w:vMerge/>
            <w:tcBorders>
              <w:left w:val="single" w:sz="4" w:space="0" w:color="auto"/>
              <w:right w:val="single" w:sz="4" w:space="0" w:color="auto"/>
            </w:tcBorders>
          </w:tcPr>
          <w:p w14:paraId="774BA5D9"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C26779C" w14:textId="77777777" w:rsidR="00505EB4" w:rsidRPr="00505EB4" w:rsidRDefault="00505EB4" w:rsidP="00505EB4">
            <w:pPr>
              <w:pStyle w:val="afa"/>
              <w:rPr>
                <w:bCs/>
                <w:sz w:val="22"/>
                <w:szCs w:val="22"/>
              </w:rPr>
            </w:pPr>
            <w:r w:rsidRPr="00505EB4">
              <w:rPr>
                <w:bCs/>
                <w:iCs/>
                <w:sz w:val="22"/>
                <w:szCs w:val="22"/>
              </w:rPr>
              <w:t xml:space="preserve">Бокові елементи тумби та задня стінка повинні бути вище верхньої кришки тумби на 100 мм, для утворення додаткової корисної площі з бортами по периметру (окрім фасадної </w:t>
            </w:r>
            <w:r w:rsidRPr="00505EB4">
              <w:rPr>
                <w:bCs/>
                <w:iCs/>
                <w:sz w:val="22"/>
                <w:szCs w:val="22"/>
              </w:rPr>
              <w:lastRenderedPageBreak/>
              <w:t>сторони)</w:t>
            </w:r>
          </w:p>
        </w:tc>
        <w:tc>
          <w:tcPr>
            <w:tcW w:w="1984" w:type="dxa"/>
            <w:tcBorders>
              <w:top w:val="single" w:sz="4" w:space="0" w:color="auto"/>
              <w:left w:val="single" w:sz="4" w:space="0" w:color="auto"/>
              <w:bottom w:val="single" w:sz="4" w:space="0" w:color="auto"/>
              <w:right w:val="single" w:sz="4" w:space="0" w:color="auto"/>
            </w:tcBorders>
            <w:vAlign w:val="center"/>
          </w:tcPr>
          <w:p w14:paraId="5AC76639" w14:textId="77777777" w:rsidR="00505EB4" w:rsidRPr="00505EB4" w:rsidRDefault="00505EB4" w:rsidP="00505EB4">
            <w:pPr>
              <w:pStyle w:val="afa"/>
              <w:jc w:val="center"/>
              <w:rPr>
                <w:bCs/>
                <w:sz w:val="22"/>
                <w:szCs w:val="22"/>
              </w:rPr>
            </w:pPr>
            <w:r w:rsidRPr="00505EB4">
              <w:rPr>
                <w:bCs/>
                <w:sz w:val="22"/>
                <w:szCs w:val="22"/>
              </w:rPr>
              <w:lastRenderedPageBreak/>
              <w:t>Наявність</w:t>
            </w:r>
          </w:p>
        </w:tc>
        <w:tc>
          <w:tcPr>
            <w:tcW w:w="1985" w:type="dxa"/>
            <w:tcBorders>
              <w:top w:val="single" w:sz="4" w:space="0" w:color="auto"/>
              <w:left w:val="single" w:sz="4" w:space="0" w:color="auto"/>
              <w:bottom w:val="single" w:sz="4" w:space="0" w:color="auto"/>
              <w:right w:val="single" w:sz="4" w:space="0" w:color="auto"/>
            </w:tcBorders>
          </w:tcPr>
          <w:p w14:paraId="2EA98EA5"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5983195" w14:textId="77777777" w:rsidTr="00C24681">
        <w:tc>
          <w:tcPr>
            <w:tcW w:w="3544" w:type="dxa"/>
            <w:vMerge/>
            <w:tcBorders>
              <w:left w:val="single" w:sz="4" w:space="0" w:color="auto"/>
              <w:right w:val="single" w:sz="4" w:space="0" w:color="auto"/>
            </w:tcBorders>
          </w:tcPr>
          <w:p w14:paraId="4E09F5CB"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F27545F" w14:textId="77777777" w:rsidR="00505EB4" w:rsidRPr="00505EB4" w:rsidRDefault="00505EB4" w:rsidP="00505EB4">
            <w:pPr>
              <w:pStyle w:val="afa"/>
              <w:rPr>
                <w:bCs/>
                <w:sz w:val="22"/>
                <w:szCs w:val="22"/>
              </w:rPr>
            </w:pPr>
            <w:r w:rsidRPr="00505EB4">
              <w:rPr>
                <w:bCs/>
                <w:iCs/>
                <w:sz w:val="22"/>
                <w:szCs w:val="22"/>
              </w:rPr>
              <w:t>Зовнішні кути бокових елементів тумби повинні бути заокруглені радіусом мін. 60 мм.</w:t>
            </w:r>
          </w:p>
        </w:tc>
        <w:tc>
          <w:tcPr>
            <w:tcW w:w="1984" w:type="dxa"/>
            <w:tcBorders>
              <w:top w:val="single" w:sz="4" w:space="0" w:color="auto"/>
              <w:left w:val="single" w:sz="4" w:space="0" w:color="auto"/>
              <w:bottom w:val="single" w:sz="4" w:space="0" w:color="auto"/>
              <w:right w:val="single" w:sz="4" w:space="0" w:color="auto"/>
            </w:tcBorders>
            <w:vAlign w:val="center"/>
          </w:tcPr>
          <w:p w14:paraId="52DCA25E"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754DD2AD"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02FE664" w14:textId="77777777" w:rsidTr="00C24681">
        <w:tc>
          <w:tcPr>
            <w:tcW w:w="3544" w:type="dxa"/>
            <w:vMerge/>
            <w:tcBorders>
              <w:left w:val="single" w:sz="4" w:space="0" w:color="auto"/>
              <w:right w:val="single" w:sz="4" w:space="0" w:color="auto"/>
            </w:tcBorders>
          </w:tcPr>
          <w:p w14:paraId="7AB2E8FB" w14:textId="77777777" w:rsidR="00505EB4" w:rsidRPr="00505EB4" w:rsidRDefault="00505EB4" w:rsidP="00505EB4">
            <w:pPr>
              <w:pStyle w:val="afa"/>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CA0ECCE" w14:textId="77777777" w:rsidR="00505EB4" w:rsidRPr="00505EB4" w:rsidRDefault="00505EB4" w:rsidP="00505EB4">
            <w:pPr>
              <w:pStyle w:val="afa"/>
              <w:rPr>
                <w:bCs/>
                <w:sz w:val="22"/>
                <w:szCs w:val="22"/>
              </w:rPr>
            </w:pPr>
            <w:r w:rsidRPr="00505EB4">
              <w:rPr>
                <w:bCs/>
                <w:iCs/>
                <w:sz w:val="22"/>
                <w:szCs w:val="22"/>
              </w:rPr>
              <w:t>Задня стінка тумби – ламіноване ДСП, 18 мм.</w:t>
            </w:r>
          </w:p>
        </w:tc>
        <w:tc>
          <w:tcPr>
            <w:tcW w:w="1984" w:type="dxa"/>
            <w:tcBorders>
              <w:top w:val="single" w:sz="4" w:space="0" w:color="auto"/>
              <w:left w:val="single" w:sz="4" w:space="0" w:color="auto"/>
              <w:bottom w:val="single" w:sz="4" w:space="0" w:color="auto"/>
              <w:right w:val="single" w:sz="4" w:space="0" w:color="auto"/>
            </w:tcBorders>
            <w:vAlign w:val="center"/>
          </w:tcPr>
          <w:p w14:paraId="04A96BFD" w14:textId="77777777" w:rsidR="00505EB4" w:rsidRPr="00505EB4" w:rsidRDefault="00505EB4" w:rsidP="00505EB4">
            <w:pPr>
              <w:pStyle w:val="afa"/>
              <w:jc w:val="center"/>
              <w:rPr>
                <w:bCs/>
                <w:sz w:val="22"/>
                <w:szCs w:val="22"/>
              </w:rPr>
            </w:pPr>
            <w:r w:rsidRPr="00505EB4">
              <w:rPr>
                <w:bCs/>
                <w:sz w:val="22"/>
                <w:szCs w:val="22"/>
              </w:rPr>
              <w:t>Наявність</w:t>
            </w:r>
          </w:p>
        </w:tc>
        <w:tc>
          <w:tcPr>
            <w:tcW w:w="1985" w:type="dxa"/>
            <w:tcBorders>
              <w:top w:val="single" w:sz="4" w:space="0" w:color="auto"/>
              <w:left w:val="single" w:sz="4" w:space="0" w:color="auto"/>
              <w:bottom w:val="single" w:sz="4" w:space="0" w:color="auto"/>
              <w:right w:val="single" w:sz="4" w:space="0" w:color="auto"/>
            </w:tcBorders>
          </w:tcPr>
          <w:p w14:paraId="72A07185" w14:textId="77777777" w:rsidR="00505EB4" w:rsidRPr="00505EB4" w:rsidRDefault="00505EB4" w:rsidP="00505EB4">
            <w:pPr>
              <w:spacing w:after="0" w:line="240" w:lineRule="auto"/>
              <w:jc w:val="center"/>
              <w:rPr>
                <w:rFonts w:ascii="Times New Roman" w:hAnsi="Times New Roman" w:cs="Times New Roman"/>
                <w:bCs/>
                <w:i/>
              </w:rPr>
            </w:pPr>
          </w:p>
        </w:tc>
      </w:tr>
    </w:tbl>
    <w:p w14:paraId="18A65389" w14:textId="77777777" w:rsidR="00505EB4" w:rsidRPr="00505EB4" w:rsidRDefault="00505EB4" w:rsidP="00505EB4">
      <w:pPr>
        <w:spacing w:after="0" w:line="240" w:lineRule="auto"/>
        <w:ind w:firstLine="708"/>
        <w:rPr>
          <w:rFonts w:ascii="Times New Roman" w:hAnsi="Times New Roman" w:cs="Times New Roman"/>
          <w:bCs/>
          <w:iCs/>
          <w:kern w:val="1"/>
          <w:sz w:val="24"/>
          <w:szCs w:val="24"/>
          <w:lang w:eastAsia="hi-IN" w:bidi="hi-IN"/>
        </w:rPr>
      </w:pPr>
      <w:r w:rsidRPr="00505EB4">
        <w:rPr>
          <w:rFonts w:ascii="Times New Roman" w:hAnsi="Times New Roman" w:cs="Times New Roman"/>
          <w:bCs/>
          <w:kern w:val="1"/>
          <w:sz w:val="24"/>
          <w:szCs w:val="24"/>
          <w:lang w:eastAsia="hi-IN" w:bidi="hi-IN"/>
        </w:rPr>
        <w:t>Виробник тумби приліжкової  повинен</w:t>
      </w:r>
      <w:r w:rsidRPr="00505EB4">
        <w:rPr>
          <w:rFonts w:ascii="Times New Roman" w:hAnsi="Times New Roman" w:cs="Times New Roman"/>
          <w:bCs/>
          <w:iCs/>
          <w:kern w:val="1"/>
          <w:sz w:val="24"/>
          <w:szCs w:val="24"/>
          <w:lang w:eastAsia="hi-IN" w:bidi="hi-IN"/>
        </w:rPr>
        <w:t xml:space="preserve"> відповідати системі управління якості  виробництва меблів, дерев’яних  конструкцій і столярних виробів, металевих конструкцій і частин конструкцій.</w:t>
      </w:r>
    </w:p>
    <w:p w14:paraId="3FDF7401"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 xml:space="preserve">Для підтвердження зазначеного, учасники у складі пропозиції надають сертифікати ISO 9001:2015, ISO 14001:2015, ISO 28000:2007 та ISO 45001-2018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 9001:2015, ISO 14001:2015, ISO 28000:2007 та ISO 45001-2018;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w:t>
      </w:r>
      <w:r w:rsidRPr="00505EB4">
        <w:rPr>
          <w:rFonts w:ascii="Times New Roman" w:hAnsi="Times New Roman" w:cs="Times New Roman"/>
          <w:bCs/>
          <w:kern w:val="1"/>
          <w:sz w:val="24"/>
          <w:szCs w:val="24"/>
          <w:lang w:val="en-US" w:eastAsia="hi-IN" w:bidi="hi-IN"/>
        </w:rPr>
        <w:t>ID</w:t>
      </w:r>
      <w:r w:rsidRPr="00505EB4">
        <w:rPr>
          <w:rFonts w:ascii="Times New Roman" w:hAnsi="Times New Roman" w:cs="Times New Roman"/>
          <w:bCs/>
          <w:kern w:val="1"/>
          <w:sz w:val="24"/>
          <w:szCs w:val="24"/>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7A721DE8" w14:textId="77777777" w:rsidR="00505EB4" w:rsidRPr="00505EB4" w:rsidRDefault="00505EB4" w:rsidP="00505EB4">
      <w:pPr>
        <w:suppressAutoHyphens/>
        <w:spacing w:after="0" w:line="240" w:lineRule="auto"/>
        <w:rPr>
          <w:rFonts w:ascii="Times New Roman" w:hAnsi="Times New Roman" w:cs="Times New Roman"/>
          <w:bCs/>
          <w:i/>
          <w:iCs/>
          <w:kern w:val="1"/>
          <w:sz w:val="24"/>
          <w:szCs w:val="24"/>
          <w:lang w:eastAsia="hi-IN" w:bidi="hi-IN"/>
        </w:rPr>
      </w:pPr>
      <w:r w:rsidRPr="00505EB4">
        <w:rPr>
          <w:rFonts w:ascii="Times New Roman" w:hAnsi="Times New Roman" w:cs="Times New Roman"/>
          <w:bCs/>
          <w:kern w:val="1"/>
          <w:sz w:val="24"/>
          <w:szCs w:val="24"/>
          <w:lang w:eastAsia="hi-IN" w:bidi="hi-IN"/>
        </w:rPr>
        <w:t>Усі документи повинні бути чинними на момент подання тендерних пропозицій.</w:t>
      </w:r>
    </w:p>
    <w:p w14:paraId="06F23B6E" w14:textId="77777777" w:rsidR="00505EB4" w:rsidRPr="00505EB4" w:rsidRDefault="00505EB4" w:rsidP="00505EB4">
      <w:pPr>
        <w:suppressAutoHyphens/>
        <w:spacing w:after="0" w:line="240" w:lineRule="auto"/>
        <w:ind w:firstLine="301"/>
        <w:contextualSpacing/>
        <w:jc w:val="both"/>
        <w:rPr>
          <w:rFonts w:ascii="Times New Roman" w:hAnsi="Times New Roman" w:cs="Times New Roman"/>
          <w:bCs/>
          <w:kern w:val="1"/>
          <w:sz w:val="24"/>
          <w:szCs w:val="24"/>
          <w:lang w:eastAsia="hi-IN" w:bidi="hi-IN"/>
        </w:rPr>
      </w:pPr>
    </w:p>
    <w:p w14:paraId="15DE9F0A" w14:textId="77777777" w:rsidR="00505EB4" w:rsidRPr="00505EB4" w:rsidRDefault="00505EB4" w:rsidP="00505EB4">
      <w:pPr>
        <w:suppressAutoHyphens/>
        <w:spacing w:after="0" w:line="240" w:lineRule="auto"/>
        <w:jc w:val="both"/>
        <w:rPr>
          <w:rFonts w:ascii="Times New Roman" w:hAnsi="Times New Roman" w:cs="Times New Roman"/>
          <w:bCs/>
          <w:i/>
          <w:iCs/>
          <w:kern w:val="1"/>
          <w:sz w:val="24"/>
          <w:szCs w:val="24"/>
          <w:lang w:eastAsia="en-US" w:bidi="hi-IN"/>
        </w:rPr>
      </w:pPr>
      <w:r w:rsidRPr="00505EB4">
        <w:rPr>
          <w:rFonts w:ascii="Times New Roman" w:hAnsi="Times New Roman" w:cs="Times New Roman"/>
          <w:bCs/>
          <w:i/>
          <w:iCs/>
          <w:kern w:val="1"/>
          <w:sz w:val="24"/>
          <w:szCs w:val="24"/>
          <w:lang w:eastAsia="en-US" w:bidi="hi-IN"/>
        </w:rPr>
        <w:t>Для підтвердження якісних характеристик учасники в складі пропозиції повинні надати наступні документи:</w:t>
      </w:r>
    </w:p>
    <w:p w14:paraId="1887FF54"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копії висновків державної санітарно-гігієнічної експертизи на матеріали виготовлення, а саме: </w:t>
      </w:r>
    </w:p>
    <w:p w14:paraId="345AF1F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меблі (із додатками у разі наявності) виданого на ім’я виробника;</w:t>
      </w:r>
    </w:p>
    <w:p w14:paraId="20005569"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комплектуючі до меблів виданого на ім’я виробника;; </w:t>
      </w:r>
    </w:p>
    <w:p w14:paraId="47D97316"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фурнітуру та аксесуари для меблів;</w:t>
      </w:r>
    </w:p>
    <w:p w14:paraId="7C20F9F1"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ДВП та/або ДСП; </w:t>
      </w:r>
    </w:p>
    <w:p w14:paraId="1821826C" w14:textId="77777777" w:rsidR="00505EB4" w:rsidRPr="00505EB4" w:rsidRDefault="00505EB4" w:rsidP="00505EB4">
      <w:pPr>
        <w:framePr w:hSpace="180" w:wrap="around" w:vAnchor="text" w:hAnchor="text" w:xAlign="center" w:y="1"/>
        <w:numPr>
          <w:ilvl w:val="0"/>
          <w:numId w:val="3"/>
        </w:numPr>
        <w:suppressAutoHyphens/>
        <w:spacing w:after="0" w:line="240" w:lineRule="auto"/>
        <w:jc w:val="both"/>
        <w:rPr>
          <w:rFonts w:ascii="Times New Roman" w:hAnsi="Times New Roman" w:cs="Times New Roman"/>
          <w:bCs/>
          <w:kern w:val="1"/>
          <w:sz w:val="24"/>
          <w:szCs w:val="24"/>
          <w:lang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фарбу порошкову, на основі епоксі-поліефірних смол та/або фарбу порошкову на основі поліефірних смол;</w:t>
      </w:r>
    </w:p>
    <w:p w14:paraId="5895240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труби сталеві електрозварні прямошовні круглого та некруглого поперечного перерізу зовнішнього розміру 10-200мм;</w:t>
      </w:r>
    </w:p>
    <w:p w14:paraId="6C94F71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ДВП та/або ДСП;</w:t>
      </w:r>
    </w:p>
    <w:p w14:paraId="29D8FF0F"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накрайку ПВХ;</w:t>
      </w:r>
    </w:p>
    <w:p w14:paraId="04BDAF1B"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ніжка-чашка регульована</w:t>
      </w:r>
    </w:p>
    <w:p w14:paraId="7BF34B5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меблі з додатком до нього виданого на ім’я виробника;</w:t>
      </w:r>
    </w:p>
    <w:p w14:paraId="3F9D3838"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ДВП та/або ДСП;</w:t>
      </w:r>
    </w:p>
    <w:p w14:paraId="0D829570" w14:textId="77777777" w:rsidR="00505EB4" w:rsidRPr="00505EB4" w:rsidRDefault="00505EB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копію звіту про санітарно-гігієнічну оцінку на фурнітуру (обов’язково наявність радіологічних та санітарно-хімічних досліджень).</w:t>
      </w:r>
    </w:p>
    <w:p w14:paraId="65AB9C0A" w14:textId="77777777" w:rsidR="00505EB4" w:rsidRPr="00505EB4" w:rsidRDefault="00505EB4" w:rsidP="00505EB4">
      <w:pPr>
        <w:spacing w:after="0" w:line="240" w:lineRule="auto"/>
        <w:ind w:firstLine="708"/>
        <w:jc w:val="both"/>
        <w:rPr>
          <w:rFonts w:ascii="Times New Roman" w:hAnsi="Times New Roman" w:cs="Times New Roman"/>
          <w:bCs/>
        </w:rPr>
      </w:pPr>
    </w:p>
    <w:p w14:paraId="038E07E0" w14:textId="77777777" w:rsidR="00505EB4" w:rsidRPr="00505EB4" w:rsidRDefault="00505EB4" w:rsidP="00505EB4">
      <w:pPr>
        <w:spacing w:after="0" w:line="240" w:lineRule="auto"/>
        <w:ind w:firstLine="708"/>
        <w:jc w:val="center"/>
        <w:rPr>
          <w:rFonts w:ascii="Times New Roman" w:hAnsi="Times New Roman" w:cs="Times New Roman"/>
          <w:bCs/>
          <w:iCs/>
        </w:rPr>
      </w:pPr>
      <w:r w:rsidRPr="00505EB4">
        <w:rPr>
          <w:rFonts w:ascii="Times New Roman" w:hAnsi="Times New Roman" w:cs="Times New Roman"/>
          <w:bCs/>
          <w:iCs/>
        </w:rPr>
        <w:t>Шафа комбінована</w:t>
      </w:r>
    </w:p>
    <w:p w14:paraId="7AD0C07D" w14:textId="77777777" w:rsidR="00505EB4" w:rsidRPr="00505EB4" w:rsidRDefault="00505EB4" w:rsidP="00505EB4">
      <w:pPr>
        <w:spacing w:after="0" w:line="240" w:lineRule="auto"/>
        <w:ind w:firstLine="708"/>
        <w:jc w:val="center"/>
        <w:rPr>
          <w:rFonts w:ascii="Times New Roman" w:hAnsi="Times New Roman" w:cs="Times New Roman"/>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410"/>
        <w:gridCol w:w="1984"/>
        <w:gridCol w:w="2268"/>
      </w:tblGrid>
      <w:tr w:rsidR="00505EB4" w:rsidRPr="00505EB4" w14:paraId="12E53636" w14:textId="77777777" w:rsidTr="00C24681">
        <w:tc>
          <w:tcPr>
            <w:tcW w:w="3544" w:type="dxa"/>
            <w:tcBorders>
              <w:top w:val="single" w:sz="4" w:space="0" w:color="000000"/>
              <w:left w:val="single" w:sz="4" w:space="0" w:color="000000"/>
              <w:bottom w:val="single" w:sz="4" w:space="0" w:color="000000"/>
            </w:tcBorders>
            <w:vAlign w:val="center"/>
          </w:tcPr>
          <w:p w14:paraId="35756A61"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cs="Times New Roman"/>
                <w:bCs/>
              </w:rPr>
              <w:lastRenderedPageBreak/>
              <w:t>Найменування товару</w:t>
            </w:r>
          </w:p>
        </w:tc>
        <w:tc>
          <w:tcPr>
            <w:tcW w:w="2410" w:type="dxa"/>
            <w:tcBorders>
              <w:top w:val="single" w:sz="4" w:space="0" w:color="000000"/>
              <w:left w:val="single" w:sz="4" w:space="0" w:color="000000"/>
              <w:bottom w:val="single" w:sz="4" w:space="0" w:color="000000"/>
            </w:tcBorders>
            <w:shd w:val="clear" w:color="auto" w:fill="auto"/>
            <w:vAlign w:val="center"/>
          </w:tcPr>
          <w:p w14:paraId="747EE586"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1984" w:type="dxa"/>
            <w:tcBorders>
              <w:top w:val="single" w:sz="4" w:space="0" w:color="000000"/>
              <w:left w:val="single" w:sz="4" w:space="0" w:color="000000"/>
              <w:bottom w:val="single" w:sz="4" w:space="0" w:color="000000"/>
            </w:tcBorders>
            <w:shd w:val="clear" w:color="auto" w:fill="auto"/>
            <w:vAlign w:val="center"/>
          </w:tcPr>
          <w:p w14:paraId="43384129"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Наявність функції або величина параметра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28A8EB"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505EB4" w14:paraId="4633338D" w14:textId="77777777" w:rsidTr="00C24681">
        <w:tc>
          <w:tcPr>
            <w:tcW w:w="3544" w:type="dxa"/>
            <w:vMerge w:val="restart"/>
          </w:tcPr>
          <w:p w14:paraId="7E5D6C3D" w14:textId="77777777" w:rsidR="00505EB4" w:rsidRPr="00505EB4" w:rsidRDefault="00505EB4" w:rsidP="00505EB4">
            <w:pPr>
              <w:pStyle w:val="afa"/>
              <w:jc w:val="center"/>
              <w:rPr>
                <w:bCs/>
                <w:sz w:val="22"/>
                <w:szCs w:val="22"/>
              </w:rPr>
            </w:pPr>
            <w:r w:rsidRPr="00505EB4">
              <w:rPr>
                <w:bCs/>
                <w:i/>
                <w:iCs/>
                <w:sz w:val="22"/>
                <w:szCs w:val="22"/>
              </w:rPr>
              <w:t>Шафа комбінована</w:t>
            </w:r>
            <w:r w:rsidRPr="00505EB4">
              <w:rPr>
                <w:bCs/>
                <w:sz w:val="22"/>
                <w:szCs w:val="22"/>
              </w:rPr>
              <w:t xml:space="preserve"> </w:t>
            </w:r>
          </w:p>
          <w:p w14:paraId="610E49F5" w14:textId="77777777" w:rsidR="00505EB4" w:rsidRPr="00505EB4" w:rsidRDefault="00505EB4" w:rsidP="00505EB4">
            <w:pPr>
              <w:pStyle w:val="afa"/>
              <w:jc w:val="center"/>
              <w:rPr>
                <w:bCs/>
                <w:noProof/>
                <w:sz w:val="22"/>
                <w:szCs w:val="22"/>
                <w:lang w:val="en-US"/>
              </w:rPr>
            </w:pPr>
          </w:p>
          <w:p w14:paraId="7C38281F" w14:textId="77777777" w:rsidR="00505EB4" w:rsidRPr="00505EB4" w:rsidRDefault="00505EB4" w:rsidP="00505EB4">
            <w:pPr>
              <w:pStyle w:val="afa"/>
              <w:jc w:val="center"/>
              <w:rPr>
                <w:bCs/>
                <w:sz w:val="22"/>
                <w:szCs w:val="22"/>
                <w:lang w:val="en-US"/>
              </w:rPr>
            </w:pPr>
          </w:p>
          <w:p w14:paraId="11683197" w14:textId="77777777" w:rsidR="00505EB4" w:rsidRPr="00505EB4" w:rsidRDefault="00505EB4" w:rsidP="00505EB4">
            <w:pPr>
              <w:pStyle w:val="afa"/>
              <w:jc w:val="center"/>
              <w:rPr>
                <w:bCs/>
                <w:sz w:val="22"/>
                <w:szCs w:val="22"/>
              </w:rPr>
            </w:pPr>
          </w:p>
        </w:tc>
        <w:tc>
          <w:tcPr>
            <w:tcW w:w="2410" w:type="dxa"/>
            <w:vAlign w:val="center"/>
          </w:tcPr>
          <w:p w14:paraId="654318F0" w14:textId="77777777" w:rsidR="00505EB4" w:rsidRPr="00505EB4" w:rsidRDefault="00505EB4" w:rsidP="00505EB4">
            <w:pPr>
              <w:pStyle w:val="afa"/>
              <w:jc w:val="center"/>
              <w:rPr>
                <w:bCs/>
                <w:sz w:val="22"/>
                <w:szCs w:val="22"/>
              </w:rPr>
            </w:pPr>
            <w:r w:rsidRPr="00505EB4">
              <w:rPr>
                <w:bCs/>
                <w:iCs/>
                <w:sz w:val="22"/>
                <w:szCs w:val="22"/>
              </w:rPr>
              <w:t>Габаритні розміри (Ш*Г*В)</w:t>
            </w:r>
          </w:p>
        </w:tc>
        <w:tc>
          <w:tcPr>
            <w:tcW w:w="1984" w:type="dxa"/>
            <w:vAlign w:val="center"/>
          </w:tcPr>
          <w:p w14:paraId="5A209A09" w14:textId="77777777" w:rsidR="00505EB4" w:rsidRPr="00505EB4" w:rsidRDefault="00505EB4" w:rsidP="00505EB4">
            <w:pPr>
              <w:pStyle w:val="afa"/>
              <w:jc w:val="center"/>
              <w:rPr>
                <w:bCs/>
                <w:sz w:val="22"/>
                <w:szCs w:val="22"/>
              </w:rPr>
            </w:pPr>
            <w:r w:rsidRPr="00505EB4">
              <w:rPr>
                <w:bCs/>
                <w:iCs/>
                <w:sz w:val="22"/>
                <w:szCs w:val="22"/>
              </w:rPr>
              <w:t>600*450*2100</w:t>
            </w:r>
            <w:r w:rsidRPr="00505EB4">
              <w:rPr>
                <w:bCs/>
                <w:iCs/>
                <w:sz w:val="22"/>
                <w:szCs w:val="22"/>
                <w:lang w:val="en-US"/>
              </w:rPr>
              <w:t xml:space="preserve"> </w:t>
            </w:r>
            <w:r w:rsidRPr="00505EB4">
              <w:rPr>
                <w:bCs/>
                <w:iCs/>
                <w:sz w:val="22"/>
                <w:szCs w:val="22"/>
              </w:rPr>
              <w:t>Н мм.</w:t>
            </w:r>
          </w:p>
        </w:tc>
        <w:tc>
          <w:tcPr>
            <w:tcW w:w="2268" w:type="dxa"/>
          </w:tcPr>
          <w:p w14:paraId="2FC225DC"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A4DC964" w14:textId="77777777" w:rsidTr="00C24681">
        <w:tc>
          <w:tcPr>
            <w:tcW w:w="3544" w:type="dxa"/>
            <w:vMerge/>
          </w:tcPr>
          <w:p w14:paraId="354D7EC4" w14:textId="77777777" w:rsidR="00505EB4" w:rsidRPr="00505EB4" w:rsidRDefault="00505EB4" w:rsidP="00505EB4">
            <w:pPr>
              <w:pStyle w:val="afa"/>
              <w:rPr>
                <w:bCs/>
                <w:sz w:val="22"/>
                <w:szCs w:val="22"/>
              </w:rPr>
            </w:pPr>
          </w:p>
        </w:tc>
        <w:tc>
          <w:tcPr>
            <w:tcW w:w="2410" w:type="dxa"/>
            <w:vAlign w:val="center"/>
          </w:tcPr>
          <w:p w14:paraId="7904F72C" w14:textId="77777777" w:rsidR="00505EB4" w:rsidRPr="00505EB4" w:rsidRDefault="00505EB4" w:rsidP="00505EB4">
            <w:pPr>
              <w:pStyle w:val="afa"/>
              <w:jc w:val="center"/>
              <w:rPr>
                <w:bCs/>
                <w:sz w:val="22"/>
                <w:szCs w:val="22"/>
              </w:rPr>
            </w:pPr>
            <w:r w:rsidRPr="00505EB4">
              <w:rPr>
                <w:bCs/>
                <w:iCs/>
                <w:sz w:val="22"/>
                <w:szCs w:val="22"/>
              </w:rPr>
              <w:t>Матеріал корпусу, полиць та елементів цоколю</w:t>
            </w:r>
          </w:p>
        </w:tc>
        <w:tc>
          <w:tcPr>
            <w:tcW w:w="1984" w:type="dxa"/>
            <w:vAlign w:val="center"/>
          </w:tcPr>
          <w:p w14:paraId="4E8B483F" w14:textId="77777777" w:rsidR="00505EB4" w:rsidRPr="00505EB4" w:rsidRDefault="00505EB4" w:rsidP="00505EB4">
            <w:pPr>
              <w:pStyle w:val="1"/>
              <w:shd w:val="clear" w:color="auto" w:fill="FFFFFF"/>
              <w:spacing w:before="0" w:after="0" w:line="240" w:lineRule="auto"/>
              <w:textAlignment w:val="baseline"/>
              <w:rPr>
                <w:rFonts w:ascii="Times New Roman" w:hAnsi="Times New Roman"/>
                <w:b w:val="0"/>
                <w:bCs/>
                <w:color w:val="404040"/>
                <w:sz w:val="22"/>
                <w:szCs w:val="22"/>
              </w:rPr>
            </w:pPr>
            <w:r w:rsidRPr="00505EB4">
              <w:rPr>
                <w:rFonts w:ascii="Times New Roman" w:hAnsi="Times New Roman"/>
                <w:b w:val="0"/>
                <w:bCs/>
                <w:iCs/>
                <w:sz w:val="22"/>
                <w:szCs w:val="22"/>
              </w:rPr>
              <w:t xml:space="preserve">ламіноване </w:t>
            </w:r>
            <w:r w:rsidRPr="00505EB4">
              <w:rPr>
                <w:rFonts w:ascii="Times New Roman" w:hAnsi="Times New Roman"/>
                <w:b w:val="0"/>
                <w:bCs/>
                <w:color w:val="404040"/>
                <w:sz w:val="22"/>
                <w:szCs w:val="22"/>
                <w:bdr w:val="none" w:sz="0" w:space="0" w:color="auto" w:frame="1"/>
              </w:rPr>
              <w:t>ДСП лам. Акация бьянко</w:t>
            </w:r>
          </w:p>
        </w:tc>
        <w:tc>
          <w:tcPr>
            <w:tcW w:w="2268" w:type="dxa"/>
          </w:tcPr>
          <w:p w14:paraId="505F7D1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A400B6D" w14:textId="77777777" w:rsidTr="00C24681">
        <w:tc>
          <w:tcPr>
            <w:tcW w:w="3544" w:type="dxa"/>
            <w:vMerge/>
          </w:tcPr>
          <w:p w14:paraId="153407D4" w14:textId="77777777" w:rsidR="00505EB4" w:rsidRPr="00505EB4" w:rsidRDefault="00505EB4" w:rsidP="00505EB4">
            <w:pPr>
              <w:pStyle w:val="afa"/>
              <w:rPr>
                <w:bCs/>
                <w:sz w:val="22"/>
                <w:szCs w:val="22"/>
              </w:rPr>
            </w:pPr>
          </w:p>
        </w:tc>
        <w:tc>
          <w:tcPr>
            <w:tcW w:w="2410" w:type="dxa"/>
            <w:vAlign w:val="center"/>
          </w:tcPr>
          <w:p w14:paraId="081D054B" w14:textId="77777777" w:rsidR="00505EB4" w:rsidRPr="00505EB4" w:rsidRDefault="00505EB4" w:rsidP="00505EB4">
            <w:pPr>
              <w:pStyle w:val="afa"/>
              <w:jc w:val="center"/>
              <w:rPr>
                <w:bCs/>
                <w:sz w:val="22"/>
                <w:szCs w:val="22"/>
              </w:rPr>
            </w:pPr>
            <w:r w:rsidRPr="00505EB4">
              <w:rPr>
                <w:bCs/>
                <w:iCs/>
                <w:sz w:val="22"/>
                <w:szCs w:val="22"/>
              </w:rPr>
              <w:t>Матеріал фасаду</w:t>
            </w:r>
          </w:p>
        </w:tc>
        <w:tc>
          <w:tcPr>
            <w:tcW w:w="1984" w:type="dxa"/>
            <w:vAlign w:val="center"/>
          </w:tcPr>
          <w:p w14:paraId="5C60C757" w14:textId="77777777" w:rsidR="00505EB4" w:rsidRPr="00505EB4" w:rsidRDefault="00505EB4" w:rsidP="00505EB4">
            <w:pPr>
              <w:spacing w:after="0" w:line="240" w:lineRule="auto"/>
              <w:jc w:val="center"/>
              <w:rPr>
                <w:rFonts w:ascii="Times New Roman" w:hAnsi="Times New Roman" w:cs="Times New Roman"/>
                <w:bCs/>
                <w:color w:val="404040"/>
                <w:bdr w:val="none" w:sz="0" w:space="0" w:color="auto" w:frame="1"/>
              </w:rPr>
            </w:pPr>
            <w:r w:rsidRPr="00505EB4">
              <w:rPr>
                <w:rFonts w:ascii="Times New Roman" w:hAnsi="Times New Roman" w:cs="Times New Roman"/>
                <w:bCs/>
                <w:iCs/>
              </w:rPr>
              <w:t xml:space="preserve">ламіноване </w:t>
            </w:r>
            <w:r w:rsidRPr="00505EB4">
              <w:rPr>
                <w:rFonts w:ascii="Times New Roman" w:hAnsi="Times New Roman" w:cs="Times New Roman"/>
                <w:bCs/>
                <w:color w:val="404040"/>
                <w:bdr w:val="none" w:sz="0" w:space="0" w:color="auto" w:frame="1"/>
              </w:rPr>
              <w:t>ДСП лам. Ваніль</w:t>
            </w:r>
          </w:p>
          <w:p w14:paraId="07CC3E2F"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color w:val="404040"/>
                <w:bdr w:val="none" w:sz="0" w:space="0" w:color="auto" w:frame="1"/>
              </w:rPr>
              <w:t>16мм</w:t>
            </w:r>
          </w:p>
        </w:tc>
        <w:tc>
          <w:tcPr>
            <w:tcW w:w="2268" w:type="dxa"/>
          </w:tcPr>
          <w:p w14:paraId="417A41ED"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DE104B0" w14:textId="77777777" w:rsidTr="00C24681">
        <w:tc>
          <w:tcPr>
            <w:tcW w:w="3544" w:type="dxa"/>
            <w:vMerge/>
          </w:tcPr>
          <w:p w14:paraId="5602FE68" w14:textId="77777777" w:rsidR="00505EB4" w:rsidRPr="00505EB4" w:rsidRDefault="00505EB4" w:rsidP="00505EB4">
            <w:pPr>
              <w:pStyle w:val="afa"/>
              <w:rPr>
                <w:bCs/>
                <w:sz w:val="22"/>
                <w:szCs w:val="22"/>
              </w:rPr>
            </w:pPr>
          </w:p>
        </w:tc>
        <w:tc>
          <w:tcPr>
            <w:tcW w:w="2410" w:type="dxa"/>
            <w:vMerge w:val="restart"/>
            <w:vAlign w:val="center"/>
          </w:tcPr>
          <w:p w14:paraId="4BE6C342" w14:textId="77777777" w:rsidR="00505EB4" w:rsidRPr="00505EB4" w:rsidRDefault="00505EB4" w:rsidP="00505EB4">
            <w:pPr>
              <w:pStyle w:val="afa"/>
              <w:jc w:val="center"/>
              <w:rPr>
                <w:bCs/>
                <w:sz w:val="22"/>
                <w:szCs w:val="22"/>
              </w:rPr>
            </w:pPr>
            <w:r w:rsidRPr="00505EB4">
              <w:rPr>
                <w:bCs/>
                <w:iCs/>
                <w:sz w:val="22"/>
                <w:szCs w:val="22"/>
              </w:rPr>
              <w:t>Кромка протиударна</w:t>
            </w:r>
          </w:p>
        </w:tc>
        <w:tc>
          <w:tcPr>
            <w:tcW w:w="1984" w:type="dxa"/>
            <w:vAlign w:val="center"/>
          </w:tcPr>
          <w:p w14:paraId="6EDD8EE5"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ПВХ</w:t>
            </w:r>
          </w:p>
        </w:tc>
        <w:tc>
          <w:tcPr>
            <w:tcW w:w="2268" w:type="dxa"/>
          </w:tcPr>
          <w:p w14:paraId="44BFD1D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319C788" w14:textId="77777777" w:rsidTr="00C24681">
        <w:tc>
          <w:tcPr>
            <w:tcW w:w="3544" w:type="dxa"/>
            <w:vMerge/>
          </w:tcPr>
          <w:p w14:paraId="0C7D8B8A" w14:textId="77777777" w:rsidR="00505EB4" w:rsidRPr="00505EB4" w:rsidRDefault="00505EB4" w:rsidP="00505EB4">
            <w:pPr>
              <w:pStyle w:val="afa"/>
              <w:rPr>
                <w:bCs/>
                <w:sz w:val="22"/>
                <w:szCs w:val="22"/>
              </w:rPr>
            </w:pPr>
          </w:p>
        </w:tc>
        <w:tc>
          <w:tcPr>
            <w:tcW w:w="2410" w:type="dxa"/>
            <w:vMerge/>
            <w:vAlign w:val="center"/>
          </w:tcPr>
          <w:p w14:paraId="475ED811" w14:textId="77777777" w:rsidR="00505EB4" w:rsidRPr="00505EB4" w:rsidRDefault="00505EB4" w:rsidP="00505EB4">
            <w:pPr>
              <w:pStyle w:val="afa"/>
              <w:jc w:val="center"/>
              <w:rPr>
                <w:bCs/>
                <w:sz w:val="22"/>
                <w:szCs w:val="22"/>
              </w:rPr>
            </w:pPr>
          </w:p>
        </w:tc>
        <w:tc>
          <w:tcPr>
            <w:tcW w:w="1984" w:type="dxa"/>
            <w:vAlign w:val="center"/>
          </w:tcPr>
          <w:p w14:paraId="1C93E117"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товщ. 2 мм  по лицьовій стороні деталей</w:t>
            </w:r>
          </w:p>
        </w:tc>
        <w:tc>
          <w:tcPr>
            <w:tcW w:w="2268" w:type="dxa"/>
          </w:tcPr>
          <w:p w14:paraId="702EEBD2"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C590053" w14:textId="77777777" w:rsidTr="00C24681">
        <w:tc>
          <w:tcPr>
            <w:tcW w:w="3544" w:type="dxa"/>
            <w:vMerge/>
          </w:tcPr>
          <w:p w14:paraId="1F088A25" w14:textId="77777777" w:rsidR="00505EB4" w:rsidRPr="00505EB4" w:rsidRDefault="00505EB4" w:rsidP="00505EB4">
            <w:pPr>
              <w:pStyle w:val="afa"/>
              <w:rPr>
                <w:bCs/>
                <w:sz w:val="22"/>
                <w:szCs w:val="22"/>
              </w:rPr>
            </w:pPr>
          </w:p>
        </w:tc>
        <w:tc>
          <w:tcPr>
            <w:tcW w:w="2410" w:type="dxa"/>
            <w:vMerge/>
            <w:vAlign w:val="center"/>
          </w:tcPr>
          <w:p w14:paraId="25A869D6" w14:textId="77777777" w:rsidR="00505EB4" w:rsidRPr="00505EB4" w:rsidRDefault="00505EB4" w:rsidP="00505EB4">
            <w:pPr>
              <w:pStyle w:val="afa"/>
              <w:jc w:val="center"/>
              <w:rPr>
                <w:bCs/>
                <w:sz w:val="22"/>
                <w:szCs w:val="22"/>
              </w:rPr>
            </w:pPr>
          </w:p>
        </w:tc>
        <w:tc>
          <w:tcPr>
            <w:tcW w:w="1984" w:type="dxa"/>
            <w:vAlign w:val="center"/>
          </w:tcPr>
          <w:p w14:paraId="48F0F9A7"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товщ. 0.5 мм по іншим сторонам</w:t>
            </w:r>
          </w:p>
        </w:tc>
        <w:tc>
          <w:tcPr>
            <w:tcW w:w="2268" w:type="dxa"/>
          </w:tcPr>
          <w:p w14:paraId="5FA65D5F"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897D23C" w14:textId="77777777" w:rsidTr="00C24681">
        <w:tc>
          <w:tcPr>
            <w:tcW w:w="3544" w:type="dxa"/>
            <w:vMerge/>
          </w:tcPr>
          <w:p w14:paraId="4D6E1877" w14:textId="77777777" w:rsidR="00505EB4" w:rsidRPr="00505EB4" w:rsidRDefault="00505EB4" w:rsidP="00505EB4">
            <w:pPr>
              <w:pStyle w:val="afa"/>
              <w:rPr>
                <w:bCs/>
                <w:sz w:val="22"/>
                <w:szCs w:val="22"/>
              </w:rPr>
            </w:pPr>
          </w:p>
        </w:tc>
        <w:tc>
          <w:tcPr>
            <w:tcW w:w="2410" w:type="dxa"/>
            <w:vMerge/>
            <w:vAlign w:val="center"/>
          </w:tcPr>
          <w:p w14:paraId="13AD5C6F" w14:textId="77777777" w:rsidR="00505EB4" w:rsidRPr="00505EB4" w:rsidRDefault="00505EB4" w:rsidP="00505EB4">
            <w:pPr>
              <w:pStyle w:val="afa"/>
              <w:jc w:val="center"/>
              <w:rPr>
                <w:bCs/>
                <w:sz w:val="22"/>
                <w:szCs w:val="22"/>
              </w:rPr>
            </w:pPr>
          </w:p>
        </w:tc>
        <w:tc>
          <w:tcPr>
            <w:tcW w:w="1984" w:type="dxa"/>
            <w:vAlign w:val="center"/>
          </w:tcPr>
          <w:p w14:paraId="7CBFC192"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колір кромки -  в колір корпусу та полиць/фасаду</w:t>
            </w:r>
          </w:p>
        </w:tc>
        <w:tc>
          <w:tcPr>
            <w:tcW w:w="2268" w:type="dxa"/>
          </w:tcPr>
          <w:p w14:paraId="63720788"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6530925C" w14:textId="77777777" w:rsidTr="00C24681">
        <w:tc>
          <w:tcPr>
            <w:tcW w:w="3544" w:type="dxa"/>
            <w:vMerge/>
          </w:tcPr>
          <w:p w14:paraId="63691BDD" w14:textId="77777777" w:rsidR="00505EB4" w:rsidRPr="00505EB4" w:rsidRDefault="00505EB4" w:rsidP="00505EB4">
            <w:pPr>
              <w:pStyle w:val="afa"/>
              <w:rPr>
                <w:bCs/>
                <w:sz w:val="22"/>
                <w:szCs w:val="22"/>
              </w:rPr>
            </w:pPr>
          </w:p>
        </w:tc>
        <w:tc>
          <w:tcPr>
            <w:tcW w:w="2410" w:type="dxa"/>
            <w:vAlign w:val="center"/>
          </w:tcPr>
          <w:p w14:paraId="525EE5D8" w14:textId="77777777" w:rsidR="00505EB4" w:rsidRPr="00505EB4" w:rsidRDefault="00505EB4" w:rsidP="00505EB4">
            <w:pPr>
              <w:pStyle w:val="afa"/>
              <w:jc w:val="center"/>
              <w:rPr>
                <w:bCs/>
                <w:sz w:val="22"/>
                <w:szCs w:val="22"/>
              </w:rPr>
            </w:pPr>
            <w:r w:rsidRPr="00505EB4">
              <w:rPr>
                <w:bCs/>
                <w:iCs/>
                <w:sz w:val="22"/>
                <w:szCs w:val="22"/>
              </w:rPr>
              <w:t>Збірка</w:t>
            </w:r>
          </w:p>
        </w:tc>
        <w:tc>
          <w:tcPr>
            <w:tcW w:w="1984" w:type="dxa"/>
            <w:vAlign w:val="center"/>
          </w:tcPr>
          <w:p w14:paraId="1DA47347" w14:textId="77777777" w:rsidR="00505EB4" w:rsidRPr="00505EB4" w:rsidRDefault="00505EB4" w:rsidP="00505EB4">
            <w:pPr>
              <w:tabs>
                <w:tab w:val="left" w:pos="270"/>
              </w:tabs>
              <w:spacing w:after="0" w:line="240" w:lineRule="auto"/>
              <w:jc w:val="center"/>
              <w:rPr>
                <w:rFonts w:ascii="Times New Roman" w:hAnsi="Times New Roman" w:cs="Times New Roman"/>
                <w:bCs/>
              </w:rPr>
            </w:pPr>
            <w:r w:rsidRPr="00505EB4">
              <w:rPr>
                <w:rFonts w:ascii="Times New Roman" w:hAnsi="Times New Roman" w:cs="Times New Roman"/>
                <w:bCs/>
                <w:iCs/>
              </w:rPr>
              <w:t>за допомогою скритого кріплення Minifix Германія)</w:t>
            </w:r>
          </w:p>
        </w:tc>
        <w:tc>
          <w:tcPr>
            <w:tcW w:w="2268" w:type="dxa"/>
          </w:tcPr>
          <w:p w14:paraId="48E71C2C"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29108A9" w14:textId="77777777" w:rsidTr="00C24681">
        <w:tc>
          <w:tcPr>
            <w:tcW w:w="3544" w:type="dxa"/>
            <w:vMerge/>
          </w:tcPr>
          <w:p w14:paraId="136BAD1D" w14:textId="77777777" w:rsidR="00505EB4" w:rsidRPr="00505EB4" w:rsidRDefault="00505EB4" w:rsidP="00505EB4">
            <w:pPr>
              <w:pStyle w:val="afa"/>
              <w:rPr>
                <w:bCs/>
                <w:sz w:val="22"/>
                <w:szCs w:val="22"/>
              </w:rPr>
            </w:pPr>
          </w:p>
        </w:tc>
        <w:tc>
          <w:tcPr>
            <w:tcW w:w="2410" w:type="dxa"/>
            <w:vMerge w:val="restart"/>
            <w:tcBorders>
              <w:top w:val="single" w:sz="4" w:space="0" w:color="auto"/>
              <w:right w:val="single" w:sz="4" w:space="0" w:color="auto"/>
            </w:tcBorders>
            <w:vAlign w:val="center"/>
          </w:tcPr>
          <w:p w14:paraId="24DCF546" w14:textId="77777777" w:rsidR="00505EB4" w:rsidRPr="00505EB4" w:rsidRDefault="00505EB4" w:rsidP="00505EB4">
            <w:pPr>
              <w:pStyle w:val="afa"/>
              <w:jc w:val="center"/>
              <w:rPr>
                <w:bCs/>
                <w:sz w:val="22"/>
                <w:szCs w:val="22"/>
              </w:rPr>
            </w:pPr>
            <w:r w:rsidRPr="00505EB4">
              <w:rPr>
                <w:bCs/>
                <w:iCs/>
                <w:sz w:val="22"/>
                <w:szCs w:val="22"/>
              </w:rPr>
              <w:t>Опори меблеві</w:t>
            </w:r>
          </w:p>
        </w:tc>
        <w:tc>
          <w:tcPr>
            <w:tcW w:w="1984" w:type="dxa"/>
            <w:tcBorders>
              <w:top w:val="single" w:sz="4" w:space="0" w:color="auto"/>
              <w:left w:val="single" w:sz="4" w:space="0" w:color="auto"/>
              <w:bottom w:val="single" w:sz="4" w:space="0" w:color="auto"/>
              <w:right w:val="single" w:sz="4" w:space="0" w:color="auto"/>
            </w:tcBorders>
            <w:vAlign w:val="center"/>
          </w:tcPr>
          <w:p w14:paraId="4BBA39B3"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Н-30 мм</w:t>
            </w:r>
          </w:p>
        </w:tc>
        <w:tc>
          <w:tcPr>
            <w:tcW w:w="2268" w:type="dxa"/>
            <w:tcBorders>
              <w:top w:val="single" w:sz="4" w:space="0" w:color="auto"/>
              <w:left w:val="single" w:sz="4" w:space="0" w:color="auto"/>
              <w:bottom w:val="single" w:sz="4" w:space="0" w:color="auto"/>
              <w:right w:val="single" w:sz="4" w:space="0" w:color="auto"/>
            </w:tcBorders>
          </w:tcPr>
          <w:p w14:paraId="4244558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000DD42" w14:textId="77777777" w:rsidTr="00C24681">
        <w:tc>
          <w:tcPr>
            <w:tcW w:w="3544" w:type="dxa"/>
            <w:vMerge/>
          </w:tcPr>
          <w:p w14:paraId="21060A39" w14:textId="77777777" w:rsidR="00505EB4" w:rsidRPr="00505EB4" w:rsidRDefault="00505EB4" w:rsidP="00505EB4">
            <w:pPr>
              <w:pStyle w:val="afa"/>
              <w:rPr>
                <w:bCs/>
                <w:sz w:val="22"/>
                <w:szCs w:val="22"/>
              </w:rPr>
            </w:pPr>
          </w:p>
        </w:tc>
        <w:tc>
          <w:tcPr>
            <w:tcW w:w="2410" w:type="dxa"/>
            <w:vMerge/>
            <w:tcBorders>
              <w:bottom w:val="single" w:sz="4" w:space="0" w:color="auto"/>
              <w:right w:val="single" w:sz="4" w:space="0" w:color="auto"/>
            </w:tcBorders>
            <w:vAlign w:val="center"/>
          </w:tcPr>
          <w:p w14:paraId="7FC2E37A" w14:textId="77777777" w:rsidR="00505EB4" w:rsidRPr="00505EB4" w:rsidRDefault="00505EB4" w:rsidP="00505EB4">
            <w:pPr>
              <w:pStyle w:val="afa"/>
              <w:jc w:val="center"/>
              <w:rPr>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29DB70E"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з можливістю регулювання по висоті</w:t>
            </w:r>
          </w:p>
        </w:tc>
        <w:tc>
          <w:tcPr>
            <w:tcW w:w="2268" w:type="dxa"/>
            <w:tcBorders>
              <w:top w:val="single" w:sz="4" w:space="0" w:color="auto"/>
              <w:left w:val="single" w:sz="4" w:space="0" w:color="auto"/>
              <w:bottom w:val="single" w:sz="4" w:space="0" w:color="auto"/>
              <w:right w:val="single" w:sz="4" w:space="0" w:color="auto"/>
            </w:tcBorders>
          </w:tcPr>
          <w:p w14:paraId="2784781E"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49FAC4E" w14:textId="77777777" w:rsidTr="00C24681">
        <w:tc>
          <w:tcPr>
            <w:tcW w:w="3544" w:type="dxa"/>
            <w:vMerge/>
          </w:tcPr>
          <w:p w14:paraId="5C34F5F5"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76CC8EB1" w14:textId="77777777" w:rsidR="00505EB4" w:rsidRPr="00505EB4" w:rsidRDefault="00505EB4" w:rsidP="00505EB4">
            <w:pPr>
              <w:pStyle w:val="afa"/>
              <w:jc w:val="center"/>
              <w:rPr>
                <w:bCs/>
                <w:sz w:val="22"/>
                <w:szCs w:val="22"/>
              </w:rPr>
            </w:pPr>
            <w:r w:rsidRPr="00505EB4">
              <w:rPr>
                <w:bCs/>
                <w:iCs/>
                <w:sz w:val="22"/>
                <w:szCs w:val="22"/>
              </w:rPr>
              <w:t>Фасад</w:t>
            </w:r>
          </w:p>
        </w:tc>
        <w:tc>
          <w:tcPr>
            <w:tcW w:w="1984" w:type="dxa"/>
            <w:tcBorders>
              <w:top w:val="single" w:sz="4" w:space="0" w:color="auto"/>
              <w:left w:val="single" w:sz="4" w:space="0" w:color="auto"/>
              <w:bottom w:val="single" w:sz="4" w:space="0" w:color="auto"/>
              <w:right w:val="single" w:sz="4" w:space="0" w:color="auto"/>
            </w:tcBorders>
            <w:vAlign w:val="center"/>
          </w:tcPr>
          <w:p w14:paraId="208B2293"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iCs/>
              </w:rPr>
              <w:t>двостворчатий внутрішній</w:t>
            </w:r>
          </w:p>
        </w:tc>
        <w:tc>
          <w:tcPr>
            <w:tcW w:w="2268" w:type="dxa"/>
            <w:tcBorders>
              <w:top w:val="single" w:sz="4" w:space="0" w:color="auto"/>
              <w:left w:val="single" w:sz="4" w:space="0" w:color="auto"/>
              <w:bottom w:val="single" w:sz="4" w:space="0" w:color="auto"/>
              <w:right w:val="single" w:sz="4" w:space="0" w:color="auto"/>
            </w:tcBorders>
          </w:tcPr>
          <w:p w14:paraId="14BA281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1C9B09C3" w14:textId="77777777" w:rsidTr="00C24681">
        <w:tc>
          <w:tcPr>
            <w:tcW w:w="3544" w:type="dxa"/>
            <w:vMerge/>
          </w:tcPr>
          <w:p w14:paraId="3CA1F28B"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2BE29FE8" w14:textId="77777777" w:rsidR="00505EB4" w:rsidRPr="00505EB4" w:rsidRDefault="00505EB4" w:rsidP="00505EB4">
            <w:pPr>
              <w:pStyle w:val="afa"/>
              <w:jc w:val="center"/>
              <w:rPr>
                <w:bCs/>
                <w:sz w:val="22"/>
                <w:szCs w:val="22"/>
              </w:rPr>
            </w:pPr>
            <w:r w:rsidRPr="00505EB4">
              <w:rPr>
                <w:bCs/>
                <w:iCs/>
                <w:sz w:val="22"/>
                <w:szCs w:val="22"/>
              </w:rPr>
              <w:t>Задня стінка</w:t>
            </w:r>
          </w:p>
        </w:tc>
        <w:tc>
          <w:tcPr>
            <w:tcW w:w="1984" w:type="dxa"/>
            <w:tcBorders>
              <w:top w:val="single" w:sz="4" w:space="0" w:color="auto"/>
              <w:left w:val="single" w:sz="4" w:space="0" w:color="auto"/>
              <w:bottom w:val="single" w:sz="4" w:space="0" w:color="auto"/>
              <w:right w:val="single" w:sz="4" w:space="0" w:color="auto"/>
            </w:tcBorders>
            <w:vAlign w:val="center"/>
          </w:tcPr>
          <w:p w14:paraId="301D3FDA" w14:textId="77777777" w:rsidR="00505EB4" w:rsidRPr="00505EB4" w:rsidRDefault="00505EB4" w:rsidP="00505EB4">
            <w:pPr>
              <w:pStyle w:val="afa"/>
              <w:jc w:val="center"/>
              <w:rPr>
                <w:bCs/>
                <w:sz w:val="22"/>
                <w:szCs w:val="22"/>
              </w:rPr>
            </w:pPr>
            <w:r w:rsidRPr="00505EB4">
              <w:rPr>
                <w:bCs/>
                <w:iCs/>
                <w:sz w:val="22"/>
                <w:szCs w:val="22"/>
              </w:rPr>
              <w:t>ДВП, «Білий»</w:t>
            </w:r>
          </w:p>
        </w:tc>
        <w:tc>
          <w:tcPr>
            <w:tcW w:w="2268" w:type="dxa"/>
            <w:tcBorders>
              <w:top w:val="single" w:sz="4" w:space="0" w:color="auto"/>
              <w:left w:val="single" w:sz="4" w:space="0" w:color="auto"/>
              <w:bottom w:val="single" w:sz="4" w:space="0" w:color="auto"/>
              <w:right w:val="single" w:sz="4" w:space="0" w:color="auto"/>
            </w:tcBorders>
          </w:tcPr>
          <w:p w14:paraId="6D276D5A"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EB51BC2" w14:textId="77777777" w:rsidTr="00C24681">
        <w:tc>
          <w:tcPr>
            <w:tcW w:w="3544" w:type="dxa"/>
            <w:vMerge/>
          </w:tcPr>
          <w:p w14:paraId="02D23F42"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56D16A0B" w14:textId="77777777" w:rsidR="00505EB4" w:rsidRPr="00505EB4" w:rsidRDefault="00505EB4" w:rsidP="00505EB4">
            <w:pPr>
              <w:pStyle w:val="afa"/>
              <w:jc w:val="center"/>
              <w:rPr>
                <w:bCs/>
                <w:sz w:val="22"/>
                <w:szCs w:val="22"/>
              </w:rPr>
            </w:pPr>
            <w:r w:rsidRPr="00505EB4">
              <w:rPr>
                <w:bCs/>
                <w:iCs/>
                <w:sz w:val="22"/>
                <w:szCs w:val="22"/>
              </w:rPr>
              <w:t>Спосіб монтування</w:t>
            </w:r>
          </w:p>
        </w:tc>
        <w:tc>
          <w:tcPr>
            <w:tcW w:w="1984" w:type="dxa"/>
            <w:tcBorders>
              <w:top w:val="single" w:sz="4" w:space="0" w:color="auto"/>
              <w:left w:val="single" w:sz="4" w:space="0" w:color="auto"/>
              <w:bottom w:val="single" w:sz="4" w:space="0" w:color="auto"/>
              <w:right w:val="single" w:sz="4" w:space="0" w:color="auto"/>
            </w:tcBorders>
            <w:vAlign w:val="center"/>
          </w:tcPr>
          <w:p w14:paraId="3ADE0223" w14:textId="77777777" w:rsidR="00505EB4" w:rsidRPr="00505EB4" w:rsidRDefault="00505EB4" w:rsidP="00505EB4">
            <w:pPr>
              <w:pStyle w:val="afa"/>
              <w:jc w:val="center"/>
              <w:rPr>
                <w:bCs/>
                <w:sz w:val="22"/>
                <w:szCs w:val="22"/>
              </w:rPr>
            </w:pPr>
            <w:r w:rsidRPr="00505EB4">
              <w:rPr>
                <w:bCs/>
                <w:iCs/>
                <w:sz w:val="22"/>
                <w:szCs w:val="22"/>
              </w:rPr>
              <w:t>накладний</w:t>
            </w:r>
          </w:p>
        </w:tc>
        <w:tc>
          <w:tcPr>
            <w:tcW w:w="2268" w:type="dxa"/>
            <w:tcBorders>
              <w:top w:val="single" w:sz="4" w:space="0" w:color="auto"/>
              <w:left w:val="single" w:sz="4" w:space="0" w:color="auto"/>
              <w:bottom w:val="single" w:sz="4" w:space="0" w:color="auto"/>
              <w:right w:val="single" w:sz="4" w:space="0" w:color="auto"/>
            </w:tcBorders>
          </w:tcPr>
          <w:p w14:paraId="7204D6E6"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7DC7298" w14:textId="77777777" w:rsidTr="00C24681">
        <w:tc>
          <w:tcPr>
            <w:tcW w:w="3544" w:type="dxa"/>
            <w:vMerge/>
          </w:tcPr>
          <w:p w14:paraId="44F6B206"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47187422" w14:textId="77777777" w:rsidR="00505EB4" w:rsidRPr="00505EB4" w:rsidRDefault="00505EB4" w:rsidP="00505EB4">
            <w:pPr>
              <w:pStyle w:val="afa"/>
              <w:jc w:val="center"/>
              <w:rPr>
                <w:bCs/>
                <w:sz w:val="22"/>
                <w:szCs w:val="22"/>
              </w:rPr>
            </w:pPr>
            <w:r w:rsidRPr="00505EB4">
              <w:rPr>
                <w:bCs/>
                <w:iCs/>
                <w:sz w:val="22"/>
                <w:szCs w:val="22"/>
              </w:rPr>
              <w:t>Петлі меблеві</w:t>
            </w:r>
          </w:p>
        </w:tc>
        <w:tc>
          <w:tcPr>
            <w:tcW w:w="1984" w:type="dxa"/>
            <w:tcBorders>
              <w:top w:val="single" w:sz="4" w:space="0" w:color="auto"/>
              <w:left w:val="single" w:sz="4" w:space="0" w:color="auto"/>
              <w:bottom w:val="single" w:sz="4" w:space="0" w:color="auto"/>
              <w:right w:val="single" w:sz="4" w:space="0" w:color="auto"/>
            </w:tcBorders>
            <w:vAlign w:val="center"/>
          </w:tcPr>
          <w:p w14:paraId="102C2208" w14:textId="77777777" w:rsidR="00505EB4" w:rsidRPr="00505EB4" w:rsidRDefault="00505EB4" w:rsidP="00505EB4">
            <w:pPr>
              <w:pStyle w:val="afa"/>
              <w:jc w:val="center"/>
              <w:rPr>
                <w:bCs/>
                <w:iCs/>
                <w:sz w:val="22"/>
                <w:szCs w:val="22"/>
              </w:rPr>
            </w:pPr>
            <w:r w:rsidRPr="00505EB4">
              <w:rPr>
                <w:bCs/>
                <w:iCs/>
                <w:sz w:val="22"/>
                <w:szCs w:val="22"/>
              </w:rPr>
              <w:t xml:space="preserve">Внутрішні </w:t>
            </w:r>
          </w:p>
          <w:p w14:paraId="0822530B" w14:textId="77777777" w:rsidR="00505EB4" w:rsidRPr="00505EB4" w:rsidRDefault="00505EB4" w:rsidP="00505EB4">
            <w:pPr>
              <w:pStyle w:val="afa"/>
              <w:jc w:val="center"/>
              <w:rPr>
                <w:bCs/>
                <w:sz w:val="22"/>
                <w:szCs w:val="22"/>
              </w:rPr>
            </w:pPr>
            <w:r w:rsidRPr="00505EB4">
              <w:rPr>
                <w:bCs/>
                <w:iCs/>
                <w:sz w:val="22"/>
                <w:szCs w:val="22"/>
              </w:rPr>
              <w:t>з дотягом</w:t>
            </w:r>
          </w:p>
        </w:tc>
        <w:tc>
          <w:tcPr>
            <w:tcW w:w="2268" w:type="dxa"/>
            <w:tcBorders>
              <w:top w:val="single" w:sz="4" w:space="0" w:color="auto"/>
              <w:left w:val="single" w:sz="4" w:space="0" w:color="auto"/>
              <w:bottom w:val="single" w:sz="4" w:space="0" w:color="auto"/>
              <w:right w:val="single" w:sz="4" w:space="0" w:color="auto"/>
            </w:tcBorders>
          </w:tcPr>
          <w:p w14:paraId="27D88113"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29BDF9B" w14:textId="77777777" w:rsidTr="00C24681">
        <w:tc>
          <w:tcPr>
            <w:tcW w:w="3544" w:type="dxa"/>
            <w:vMerge/>
          </w:tcPr>
          <w:p w14:paraId="1F251001"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6BE3C795" w14:textId="77777777" w:rsidR="00505EB4" w:rsidRPr="00505EB4" w:rsidRDefault="00505EB4" w:rsidP="00505EB4">
            <w:pPr>
              <w:pStyle w:val="afa"/>
              <w:jc w:val="center"/>
              <w:rPr>
                <w:bCs/>
                <w:sz w:val="22"/>
                <w:szCs w:val="22"/>
              </w:rPr>
            </w:pPr>
            <w:r w:rsidRPr="00505EB4">
              <w:rPr>
                <w:bCs/>
                <w:iCs/>
                <w:sz w:val="22"/>
                <w:szCs w:val="22"/>
              </w:rPr>
              <w:t>Ручка меблева</w:t>
            </w:r>
          </w:p>
        </w:tc>
        <w:tc>
          <w:tcPr>
            <w:tcW w:w="1984" w:type="dxa"/>
            <w:tcBorders>
              <w:top w:val="single" w:sz="4" w:space="0" w:color="auto"/>
              <w:left w:val="single" w:sz="4" w:space="0" w:color="auto"/>
              <w:bottom w:val="single" w:sz="4" w:space="0" w:color="auto"/>
              <w:right w:val="single" w:sz="4" w:space="0" w:color="auto"/>
            </w:tcBorders>
            <w:vAlign w:val="center"/>
          </w:tcPr>
          <w:p w14:paraId="1C6C9B70" w14:textId="77777777" w:rsidR="00505EB4" w:rsidRPr="00505EB4" w:rsidRDefault="00505EB4" w:rsidP="00505EB4">
            <w:pPr>
              <w:pStyle w:val="1"/>
              <w:spacing w:before="0" w:after="0" w:line="240" w:lineRule="auto"/>
              <w:rPr>
                <w:rFonts w:ascii="Times New Roman" w:hAnsi="Times New Roman"/>
                <w:b w:val="0"/>
                <w:bCs/>
                <w:caps/>
                <w:color w:val="323232"/>
                <w:sz w:val="22"/>
                <w:szCs w:val="22"/>
                <w:lang w:eastAsia="en-US"/>
              </w:rPr>
            </w:pPr>
            <w:r w:rsidRPr="00505EB4">
              <w:rPr>
                <w:rFonts w:ascii="Times New Roman" w:hAnsi="Times New Roman"/>
                <w:b w:val="0"/>
                <w:bCs/>
                <w:caps/>
                <w:color w:val="323232"/>
                <w:sz w:val="22"/>
                <w:szCs w:val="22"/>
              </w:rPr>
              <w:t>РУЧКА DU 26/128 AL АЛЮМІНІЙ ДС СТАНДАРТЛАЙН</w:t>
            </w:r>
          </w:p>
          <w:p w14:paraId="0D93D85B" w14:textId="77777777" w:rsidR="00505EB4" w:rsidRPr="00505EB4" w:rsidRDefault="00505EB4" w:rsidP="00505EB4">
            <w:pPr>
              <w:pStyle w:val="afa"/>
              <w:jc w:val="center"/>
              <w:rPr>
                <w:bCs/>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BDFC52A"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32987D7" w14:textId="77777777" w:rsidTr="00C24681">
        <w:tc>
          <w:tcPr>
            <w:tcW w:w="3544" w:type="dxa"/>
            <w:vMerge/>
          </w:tcPr>
          <w:p w14:paraId="40DE272F" w14:textId="77777777" w:rsidR="00505EB4" w:rsidRPr="00505EB4" w:rsidRDefault="00505EB4" w:rsidP="00505EB4">
            <w:pPr>
              <w:pStyle w:val="afa"/>
              <w:rPr>
                <w:bCs/>
                <w:sz w:val="22"/>
                <w:szCs w:val="22"/>
              </w:rPr>
            </w:pPr>
          </w:p>
        </w:tc>
        <w:tc>
          <w:tcPr>
            <w:tcW w:w="2410" w:type="dxa"/>
            <w:tcBorders>
              <w:top w:val="single" w:sz="4" w:space="0" w:color="auto"/>
              <w:bottom w:val="single" w:sz="4" w:space="0" w:color="auto"/>
              <w:right w:val="single" w:sz="4" w:space="0" w:color="auto"/>
            </w:tcBorders>
            <w:vAlign w:val="center"/>
          </w:tcPr>
          <w:p w14:paraId="259202CD" w14:textId="77777777" w:rsidR="00505EB4" w:rsidRPr="00505EB4" w:rsidRDefault="00505EB4" w:rsidP="00505EB4">
            <w:pPr>
              <w:pStyle w:val="afa"/>
              <w:jc w:val="center"/>
              <w:rPr>
                <w:bCs/>
                <w:sz w:val="22"/>
                <w:szCs w:val="22"/>
              </w:rPr>
            </w:pPr>
            <w:r w:rsidRPr="00505EB4">
              <w:rPr>
                <w:bCs/>
                <w:iCs/>
                <w:sz w:val="22"/>
                <w:szCs w:val="22"/>
              </w:rPr>
              <w:t>Мікроліфт (висувний) для одягу підсилений</w:t>
            </w:r>
          </w:p>
        </w:tc>
        <w:tc>
          <w:tcPr>
            <w:tcW w:w="1984" w:type="dxa"/>
            <w:tcBorders>
              <w:top w:val="single" w:sz="4" w:space="0" w:color="auto"/>
              <w:left w:val="single" w:sz="4" w:space="0" w:color="auto"/>
              <w:bottom w:val="single" w:sz="4" w:space="0" w:color="auto"/>
              <w:right w:val="single" w:sz="4" w:space="0" w:color="auto"/>
            </w:tcBorders>
            <w:vAlign w:val="center"/>
          </w:tcPr>
          <w:p w14:paraId="6D824C4F" w14:textId="77777777" w:rsidR="00505EB4" w:rsidRPr="00505EB4" w:rsidRDefault="00505EB4" w:rsidP="00505EB4">
            <w:pPr>
              <w:pStyle w:val="afa"/>
              <w:jc w:val="center"/>
              <w:rPr>
                <w:bCs/>
                <w:sz w:val="22"/>
                <w:szCs w:val="22"/>
              </w:rPr>
            </w:pPr>
            <w:r w:rsidRPr="00505EB4">
              <w:rPr>
                <w:bCs/>
                <w:iCs/>
                <w:sz w:val="22"/>
                <w:szCs w:val="22"/>
              </w:rPr>
              <w:t>L – 350 мм</w:t>
            </w:r>
          </w:p>
        </w:tc>
        <w:tc>
          <w:tcPr>
            <w:tcW w:w="2268" w:type="dxa"/>
            <w:tcBorders>
              <w:top w:val="single" w:sz="4" w:space="0" w:color="auto"/>
              <w:left w:val="single" w:sz="4" w:space="0" w:color="auto"/>
              <w:bottom w:val="single" w:sz="4" w:space="0" w:color="auto"/>
              <w:right w:val="single" w:sz="4" w:space="0" w:color="auto"/>
            </w:tcBorders>
          </w:tcPr>
          <w:p w14:paraId="3AB66ABC"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26AB938" w14:textId="77777777" w:rsidTr="00C24681">
        <w:tc>
          <w:tcPr>
            <w:tcW w:w="3544" w:type="dxa"/>
            <w:vMerge/>
          </w:tcPr>
          <w:p w14:paraId="6B4CF8E7" w14:textId="77777777" w:rsidR="00505EB4" w:rsidRPr="00505EB4" w:rsidRDefault="00505EB4" w:rsidP="00505EB4">
            <w:pPr>
              <w:pStyle w:val="afa"/>
              <w:rPr>
                <w:bCs/>
                <w:sz w:val="22"/>
                <w:szCs w:val="22"/>
              </w:rPr>
            </w:pPr>
          </w:p>
        </w:tc>
        <w:tc>
          <w:tcPr>
            <w:tcW w:w="2410" w:type="dxa"/>
            <w:tcBorders>
              <w:top w:val="single" w:sz="4" w:space="0" w:color="auto"/>
              <w:right w:val="single" w:sz="4" w:space="0" w:color="auto"/>
            </w:tcBorders>
            <w:vAlign w:val="center"/>
          </w:tcPr>
          <w:p w14:paraId="02F59FCC" w14:textId="77777777" w:rsidR="00505EB4" w:rsidRPr="00505EB4" w:rsidRDefault="00505EB4" w:rsidP="00505EB4">
            <w:pPr>
              <w:pStyle w:val="afa"/>
              <w:jc w:val="center"/>
              <w:rPr>
                <w:bCs/>
                <w:sz w:val="22"/>
                <w:szCs w:val="22"/>
              </w:rPr>
            </w:pPr>
            <w:r w:rsidRPr="00505EB4">
              <w:rPr>
                <w:bCs/>
                <w:iCs/>
                <w:sz w:val="22"/>
                <w:szCs w:val="22"/>
              </w:rPr>
              <w:t>Внутрішнє наповнення</w:t>
            </w:r>
          </w:p>
        </w:tc>
        <w:tc>
          <w:tcPr>
            <w:tcW w:w="1984" w:type="dxa"/>
            <w:tcBorders>
              <w:top w:val="single" w:sz="4" w:space="0" w:color="auto"/>
              <w:left w:val="single" w:sz="4" w:space="0" w:color="auto"/>
              <w:bottom w:val="single" w:sz="4" w:space="0" w:color="auto"/>
              <w:right w:val="single" w:sz="4" w:space="0" w:color="auto"/>
            </w:tcBorders>
            <w:vAlign w:val="center"/>
          </w:tcPr>
          <w:p w14:paraId="2400127A" w14:textId="77777777" w:rsidR="00505EB4" w:rsidRPr="00505EB4" w:rsidRDefault="00505EB4" w:rsidP="00505EB4">
            <w:pPr>
              <w:pStyle w:val="afa"/>
              <w:jc w:val="center"/>
              <w:rPr>
                <w:bCs/>
                <w:sz w:val="22"/>
                <w:szCs w:val="22"/>
              </w:rPr>
            </w:pPr>
            <w:r w:rsidRPr="00505EB4">
              <w:rPr>
                <w:bCs/>
                <w:iCs/>
                <w:sz w:val="22"/>
                <w:szCs w:val="22"/>
              </w:rPr>
              <w:t xml:space="preserve">розпашна двостворчата секція з відділенням для верхнього одягу та полицею для головних уборів (Н-250 мм) та </w:t>
            </w:r>
            <w:r w:rsidRPr="00505EB4">
              <w:rPr>
                <w:bCs/>
                <w:iCs/>
                <w:sz w:val="22"/>
                <w:szCs w:val="22"/>
              </w:rPr>
              <w:lastRenderedPageBreak/>
              <w:t>полицею для взуття (Н-250 мм).</w:t>
            </w:r>
            <w:r w:rsidRPr="00505EB4">
              <w:rPr>
                <w:bCs/>
                <w:iCs/>
                <w:sz w:val="22"/>
                <w:szCs w:val="22"/>
              </w:rPr>
              <w:br/>
            </w:r>
          </w:p>
        </w:tc>
        <w:tc>
          <w:tcPr>
            <w:tcW w:w="2268" w:type="dxa"/>
          </w:tcPr>
          <w:p w14:paraId="31D1A319"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84E91D7" w14:textId="77777777" w:rsidTr="00C24681">
        <w:tc>
          <w:tcPr>
            <w:tcW w:w="3544" w:type="dxa"/>
            <w:vMerge/>
          </w:tcPr>
          <w:p w14:paraId="63506997" w14:textId="77777777" w:rsidR="00505EB4" w:rsidRPr="00505EB4" w:rsidRDefault="00505EB4" w:rsidP="00505EB4">
            <w:pPr>
              <w:pStyle w:val="afa"/>
              <w:rPr>
                <w:bCs/>
                <w:sz w:val="22"/>
                <w:szCs w:val="22"/>
              </w:rPr>
            </w:pPr>
          </w:p>
        </w:tc>
        <w:tc>
          <w:tcPr>
            <w:tcW w:w="2410" w:type="dxa"/>
            <w:tcBorders>
              <w:right w:val="single" w:sz="4" w:space="0" w:color="auto"/>
            </w:tcBorders>
            <w:vAlign w:val="center"/>
          </w:tcPr>
          <w:p w14:paraId="1EEFB44D" w14:textId="77777777" w:rsidR="00505EB4" w:rsidRPr="00505EB4" w:rsidRDefault="00505EB4" w:rsidP="00505EB4">
            <w:pPr>
              <w:pStyle w:val="afa"/>
              <w:jc w:val="center"/>
              <w:rPr>
                <w:bCs/>
                <w:sz w:val="22"/>
                <w:szCs w:val="22"/>
              </w:rPr>
            </w:pPr>
            <w:r w:rsidRPr="00505EB4">
              <w:rPr>
                <w:bCs/>
                <w:iCs/>
                <w:sz w:val="22"/>
                <w:szCs w:val="22"/>
              </w:rPr>
              <w:t>Бокові елементи шафи повинні бути вище верхньої кришки шафи на 75 мм, для утворення додаткової корисної площі з бортами по бокам (окрім фасадної та задньої сторони)</w:t>
            </w:r>
          </w:p>
        </w:tc>
        <w:tc>
          <w:tcPr>
            <w:tcW w:w="1984" w:type="dxa"/>
            <w:tcBorders>
              <w:top w:val="single" w:sz="4" w:space="0" w:color="auto"/>
              <w:left w:val="single" w:sz="4" w:space="0" w:color="auto"/>
              <w:bottom w:val="single" w:sz="4" w:space="0" w:color="auto"/>
              <w:right w:val="single" w:sz="4" w:space="0" w:color="auto"/>
            </w:tcBorders>
            <w:vAlign w:val="center"/>
          </w:tcPr>
          <w:p w14:paraId="6CE4BDC5" w14:textId="77777777" w:rsidR="00505EB4" w:rsidRPr="00505EB4" w:rsidRDefault="00505EB4" w:rsidP="00505EB4">
            <w:pPr>
              <w:pStyle w:val="afa"/>
              <w:jc w:val="center"/>
              <w:rPr>
                <w:bCs/>
                <w:sz w:val="22"/>
                <w:szCs w:val="22"/>
              </w:rPr>
            </w:pPr>
            <w:r w:rsidRPr="00505EB4">
              <w:rPr>
                <w:bCs/>
                <w:sz w:val="22"/>
                <w:szCs w:val="22"/>
                <w:lang w:val="en-US"/>
              </w:rPr>
              <w:t>Наявність</w:t>
            </w:r>
          </w:p>
        </w:tc>
        <w:tc>
          <w:tcPr>
            <w:tcW w:w="2268" w:type="dxa"/>
          </w:tcPr>
          <w:p w14:paraId="1E51199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0293DC6" w14:textId="77777777" w:rsidTr="00C24681">
        <w:tc>
          <w:tcPr>
            <w:tcW w:w="3544" w:type="dxa"/>
            <w:vMerge/>
          </w:tcPr>
          <w:p w14:paraId="693DA77D" w14:textId="77777777" w:rsidR="00505EB4" w:rsidRPr="00505EB4" w:rsidRDefault="00505EB4" w:rsidP="00505EB4">
            <w:pPr>
              <w:pStyle w:val="afa"/>
              <w:rPr>
                <w:bCs/>
                <w:sz w:val="22"/>
                <w:szCs w:val="22"/>
              </w:rPr>
            </w:pPr>
          </w:p>
        </w:tc>
        <w:tc>
          <w:tcPr>
            <w:tcW w:w="2410" w:type="dxa"/>
            <w:tcBorders>
              <w:right w:val="single" w:sz="4" w:space="0" w:color="auto"/>
            </w:tcBorders>
            <w:vAlign w:val="center"/>
          </w:tcPr>
          <w:p w14:paraId="7D4F6410" w14:textId="77777777" w:rsidR="00505EB4" w:rsidRPr="00505EB4" w:rsidRDefault="00505EB4" w:rsidP="00505EB4">
            <w:pPr>
              <w:pStyle w:val="afa"/>
              <w:jc w:val="center"/>
              <w:rPr>
                <w:bCs/>
                <w:sz w:val="22"/>
                <w:szCs w:val="22"/>
              </w:rPr>
            </w:pPr>
            <w:r w:rsidRPr="00505EB4">
              <w:rPr>
                <w:bCs/>
                <w:iCs/>
                <w:sz w:val="22"/>
                <w:szCs w:val="22"/>
              </w:rPr>
              <w:t>Зовнішні кути бокових елементів тумби повинні бути заокруглені радіусом мін. 60 мм.</w:t>
            </w:r>
          </w:p>
        </w:tc>
        <w:tc>
          <w:tcPr>
            <w:tcW w:w="1984" w:type="dxa"/>
            <w:tcBorders>
              <w:top w:val="single" w:sz="4" w:space="0" w:color="auto"/>
              <w:left w:val="single" w:sz="4" w:space="0" w:color="auto"/>
              <w:bottom w:val="single" w:sz="4" w:space="0" w:color="auto"/>
              <w:right w:val="single" w:sz="4" w:space="0" w:color="auto"/>
            </w:tcBorders>
            <w:vAlign w:val="center"/>
          </w:tcPr>
          <w:p w14:paraId="69BEAB1A" w14:textId="77777777" w:rsidR="00505EB4" w:rsidRPr="00505EB4" w:rsidRDefault="00505EB4" w:rsidP="00505EB4">
            <w:pPr>
              <w:pStyle w:val="afa"/>
              <w:jc w:val="center"/>
              <w:rPr>
                <w:bCs/>
                <w:sz w:val="22"/>
                <w:szCs w:val="22"/>
              </w:rPr>
            </w:pPr>
            <w:r w:rsidRPr="00505EB4">
              <w:rPr>
                <w:bCs/>
                <w:sz w:val="22"/>
                <w:szCs w:val="22"/>
              </w:rPr>
              <w:t>Наявність</w:t>
            </w:r>
          </w:p>
        </w:tc>
        <w:tc>
          <w:tcPr>
            <w:tcW w:w="2268" w:type="dxa"/>
            <w:tcBorders>
              <w:top w:val="single" w:sz="4" w:space="0" w:color="auto"/>
              <w:left w:val="single" w:sz="4" w:space="0" w:color="auto"/>
              <w:bottom w:val="single" w:sz="4" w:space="0" w:color="auto"/>
              <w:right w:val="single" w:sz="4" w:space="0" w:color="auto"/>
            </w:tcBorders>
          </w:tcPr>
          <w:p w14:paraId="52B6F6DC" w14:textId="77777777" w:rsidR="00505EB4" w:rsidRPr="00505EB4" w:rsidRDefault="00505EB4" w:rsidP="00505EB4">
            <w:pPr>
              <w:spacing w:after="0" w:line="240" w:lineRule="auto"/>
              <w:jc w:val="center"/>
              <w:rPr>
                <w:rFonts w:ascii="Times New Roman" w:hAnsi="Times New Roman" w:cs="Times New Roman"/>
                <w:bCs/>
                <w:i/>
              </w:rPr>
            </w:pPr>
          </w:p>
        </w:tc>
      </w:tr>
    </w:tbl>
    <w:p w14:paraId="5933A554" w14:textId="77777777" w:rsidR="00505EB4" w:rsidRPr="00505EB4" w:rsidRDefault="00505EB4" w:rsidP="00505EB4">
      <w:pPr>
        <w:spacing w:after="0" w:line="240" w:lineRule="auto"/>
        <w:ind w:firstLine="708"/>
        <w:jc w:val="both"/>
        <w:rPr>
          <w:rFonts w:ascii="Times New Roman" w:hAnsi="Times New Roman" w:cs="Times New Roman"/>
          <w:bCs/>
        </w:rPr>
      </w:pPr>
    </w:p>
    <w:p w14:paraId="2D5A5D89" w14:textId="77777777" w:rsidR="00505EB4" w:rsidRPr="00505EB4" w:rsidRDefault="00505EB4" w:rsidP="00505EB4">
      <w:pPr>
        <w:spacing w:after="0" w:line="240" w:lineRule="auto"/>
        <w:ind w:firstLine="708"/>
        <w:rPr>
          <w:rFonts w:ascii="Times New Roman" w:hAnsi="Times New Roman" w:cs="Times New Roman"/>
          <w:bCs/>
          <w:iCs/>
          <w:kern w:val="1"/>
          <w:sz w:val="24"/>
          <w:szCs w:val="24"/>
          <w:lang w:eastAsia="hi-IN" w:bidi="hi-IN"/>
        </w:rPr>
      </w:pPr>
      <w:r w:rsidRPr="00505EB4">
        <w:rPr>
          <w:rFonts w:ascii="Times New Roman" w:hAnsi="Times New Roman" w:cs="Times New Roman"/>
          <w:bCs/>
          <w:iCs/>
          <w:kern w:val="1"/>
          <w:sz w:val="24"/>
          <w:szCs w:val="24"/>
          <w:lang w:eastAsia="hi-IN" w:bidi="hi-IN"/>
        </w:rPr>
        <w:t>Виробник Шафи комбінованої  повинен відповідати системі управління якості  виробництва меблів, дерев’яних  конструкцій і столярних виробів, металевих конструкцій і частин конструкцій.</w:t>
      </w:r>
    </w:p>
    <w:p w14:paraId="7EC31853"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 xml:space="preserve">Для підтвердження зазначеного, учасники у складі пропозиції надають сертифікати ISO 9001:2015, ISO 14001:2015, ISO 28000:2007 та ISO 45001-2018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 9001:2015, ISO 14001:2015, ISO 28000:2007 та ISO 45001-2018;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w:t>
      </w:r>
      <w:r w:rsidRPr="00505EB4">
        <w:rPr>
          <w:rFonts w:ascii="Times New Roman" w:hAnsi="Times New Roman" w:cs="Times New Roman"/>
          <w:bCs/>
          <w:kern w:val="1"/>
          <w:sz w:val="24"/>
          <w:szCs w:val="24"/>
          <w:lang w:val="en-US" w:eastAsia="hi-IN" w:bidi="hi-IN"/>
        </w:rPr>
        <w:t>ID</w:t>
      </w:r>
      <w:r w:rsidRPr="00505EB4">
        <w:rPr>
          <w:rFonts w:ascii="Times New Roman" w:hAnsi="Times New Roman" w:cs="Times New Roman"/>
          <w:bCs/>
          <w:kern w:val="1"/>
          <w:sz w:val="24"/>
          <w:szCs w:val="24"/>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1D8913E7" w14:textId="77777777" w:rsidR="00505EB4" w:rsidRPr="00505EB4" w:rsidRDefault="00505EB4" w:rsidP="00505EB4">
      <w:pPr>
        <w:suppressAutoHyphens/>
        <w:spacing w:after="0" w:line="240" w:lineRule="auto"/>
        <w:rPr>
          <w:rFonts w:ascii="Times New Roman" w:hAnsi="Times New Roman" w:cs="Times New Roman"/>
          <w:bCs/>
          <w:i/>
          <w:iCs/>
          <w:kern w:val="1"/>
          <w:sz w:val="24"/>
          <w:szCs w:val="24"/>
          <w:lang w:eastAsia="hi-IN" w:bidi="hi-IN"/>
        </w:rPr>
      </w:pPr>
      <w:r w:rsidRPr="00505EB4">
        <w:rPr>
          <w:rFonts w:ascii="Times New Roman" w:hAnsi="Times New Roman" w:cs="Times New Roman"/>
          <w:bCs/>
          <w:kern w:val="1"/>
          <w:sz w:val="24"/>
          <w:szCs w:val="24"/>
          <w:lang w:eastAsia="hi-IN" w:bidi="hi-IN"/>
        </w:rPr>
        <w:t>Усі документи повинні бути чинними на момент подання тендерних пропозицій.</w:t>
      </w:r>
    </w:p>
    <w:p w14:paraId="2ECD4030" w14:textId="77777777" w:rsidR="00505EB4" w:rsidRPr="00505EB4" w:rsidRDefault="00505EB4" w:rsidP="00505EB4">
      <w:pPr>
        <w:suppressAutoHyphens/>
        <w:spacing w:after="0" w:line="240" w:lineRule="auto"/>
        <w:ind w:firstLine="301"/>
        <w:contextualSpacing/>
        <w:jc w:val="both"/>
        <w:rPr>
          <w:rFonts w:ascii="Times New Roman" w:hAnsi="Times New Roman" w:cs="Times New Roman"/>
          <w:bCs/>
          <w:kern w:val="1"/>
          <w:sz w:val="24"/>
          <w:szCs w:val="24"/>
          <w:lang w:eastAsia="hi-IN" w:bidi="hi-IN"/>
        </w:rPr>
      </w:pPr>
    </w:p>
    <w:p w14:paraId="13243EEB" w14:textId="77777777" w:rsidR="00505EB4" w:rsidRPr="00505EB4" w:rsidRDefault="00505EB4" w:rsidP="00505EB4">
      <w:pPr>
        <w:suppressAutoHyphens/>
        <w:spacing w:after="0" w:line="240" w:lineRule="auto"/>
        <w:jc w:val="both"/>
        <w:rPr>
          <w:rFonts w:ascii="Times New Roman" w:hAnsi="Times New Roman" w:cs="Times New Roman"/>
          <w:bCs/>
          <w:i/>
          <w:iCs/>
          <w:kern w:val="1"/>
          <w:sz w:val="24"/>
          <w:szCs w:val="24"/>
          <w:lang w:eastAsia="en-US" w:bidi="hi-IN"/>
        </w:rPr>
      </w:pPr>
      <w:r w:rsidRPr="00505EB4">
        <w:rPr>
          <w:rFonts w:ascii="Times New Roman" w:hAnsi="Times New Roman" w:cs="Times New Roman"/>
          <w:bCs/>
          <w:i/>
          <w:iCs/>
          <w:kern w:val="1"/>
          <w:sz w:val="24"/>
          <w:szCs w:val="24"/>
          <w:lang w:eastAsia="en-US" w:bidi="hi-IN"/>
        </w:rPr>
        <w:t>Для підтвердження якісних характеристик учасники в складі пропозиції повинні надати наступні документи:</w:t>
      </w:r>
    </w:p>
    <w:p w14:paraId="708E69C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копії висновків державної санітарно-гігієнічної експертизи на матеріали виготовлення, а саме: </w:t>
      </w:r>
    </w:p>
    <w:p w14:paraId="227DD2AA"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меблі (із додатками у разі наявності) виданого на ім’я виробника;</w:t>
      </w:r>
    </w:p>
    <w:p w14:paraId="50077A88"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комплектуючі до меблів виданого на ім’я виробника;; </w:t>
      </w:r>
    </w:p>
    <w:p w14:paraId="49F484C7"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фурнітуру та аксесуари для меблів;</w:t>
      </w:r>
    </w:p>
    <w:p w14:paraId="4496AA2C"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ДВП та/або ДСП; </w:t>
      </w:r>
    </w:p>
    <w:p w14:paraId="630B38B1" w14:textId="77777777" w:rsidR="00505EB4" w:rsidRPr="00505EB4" w:rsidRDefault="00505EB4" w:rsidP="00505EB4">
      <w:pPr>
        <w:framePr w:hSpace="180" w:wrap="around" w:vAnchor="text" w:hAnchor="text" w:xAlign="center" w:y="1"/>
        <w:numPr>
          <w:ilvl w:val="0"/>
          <w:numId w:val="3"/>
        </w:numPr>
        <w:suppressAutoHyphens/>
        <w:spacing w:after="0" w:line="240" w:lineRule="auto"/>
        <w:jc w:val="both"/>
        <w:rPr>
          <w:rFonts w:ascii="Times New Roman" w:hAnsi="Times New Roman" w:cs="Times New Roman"/>
          <w:bCs/>
          <w:kern w:val="1"/>
          <w:sz w:val="24"/>
          <w:szCs w:val="24"/>
          <w:lang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фарбу порошкову, на основі епоксі-поліефірних смол та/або фарбу порошкову на основі поліефірних смол;</w:t>
      </w:r>
    </w:p>
    <w:p w14:paraId="408ACEEB"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труби сталеві електрозварні прямошовні круглого та некруглого поперечного перерізу зовнішнього розміру 10-200мм;</w:t>
      </w:r>
    </w:p>
    <w:p w14:paraId="2830E77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ДВП та/або ДСП;</w:t>
      </w:r>
    </w:p>
    <w:p w14:paraId="772B73E6"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накрайку ПВХ;</w:t>
      </w:r>
    </w:p>
    <w:p w14:paraId="590A31F1"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lastRenderedPageBreak/>
        <w:t>протоколи випробувань на ніжка-чашка регульована</w:t>
      </w:r>
    </w:p>
    <w:p w14:paraId="772AE043"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меблі з додатком до нього виданого на ім’я виробника;</w:t>
      </w:r>
    </w:p>
    <w:p w14:paraId="42EA51E4"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ДВП та/або ДСП;</w:t>
      </w:r>
    </w:p>
    <w:p w14:paraId="325472DE" w14:textId="77777777" w:rsidR="00505EB4" w:rsidRPr="00505EB4" w:rsidRDefault="00505EB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копію звіту про санітарно-гігієнічну оцінку на фурнітуру (обов’язково наявність радіологічних та санітарно-хімічних досліджень).</w:t>
      </w:r>
    </w:p>
    <w:p w14:paraId="6CC77CB9" w14:textId="77777777" w:rsidR="00505EB4" w:rsidRPr="00505EB4" w:rsidRDefault="00505EB4" w:rsidP="00505EB4">
      <w:pPr>
        <w:spacing w:after="0" w:line="240" w:lineRule="auto"/>
        <w:ind w:firstLine="708"/>
        <w:jc w:val="both"/>
        <w:rPr>
          <w:rFonts w:ascii="Times New Roman" w:hAnsi="Times New Roman" w:cs="Times New Roman"/>
          <w:bCs/>
        </w:rPr>
      </w:pPr>
    </w:p>
    <w:p w14:paraId="3C08A963" w14:textId="77777777" w:rsidR="00505EB4" w:rsidRPr="00505EB4" w:rsidRDefault="00505EB4" w:rsidP="00505EB4">
      <w:pPr>
        <w:spacing w:after="0" w:line="240" w:lineRule="auto"/>
        <w:ind w:firstLine="708"/>
        <w:jc w:val="both"/>
        <w:rPr>
          <w:rFonts w:ascii="Times New Roman" w:hAnsi="Times New Roman" w:cs="Times New Roman"/>
          <w:bCs/>
        </w:rPr>
      </w:pPr>
    </w:p>
    <w:p w14:paraId="33570F43" w14:textId="77777777" w:rsidR="00505EB4" w:rsidRPr="00505EB4" w:rsidRDefault="00505EB4" w:rsidP="00505EB4">
      <w:pPr>
        <w:spacing w:after="0" w:line="240" w:lineRule="auto"/>
        <w:ind w:firstLine="708"/>
        <w:jc w:val="center"/>
        <w:rPr>
          <w:rFonts w:ascii="Times New Roman" w:hAnsi="Times New Roman" w:cs="Times New Roman"/>
          <w:bCs/>
          <w:iCs/>
        </w:rPr>
      </w:pPr>
      <w:r w:rsidRPr="00505EB4">
        <w:rPr>
          <w:rFonts w:ascii="Times New Roman" w:hAnsi="Times New Roman" w:cs="Times New Roman"/>
          <w:bCs/>
          <w:iCs/>
        </w:rPr>
        <w:t>Ліжко (з матрацем і вологостійким чохлом на матрац)</w:t>
      </w:r>
    </w:p>
    <w:p w14:paraId="2DF13E14" w14:textId="77777777" w:rsidR="00505EB4" w:rsidRPr="00505EB4" w:rsidRDefault="00505EB4" w:rsidP="00505EB4">
      <w:pPr>
        <w:spacing w:after="0" w:line="240" w:lineRule="auto"/>
        <w:ind w:firstLine="708"/>
        <w:jc w:val="center"/>
        <w:rPr>
          <w:rFonts w:ascii="Times New Roman" w:hAnsi="Times New Roman" w:cs="Times New Roman"/>
          <w:bCs/>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2126"/>
        <w:gridCol w:w="2268"/>
      </w:tblGrid>
      <w:tr w:rsidR="00505EB4" w:rsidRPr="00505EB4" w14:paraId="5341E4EF" w14:textId="77777777" w:rsidTr="00C24681">
        <w:tc>
          <w:tcPr>
            <w:tcW w:w="3261" w:type="dxa"/>
            <w:tcBorders>
              <w:top w:val="single" w:sz="4" w:space="0" w:color="000000"/>
              <w:left w:val="single" w:sz="4" w:space="0" w:color="000000"/>
              <w:bottom w:val="single" w:sz="4" w:space="0" w:color="000000"/>
            </w:tcBorders>
            <w:vAlign w:val="center"/>
          </w:tcPr>
          <w:p w14:paraId="1AE75CB6"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cs="Times New Roman"/>
                <w:bCs/>
              </w:rPr>
              <w:t>Найменування товару</w:t>
            </w:r>
          </w:p>
        </w:tc>
        <w:tc>
          <w:tcPr>
            <w:tcW w:w="2551" w:type="dxa"/>
            <w:tcBorders>
              <w:top w:val="single" w:sz="4" w:space="0" w:color="000000"/>
              <w:left w:val="single" w:sz="4" w:space="0" w:color="000000"/>
              <w:bottom w:val="single" w:sz="4" w:space="0" w:color="000000"/>
            </w:tcBorders>
            <w:shd w:val="clear" w:color="auto" w:fill="auto"/>
            <w:vAlign w:val="center"/>
          </w:tcPr>
          <w:p w14:paraId="38DC649F"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2126" w:type="dxa"/>
            <w:tcBorders>
              <w:top w:val="single" w:sz="4" w:space="0" w:color="000000"/>
              <w:left w:val="single" w:sz="4" w:space="0" w:color="000000"/>
              <w:bottom w:val="single" w:sz="4" w:space="0" w:color="000000"/>
            </w:tcBorders>
            <w:shd w:val="clear" w:color="auto" w:fill="auto"/>
            <w:vAlign w:val="center"/>
          </w:tcPr>
          <w:p w14:paraId="7A0CEB92"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Наявність функції або величина параметра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B628A3"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505EB4" w14:paraId="23A0D0B4" w14:textId="77777777" w:rsidTr="00C24681">
        <w:tc>
          <w:tcPr>
            <w:tcW w:w="3261" w:type="dxa"/>
            <w:vMerge w:val="restart"/>
          </w:tcPr>
          <w:p w14:paraId="21F877FF" w14:textId="77777777" w:rsidR="00505EB4" w:rsidRPr="00505EB4" w:rsidRDefault="00505EB4" w:rsidP="00505EB4">
            <w:pPr>
              <w:spacing w:after="0" w:line="240" w:lineRule="auto"/>
              <w:ind w:firstLine="708"/>
              <w:jc w:val="center"/>
              <w:rPr>
                <w:rFonts w:ascii="Times New Roman" w:hAnsi="Times New Roman" w:cs="Times New Roman"/>
                <w:bCs/>
                <w:i/>
                <w:iCs/>
              </w:rPr>
            </w:pPr>
          </w:p>
          <w:p w14:paraId="54203CF0" w14:textId="77777777" w:rsidR="00505EB4" w:rsidRPr="00505EB4" w:rsidRDefault="00505EB4" w:rsidP="00505EB4">
            <w:pPr>
              <w:spacing w:after="0" w:line="240" w:lineRule="auto"/>
              <w:jc w:val="center"/>
              <w:rPr>
                <w:rFonts w:ascii="Times New Roman" w:hAnsi="Times New Roman" w:cs="Times New Roman"/>
                <w:bCs/>
                <w:i/>
                <w:iCs/>
              </w:rPr>
            </w:pPr>
            <w:r w:rsidRPr="00505EB4">
              <w:rPr>
                <w:rFonts w:ascii="Times New Roman" w:hAnsi="Times New Roman" w:cs="Times New Roman"/>
                <w:bCs/>
                <w:i/>
                <w:iCs/>
              </w:rPr>
              <w:t xml:space="preserve">Ліжко </w:t>
            </w:r>
          </w:p>
          <w:p w14:paraId="73CEB214" w14:textId="77777777" w:rsidR="00505EB4" w:rsidRPr="00505EB4" w:rsidRDefault="00505EB4" w:rsidP="00505EB4">
            <w:pPr>
              <w:pStyle w:val="afa"/>
              <w:jc w:val="center"/>
              <w:rPr>
                <w:bCs/>
                <w:noProof/>
                <w:sz w:val="22"/>
                <w:szCs w:val="22"/>
              </w:rPr>
            </w:pPr>
          </w:p>
          <w:p w14:paraId="5B92A2DF" w14:textId="77777777" w:rsidR="00505EB4" w:rsidRPr="00505EB4" w:rsidRDefault="00505EB4" w:rsidP="00505EB4">
            <w:pPr>
              <w:pStyle w:val="afa"/>
              <w:jc w:val="center"/>
              <w:rPr>
                <w:bCs/>
                <w:sz w:val="22"/>
                <w:szCs w:val="22"/>
              </w:rPr>
            </w:pPr>
          </w:p>
          <w:p w14:paraId="237F3DB9" w14:textId="77777777" w:rsidR="00505EB4" w:rsidRPr="00505EB4" w:rsidRDefault="00505EB4" w:rsidP="00505EB4">
            <w:pPr>
              <w:pStyle w:val="afa"/>
              <w:jc w:val="center"/>
              <w:rPr>
                <w:bCs/>
                <w:sz w:val="22"/>
                <w:szCs w:val="22"/>
              </w:rPr>
            </w:pPr>
          </w:p>
        </w:tc>
        <w:tc>
          <w:tcPr>
            <w:tcW w:w="2551" w:type="dxa"/>
            <w:vAlign w:val="center"/>
          </w:tcPr>
          <w:p w14:paraId="636FAD95" w14:textId="77777777" w:rsidR="00505EB4" w:rsidRPr="00505EB4" w:rsidRDefault="00505EB4" w:rsidP="00505EB4">
            <w:pPr>
              <w:pStyle w:val="afa"/>
              <w:jc w:val="center"/>
              <w:rPr>
                <w:bCs/>
                <w:sz w:val="22"/>
                <w:szCs w:val="22"/>
              </w:rPr>
            </w:pPr>
            <w:r w:rsidRPr="00505EB4">
              <w:rPr>
                <w:bCs/>
                <w:iCs/>
                <w:sz w:val="22"/>
                <w:szCs w:val="22"/>
              </w:rPr>
              <w:t>Габаритні розміри (</w:t>
            </w:r>
            <w:r w:rsidRPr="00505EB4">
              <w:rPr>
                <w:bCs/>
                <w:sz w:val="22"/>
                <w:szCs w:val="22"/>
              </w:rPr>
              <w:t>Д*Ш*В</w:t>
            </w:r>
            <w:r w:rsidRPr="00505EB4">
              <w:rPr>
                <w:bCs/>
                <w:iCs/>
                <w:sz w:val="22"/>
                <w:szCs w:val="22"/>
              </w:rPr>
              <w:t>)</w:t>
            </w:r>
          </w:p>
        </w:tc>
        <w:tc>
          <w:tcPr>
            <w:tcW w:w="2126" w:type="dxa"/>
            <w:vAlign w:val="center"/>
          </w:tcPr>
          <w:p w14:paraId="4E6322FE" w14:textId="77777777" w:rsidR="00505EB4" w:rsidRPr="00505EB4" w:rsidRDefault="00505EB4" w:rsidP="00505EB4">
            <w:pPr>
              <w:pStyle w:val="afa"/>
              <w:jc w:val="center"/>
              <w:rPr>
                <w:bCs/>
                <w:sz w:val="22"/>
                <w:szCs w:val="22"/>
              </w:rPr>
            </w:pPr>
            <w:r w:rsidRPr="00505EB4">
              <w:rPr>
                <w:bCs/>
                <w:sz w:val="22"/>
                <w:szCs w:val="22"/>
              </w:rPr>
              <w:t>1976 * 840 * 900/600 Н мм</w:t>
            </w:r>
          </w:p>
        </w:tc>
        <w:tc>
          <w:tcPr>
            <w:tcW w:w="2268" w:type="dxa"/>
          </w:tcPr>
          <w:p w14:paraId="4C423966"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26352E2" w14:textId="77777777" w:rsidTr="00C24681">
        <w:tc>
          <w:tcPr>
            <w:tcW w:w="3261" w:type="dxa"/>
            <w:vMerge/>
          </w:tcPr>
          <w:p w14:paraId="6B734A47" w14:textId="77777777" w:rsidR="00505EB4" w:rsidRPr="00505EB4" w:rsidRDefault="00505EB4" w:rsidP="00505EB4">
            <w:pPr>
              <w:pStyle w:val="afa"/>
              <w:rPr>
                <w:bCs/>
                <w:sz w:val="22"/>
                <w:szCs w:val="22"/>
              </w:rPr>
            </w:pPr>
          </w:p>
        </w:tc>
        <w:tc>
          <w:tcPr>
            <w:tcW w:w="2551" w:type="dxa"/>
            <w:vAlign w:val="center"/>
          </w:tcPr>
          <w:p w14:paraId="40F56B2C" w14:textId="77777777" w:rsidR="00505EB4" w:rsidRPr="00505EB4" w:rsidRDefault="00505EB4" w:rsidP="00505EB4">
            <w:pPr>
              <w:pStyle w:val="afa"/>
              <w:jc w:val="center"/>
              <w:rPr>
                <w:bCs/>
                <w:sz w:val="22"/>
                <w:szCs w:val="22"/>
              </w:rPr>
            </w:pPr>
            <w:r w:rsidRPr="00505EB4">
              <w:rPr>
                <w:bCs/>
                <w:sz w:val="22"/>
                <w:szCs w:val="22"/>
              </w:rPr>
              <w:t>У комплектації з матрацом та наматрацником</w:t>
            </w:r>
          </w:p>
        </w:tc>
        <w:tc>
          <w:tcPr>
            <w:tcW w:w="2126" w:type="dxa"/>
            <w:vAlign w:val="center"/>
          </w:tcPr>
          <w:p w14:paraId="221D47AF"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lang w:val="en-US"/>
              </w:rPr>
              <w:t>Наявність</w:t>
            </w:r>
          </w:p>
        </w:tc>
        <w:tc>
          <w:tcPr>
            <w:tcW w:w="2268" w:type="dxa"/>
          </w:tcPr>
          <w:p w14:paraId="5853D01A"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150832C" w14:textId="77777777" w:rsidTr="00C24681">
        <w:tc>
          <w:tcPr>
            <w:tcW w:w="3261" w:type="dxa"/>
            <w:vMerge/>
          </w:tcPr>
          <w:p w14:paraId="576F6EFC" w14:textId="77777777" w:rsidR="00505EB4" w:rsidRPr="00505EB4" w:rsidRDefault="00505EB4" w:rsidP="00505EB4">
            <w:pPr>
              <w:pStyle w:val="afa"/>
              <w:rPr>
                <w:bCs/>
                <w:sz w:val="22"/>
                <w:szCs w:val="22"/>
              </w:rPr>
            </w:pPr>
          </w:p>
        </w:tc>
        <w:tc>
          <w:tcPr>
            <w:tcW w:w="2551" w:type="dxa"/>
            <w:vAlign w:val="center"/>
          </w:tcPr>
          <w:p w14:paraId="69018CF1" w14:textId="77777777" w:rsidR="00505EB4" w:rsidRPr="00505EB4" w:rsidRDefault="00505EB4" w:rsidP="00505EB4">
            <w:pPr>
              <w:pStyle w:val="afa"/>
              <w:jc w:val="center"/>
              <w:rPr>
                <w:bCs/>
                <w:sz w:val="22"/>
                <w:szCs w:val="22"/>
              </w:rPr>
            </w:pPr>
            <w:r w:rsidRPr="00505EB4">
              <w:rPr>
                <w:bCs/>
                <w:sz w:val="22"/>
                <w:szCs w:val="22"/>
              </w:rPr>
              <w:t>Матеріал</w:t>
            </w:r>
          </w:p>
        </w:tc>
        <w:tc>
          <w:tcPr>
            <w:tcW w:w="2126" w:type="dxa"/>
            <w:vAlign w:val="center"/>
          </w:tcPr>
          <w:p w14:paraId="7B88D9C1"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 xml:space="preserve">ламіноване ДСП, </w:t>
            </w:r>
            <w:r w:rsidRPr="00505EB4">
              <w:rPr>
                <w:rFonts w:ascii="Times New Roman" w:hAnsi="Times New Roman" w:cs="Times New Roman"/>
                <w:bCs/>
                <w:color w:val="404040"/>
                <w:bdr w:val="none" w:sz="0" w:space="0" w:color="auto" w:frame="1"/>
              </w:rPr>
              <w:t>Акация бьянко</w:t>
            </w:r>
            <w:r w:rsidRPr="00505EB4">
              <w:rPr>
                <w:rFonts w:ascii="Times New Roman" w:hAnsi="Times New Roman" w:cs="Times New Roman"/>
                <w:bCs/>
              </w:rPr>
              <w:t xml:space="preserve"> 18 мм.</w:t>
            </w:r>
          </w:p>
        </w:tc>
        <w:tc>
          <w:tcPr>
            <w:tcW w:w="2268" w:type="dxa"/>
          </w:tcPr>
          <w:p w14:paraId="4C16CA02"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4335E2D" w14:textId="77777777" w:rsidTr="00C24681">
        <w:trPr>
          <w:trHeight w:val="2530"/>
        </w:trPr>
        <w:tc>
          <w:tcPr>
            <w:tcW w:w="3261" w:type="dxa"/>
            <w:vMerge/>
          </w:tcPr>
          <w:p w14:paraId="28C4FDA9" w14:textId="77777777" w:rsidR="00505EB4" w:rsidRPr="00505EB4" w:rsidRDefault="00505EB4" w:rsidP="00505EB4">
            <w:pPr>
              <w:pStyle w:val="afa"/>
              <w:rPr>
                <w:bCs/>
                <w:sz w:val="22"/>
                <w:szCs w:val="22"/>
              </w:rPr>
            </w:pPr>
          </w:p>
        </w:tc>
        <w:tc>
          <w:tcPr>
            <w:tcW w:w="2551" w:type="dxa"/>
            <w:vAlign w:val="center"/>
          </w:tcPr>
          <w:p w14:paraId="28440B98" w14:textId="77777777" w:rsidR="00505EB4" w:rsidRPr="00505EB4" w:rsidRDefault="00505EB4" w:rsidP="00505EB4">
            <w:pPr>
              <w:pStyle w:val="afa"/>
              <w:jc w:val="center"/>
              <w:rPr>
                <w:bCs/>
                <w:sz w:val="22"/>
                <w:szCs w:val="22"/>
              </w:rPr>
            </w:pPr>
            <w:r w:rsidRPr="00505EB4">
              <w:rPr>
                <w:bCs/>
                <w:iCs/>
                <w:sz w:val="22"/>
                <w:szCs w:val="22"/>
              </w:rPr>
              <w:t>Кромка протиударна</w:t>
            </w:r>
          </w:p>
        </w:tc>
        <w:tc>
          <w:tcPr>
            <w:tcW w:w="2126" w:type="dxa"/>
            <w:vAlign w:val="center"/>
          </w:tcPr>
          <w:p w14:paraId="557D9FD5"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ПВХ,</w:t>
            </w:r>
          </w:p>
          <w:p w14:paraId="4F699182"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товщ. 2 мм  по лицьовій стороні деталей та товщ. 0.5 мм по іншим сторонам</w:t>
            </w:r>
          </w:p>
          <w:p w14:paraId="20000DFB"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 xml:space="preserve">колір кромки </w:t>
            </w:r>
            <w:r w:rsidRPr="00505EB4">
              <w:rPr>
                <w:rFonts w:ascii="Times New Roman" w:hAnsi="Times New Roman" w:cs="Times New Roman"/>
                <w:bCs/>
                <w:iCs/>
              </w:rPr>
              <w:t>-  в колір корпусу.</w:t>
            </w:r>
          </w:p>
          <w:p w14:paraId="3D252349" w14:textId="77777777" w:rsidR="00505EB4" w:rsidRPr="00505EB4" w:rsidRDefault="00505EB4" w:rsidP="00505EB4">
            <w:pPr>
              <w:spacing w:after="0" w:line="240" w:lineRule="auto"/>
              <w:jc w:val="center"/>
              <w:rPr>
                <w:rFonts w:ascii="Times New Roman" w:hAnsi="Times New Roman" w:cs="Times New Roman"/>
                <w:bCs/>
              </w:rPr>
            </w:pPr>
          </w:p>
        </w:tc>
        <w:tc>
          <w:tcPr>
            <w:tcW w:w="2268" w:type="dxa"/>
          </w:tcPr>
          <w:p w14:paraId="54C77DD6"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86622F8" w14:textId="77777777" w:rsidTr="00C24681">
        <w:tc>
          <w:tcPr>
            <w:tcW w:w="3261" w:type="dxa"/>
            <w:vMerge/>
          </w:tcPr>
          <w:p w14:paraId="41B0993F" w14:textId="77777777" w:rsidR="00505EB4" w:rsidRPr="00505EB4" w:rsidRDefault="00505EB4" w:rsidP="00505EB4">
            <w:pPr>
              <w:pStyle w:val="afa"/>
              <w:rPr>
                <w:bCs/>
                <w:sz w:val="22"/>
                <w:szCs w:val="22"/>
              </w:rPr>
            </w:pPr>
          </w:p>
        </w:tc>
        <w:tc>
          <w:tcPr>
            <w:tcW w:w="2551" w:type="dxa"/>
            <w:vAlign w:val="center"/>
          </w:tcPr>
          <w:p w14:paraId="2EF3E8DE" w14:textId="77777777" w:rsidR="00505EB4" w:rsidRPr="00505EB4" w:rsidRDefault="00505EB4" w:rsidP="00505EB4">
            <w:pPr>
              <w:pStyle w:val="afa"/>
              <w:jc w:val="center"/>
              <w:rPr>
                <w:bCs/>
                <w:sz w:val="22"/>
                <w:szCs w:val="22"/>
              </w:rPr>
            </w:pPr>
            <w:r w:rsidRPr="00505EB4">
              <w:rPr>
                <w:bCs/>
                <w:sz w:val="22"/>
                <w:szCs w:val="22"/>
              </w:rPr>
              <w:t>Збірка</w:t>
            </w:r>
          </w:p>
        </w:tc>
        <w:tc>
          <w:tcPr>
            <w:tcW w:w="2126" w:type="dxa"/>
            <w:vAlign w:val="center"/>
          </w:tcPr>
          <w:p w14:paraId="5E396476" w14:textId="77777777" w:rsidR="00505EB4" w:rsidRPr="00505EB4" w:rsidRDefault="00505EB4" w:rsidP="00505EB4">
            <w:pPr>
              <w:tabs>
                <w:tab w:val="left" w:pos="270"/>
              </w:tabs>
              <w:spacing w:after="0" w:line="240" w:lineRule="auto"/>
              <w:jc w:val="center"/>
              <w:rPr>
                <w:rFonts w:ascii="Times New Roman" w:hAnsi="Times New Roman" w:cs="Times New Roman"/>
                <w:bCs/>
              </w:rPr>
            </w:pPr>
            <w:r w:rsidRPr="00505EB4">
              <w:rPr>
                <w:rFonts w:ascii="Times New Roman" w:hAnsi="Times New Roman" w:cs="Times New Roman"/>
                <w:bCs/>
              </w:rPr>
              <w:t xml:space="preserve">за допомогою зкритого кріплення Minifix, комфірмат. </w:t>
            </w:r>
          </w:p>
        </w:tc>
        <w:tc>
          <w:tcPr>
            <w:tcW w:w="2268" w:type="dxa"/>
          </w:tcPr>
          <w:p w14:paraId="5ACFFE93"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9230828" w14:textId="77777777" w:rsidTr="00C24681">
        <w:tc>
          <w:tcPr>
            <w:tcW w:w="3261" w:type="dxa"/>
            <w:vMerge/>
          </w:tcPr>
          <w:p w14:paraId="01586E92" w14:textId="77777777" w:rsidR="00505EB4" w:rsidRPr="00505EB4" w:rsidRDefault="00505EB4" w:rsidP="00505EB4">
            <w:pPr>
              <w:pStyle w:val="afa"/>
              <w:rPr>
                <w:bCs/>
                <w:sz w:val="22"/>
                <w:szCs w:val="22"/>
              </w:rPr>
            </w:pPr>
          </w:p>
        </w:tc>
        <w:tc>
          <w:tcPr>
            <w:tcW w:w="2551" w:type="dxa"/>
            <w:vMerge w:val="restart"/>
            <w:tcBorders>
              <w:top w:val="single" w:sz="4" w:space="0" w:color="auto"/>
              <w:right w:val="single" w:sz="4" w:space="0" w:color="auto"/>
            </w:tcBorders>
            <w:vAlign w:val="center"/>
          </w:tcPr>
          <w:p w14:paraId="38968EDD" w14:textId="77777777" w:rsidR="00505EB4" w:rsidRPr="00505EB4" w:rsidRDefault="00505EB4" w:rsidP="00505EB4">
            <w:pPr>
              <w:pStyle w:val="afa"/>
              <w:jc w:val="center"/>
              <w:rPr>
                <w:bCs/>
                <w:sz w:val="22"/>
                <w:szCs w:val="22"/>
              </w:rPr>
            </w:pPr>
            <w:r w:rsidRPr="00505EB4">
              <w:rPr>
                <w:bCs/>
                <w:sz w:val="22"/>
                <w:szCs w:val="22"/>
              </w:rPr>
              <w:t>Ніжки на узголів’ї та ізніжжі ліжка</w:t>
            </w:r>
          </w:p>
        </w:tc>
        <w:tc>
          <w:tcPr>
            <w:tcW w:w="2126" w:type="dxa"/>
            <w:tcBorders>
              <w:top w:val="single" w:sz="4" w:space="0" w:color="auto"/>
              <w:left w:val="single" w:sz="4" w:space="0" w:color="auto"/>
              <w:bottom w:val="single" w:sz="4" w:space="0" w:color="auto"/>
              <w:right w:val="single" w:sz="4" w:space="0" w:color="auto"/>
            </w:tcBorders>
            <w:vAlign w:val="center"/>
          </w:tcPr>
          <w:p w14:paraId="02F37421"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регульовані</w:t>
            </w:r>
          </w:p>
        </w:tc>
        <w:tc>
          <w:tcPr>
            <w:tcW w:w="2268" w:type="dxa"/>
            <w:tcBorders>
              <w:top w:val="single" w:sz="4" w:space="0" w:color="auto"/>
              <w:left w:val="single" w:sz="4" w:space="0" w:color="auto"/>
              <w:bottom w:val="single" w:sz="4" w:space="0" w:color="auto"/>
              <w:right w:val="single" w:sz="4" w:space="0" w:color="auto"/>
            </w:tcBorders>
          </w:tcPr>
          <w:p w14:paraId="50BACBA3"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34D06FA1" w14:textId="77777777" w:rsidTr="00C24681">
        <w:tc>
          <w:tcPr>
            <w:tcW w:w="3261" w:type="dxa"/>
            <w:vMerge/>
          </w:tcPr>
          <w:p w14:paraId="3FFCAC24" w14:textId="77777777" w:rsidR="00505EB4" w:rsidRPr="00505EB4" w:rsidRDefault="00505EB4" w:rsidP="00505EB4">
            <w:pPr>
              <w:pStyle w:val="afa"/>
              <w:rPr>
                <w:bCs/>
                <w:sz w:val="22"/>
                <w:szCs w:val="22"/>
              </w:rPr>
            </w:pPr>
          </w:p>
        </w:tc>
        <w:tc>
          <w:tcPr>
            <w:tcW w:w="2551" w:type="dxa"/>
            <w:vMerge/>
            <w:tcBorders>
              <w:bottom w:val="single" w:sz="4" w:space="0" w:color="auto"/>
              <w:right w:val="single" w:sz="4" w:space="0" w:color="auto"/>
            </w:tcBorders>
            <w:vAlign w:val="center"/>
          </w:tcPr>
          <w:p w14:paraId="5B64B11A" w14:textId="77777777" w:rsidR="00505EB4" w:rsidRPr="00505EB4" w:rsidRDefault="00505EB4" w:rsidP="00505EB4">
            <w:pPr>
              <w:pStyle w:val="afa"/>
              <w:jc w:val="center"/>
              <w:rPr>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0EB0BFC"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М6</w:t>
            </w:r>
          </w:p>
        </w:tc>
        <w:tc>
          <w:tcPr>
            <w:tcW w:w="2268" w:type="dxa"/>
            <w:tcBorders>
              <w:top w:val="single" w:sz="4" w:space="0" w:color="auto"/>
              <w:left w:val="single" w:sz="4" w:space="0" w:color="auto"/>
              <w:bottom w:val="single" w:sz="4" w:space="0" w:color="auto"/>
              <w:right w:val="single" w:sz="4" w:space="0" w:color="auto"/>
            </w:tcBorders>
          </w:tcPr>
          <w:p w14:paraId="14379EB6"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F4402B3" w14:textId="77777777" w:rsidTr="00C24681">
        <w:tc>
          <w:tcPr>
            <w:tcW w:w="3261" w:type="dxa"/>
            <w:vMerge/>
          </w:tcPr>
          <w:p w14:paraId="3B574037" w14:textId="77777777" w:rsidR="00505EB4" w:rsidRPr="00505EB4" w:rsidRDefault="00505EB4" w:rsidP="00505EB4">
            <w:pPr>
              <w:pStyle w:val="afa"/>
              <w:rPr>
                <w:bCs/>
                <w:sz w:val="22"/>
                <w:szCs w:val="22"/>
              </w:rPr>
            </w:pPr>
          </w:p>
        </w:tc>
        <w:tc>
          <w:tcPr>
            <w:tcW w:w="2551" w:type="dxa"/>
            <w:tcBorders>
              <w:top w:val="single" w:sz="4" w:space="0" w:color="auto"/>
              <w:bottom w:val="single" w:sz="4" w:space="0" w:color="auto"/>
              <w:right w:val="single" w:sz="4" w:space="0" w:color="auto"/>
            </w:tcBorders>
            <w:vAlign w:val="center"/>
          </w:tcPr>
          <w:p w14:paraId="1D4757D2" w14:textId="77777777" w:rsidR="00505EB4" w:rsidRPr="00505EB4" w:rsidRDefault="00505EB4" w:rsidP="00505EB4">
            <w:pPr>
              <w:pStyle w:val="afa"/>
              <w:jc w:val="center"/>
              <w:rPr>
                <w:bCs/>
                <w:sz w:val="22"/>
                <w:szCs w:val="22"/>
              </w:rPr>
            </w:pPr>
            <w:r w:rsidRPr="00505EB4">
              <w:rPr>
                <w:bCs/>
                <w:sz w:val="22"/>
                <w:szCs w:val="22"/>
              </w:rPr>
              <w:t>Дно ліжка</w:t>
            </w:r>
          </w:p>
        </w:tc>
        <w:tc>
          <w:tcPr>
            <w:tcW w:w="2126" w:type="dxa"/>
            <w:tcBorders>
              <w:top w:val="single" w:sz="4" w:space="0" w:color="auto"/>
              <w:left w:val="single" w:sz="4" w:space="0" w:color="auto"/>
              <w:bottom w:val="single" w:sz="4" w:space="0" w:color="auto"/>
              <w:right w:val="single" w:sz="4" w:space="0" w:color="auto"/>
            </w:tcBorders>
            <w:vAlign w:val="center"/>
          </w:tcPr>
          <w:p w14:paraId="5500E4F6" w14:textId="77777777" w:rsidR="00505EB4" w:rsidRPr="00505EB4" w:rsidRDefault="00505EB4" w:rsidP="00505EB4">
            <w:pPr>
              <w:spacing w:after="0" w:line="240" w:lineRule="auto"/>
              <w:jc w:val="center"/>
              <w:rPr>
                <w:rFonts w:ascii="Times New Roman" w:hAnsi="Times New Roman" w:cs="Times New Roman"/>
                <w:bCs/>
              </w:rPr>
            </w:pPr>
            <w:r w:rsidRPr="00505EB4">
              <w:rPr>
                <w:rFonts w:ascii="Times New Roman" w:hAnsi="Times New Roman" w:cs="Times New Roman"/>
                <w:bCs/>
              </w:rPr>
              <w:t xml:space="preserve">ламіноване ДСП, </w:t>
            </w:r>
          </w:p>
        </w:tc>
        <w:tc>
          <w:tcPr>
            <w:tcW w:w="2268" w:type="dxa"/>
            <w:tcBorders>
              <w:top w:val="single" w:sz="4" w:space="0" w:color="auto"/>
              <w:left w:val="single" w:sz="4" w:space="0" w:color="auto"/>
              <w:bottom w:val="single" w:sz="4" w:space="0" w:color="auto"/>
              <w:right w:val="single" w:sz="4" w:space="0" w:color="auto"/>
            </w:tcBorders>
          </w:tcPr>
          <w:p w14:paraId="1E5C8AC2"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00042F80" w14:textId="77777777" w:rsidTr="00C24681">
        <w:tc>
          <w:tcPr>
            <w:tcW w:w="3261" w:type="dxa"/>
            <w:vMerge/>
          </w:tcPr>
          <w:p w14:paraId="4F287F24" w14:textId="77777777" w:rsidR="00505EB4" w:rsidRPr="00505EB4" w:rsidRDefault="00505EB4" w:rsidP="00505EB4">
            <w:pPr>
              <w:pStyle w:val="afa"/>
              <w:rPr>
                <w:bCs/>
                <w:sz w:val="22"/>
                <w:szCs w:val="22"/>
              </w:rPr>
            </w:pPr>
          </w:p>
        </w:tc>
        <w:tc>
          <w:tcPr>
            <w:tcW w:w="2551" w:type="dxa"/>
            <w:tcBorders>
              <w:top w:val="single" w:sz="4" w:space="0" w:color="auto"/>
              <w:bottom w:val="single" w:sz="4" w:space="0" w:color="auto"/>
              <w:right w:val="single" w:sz="4" w:space="0" w:color="auto"/>
            </w:tcBorders>
            <w:vAlign w:val="center"/>
          </w:tcPr>
          <w:p w14:paraId="5FA27A6B" w14:textId="77777777" w:rsidR="00505EB4" w:rsidRPr="00505EB4" w:rsidRDefault="00505EB4" w:rsidP="00505EB4">
            <w:pPr>
              <w:pStyle w:val="afa"/>
              <w:jc w:val="center"/>
              <w:rPr>
                <w:bCs/>
                <w:sz w:val="22"/>
                <w:szCs w:val="22"/>
              </w:rPr>
            </w:pPr>
            <w:r w:rsidRPr="00505EB4">
              <w:rPr>
                <w:bCs/>
                <w:sz w:val="22"/>
                <w:szCs w:val="22"/>
              </w:rPr>
              <w:t>У дні ліжка  передбачити вентиляційні отвори, діам. 35 мм (4 шт)</w:t>
            </w:r>
          </w:p>
        </w:tc>
        <w:tc>
          <w:tcPr>
            <w:tcW w:w="2126" w:type="dxa"/>
            <w:tcBorders>
              <w:top w:val="single" w:sz="4" w:space="0" w:color="auto"/>
              <w:left w:val="single" w:sz="4" w:space="0" w:color="auto"/>
              <w:bottom w:val="single" w:sz="4" w:space="0" w:color="auto"/>
              <w:right w:val="single" w:sz="4" w:space="0" w:color="auto"/>
            </w:tcBorders>
            <w:vAlign w:val="center"/>
          </w:tcPr>
          <w:p w14:paraId="773F3BC0" w14:textId="77777777" w:rsidR="00505EB4" w:rsidRPr="00505EB4" w:rsidRDefault="00505EB4" w:rsidP="00505EB4">
            <w:pPr>
              <w:pStyle w:val="afa"/>
              <w:jc w:val="center"/>
              <w:rPr>
                <w:bCs/>
                <w:sz w:val="22"/>
                <w:szCs w:val="22"/>
              </w:rPr>
            </w:pPr>
            <w:r w:rsidRPr="00505EB4">
              <w:rPr>
                <w:bCs/>
                <w:sz w:val="22"/>
                <w:szCs w:val="22"/>
                <w:lang w:val="en-US"/>
              </w:rPr>
              <w:t>Наявність</w:t>
            </w:r>
          </w:p>
        </w:tc>
        <w:tc>
          <w:tcPr>
            <w:tcW w:w="2268" w:type="dxa"/>
            <w:tcBorders>
              <w:top w:val="single" w:sz="4" w:space="0" w:color="auto"/>
              <w:left w:val="single" w:sz="4" w:space="0" w:color="auto"/>
              <w:bottom w:val="single" w:sz="4" w:space="0" w:color="auto"/>
              <w:right w:val="single" w:sz="4" w:space="0" w:color="auto"/>
            </w:tcBorders>
          </w:tcPr>
          <w:p w14:paraId="4FE42FA2"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2CCD164" w14:textId="77777777" w:rsidTr="00C24681">
        <w:trPr>
          <w:trHeight w:val="3588"/>
        </w:trPr>
        <w:tc>
          <w:tcPr>
            <w:tcW w:w="3261" w:type="dxa"/>
            <w:vMerge/>
          </w:tcPr>
          <w:p w14:paraId="3B9EE637" w14:textId="77777777" w:rsidR="00505EB4" w:rsidRPr="00505EB4" w:rsidRDefault="00505EB4" w:rsidP="00505EB4">
            <w:pPr>
              <w:pStyle w:val="afa"/>
              <w:rPr>
                <w:bCs/>
                <w:sz w:val="22"/>
                <w:szCs w:val="22"/>
              </w:rPr>
            </w:pPr>
          </w:p>
        </w:tc>
        <w:tc>
          <w:tcPr>
            <w:tcW w:w="2551" w:type="dxa"/>
            <w:tcBorders>
              <w:top w:val="single" w:sz="4" w:space="0" w:color="auto"/>
              <w:right w:val="single" w:sz="4" w:space="0" w:color="auto"/>
            </w:tcBorders>
            <w:vAlign w:val="center"/>
          </w:tcPr>
          <w:p w14:paraId="59F2A5F8" w14:textId="77777777" w:rsidR="00505EB4" w:rsidRPr="00505EB4" w:rsidRDefault="00505EB4" w:rsidP="00505EB4">
            <w:pPr>
              <w:pStyle w:val="afa"/>
              <w:jc w:val="center"/>
              <w:rPr>
                <w:bCs/>
                <w:sz w:val="22"/>
                <w:szCs w:val="22"/>
              </w:rPr>
            </w:pPr>
            <w:r w:rsidRPr="00505EB4">
              <w:rPr>
                <w:bCs/>
                <w:sz w:val="22"/>
                <w:szCs w:val="22"/>
              </w:rPr>
              <w:t>Бокові елементи ліжка (царги):</w:t>
            </w:r>
          </w:p>
        </w:tc>
        <w:tc>
          <w:tcPr>
            <w:tcW w:w="2126" w:type="dxa"/>
            <w:tcBorders>
              <w:top w:val="single" w:sz="4" w:space="0" w:color="auto"/>
              <w:left w:val="single" w:sz="4" w:space="0" w:color="auto"/>
              <w:right w:val="single" w:sz="4" w:space="0" w:color="auto"/>
            </w:tcBorders>
            <w:vAlign w:val="center"/>
          </w:tcPr>
          <w:p w14:paraId="4CD60890" w14:textId="77777777" w:rsidR="00505EB4" w:rsidRPr="00505EB4" w:rsidRDefault="00505EB4" w:rsidP="00505EB4">
            <w:pPr>
              <w:pStyle w:val="afa"/>
              <w:jc w:val="center"/>
              <w:rPr>
                <w:bCs/>
                <w:sz w:val="22"/>
                <w:szCs w:val="22"/>
              </w:rPr>
            </w:pPr>
            <w:r w:rsidRPr="00505EB4">
              <w:rPr>
                <w:bCs/>
                <w:sz w:val="22"/>
                <w:szCs w:val="22"/>
              </w:rPr>
              <w:t xml:space="preserve">повинні бути виготовлені з ламінованого ДСП </w:t>
            </w:r>
            <w:r w:rsidRPr="00505EB4">
              <w:rPr>
                <w:bCs/>
                <w:color w:val="404040"/>
                <w:sz w:val="22"/>
                <w:szCs w:val="22"/>
                <w:bdr w:val="none" w:sz="0" w:space="0" w:color="auto" w:frame="1"/>
              </w:rPr>
              <w:t>Акация бьянко</w:t>
            </w:r>
          </w:p>
          <w:p w14:paraId="4A13649D" w14:textId="77777777" w:rsidR="00505EB4" w:rsidRPr="00505EB4" w:rsidRDefault="00505EB4" w:rsidP="00505EB4">
            <w:pPr>
              <w:pStyle w:val="afa"/>
              <w:jc w:val="center"/>
              <w:rPr>
                <w:bCs/>
                <w:sz w:val="22"/>
                <w:szCs w:val="22"/>
              </w:rPr>
            </w:pPr>
            <w:r w:rsidRPr="00505EB4">
              <w:rPr>
                <w:bCs/>
                <w:sz w:val="22"/>
                <w:szCs w:val="22"/>
              </w:rPr>
              <w:t>товщ. 18 мм, з кромкою по периметру товщиною мін. 2 мм</w:t>
            </w:r>
          </w:p>
        </w:tc>
        <w:tc>
          <w:tcPr>
            <w:tcW w:w="2268" w:type="dxa"/>
            <w:tcBorders>
              <w:top w:val="single" w:sz="4" w:space="0" w:color="auto"/>
              <w:left w:val="single" w:sz="4" w:space="0" w:color="auto"/>
              <w:right w:val="single" w:sz="4" w:space="0" w:color="auto"/>
            </w:tcBorders>
          </w:tcPr>
          <w:p w14:paraId="6507AEE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51B9F5F7" w14:textId="77777777" w:rsidTr="00C24681">
        <w:tc>
          <w:tcPr>
            <w:tcW w:w="3261" w:type="dxa"/>
            <w:vMerge/>
          </w:tcPr>
          <w:p w14:paraId="3689D97F" w14:textId="77777777" w:rsidR="00505EB4" w:rsidRPr="00505EB4" w:rsidRDefault="00505EB4" w:rsidP="00505EB4">
            <w:pPr>
              <w:pStyle w:val="afa"/>
              <w:rPr>
                <w:bCs/>
                <w:sz w:val="22"/>
                <w:szCs w:val="22"/>
              </w:rPr>
            </w:pPr>
          </w:p>
        </w:tc>
        <w:tc>
          <w:tcPr>
            <w:tcW w:w="2551" w:type="dxa"/>
            <w:tcBorders>
              <w:right w:val="single" w:sz="4" w:space="0" w:color="auto"/>
            </w:tcBorders>
            <w:vAlign w:val="center"/>
          </w:tcPr>
          <w:p w14:paraId="6169B3D4" w14:textId="77777777" w:rsidR="00505EB4" w:rsidRPr="00505EB4" w:rsidRDefault="00505EB4" w:rsidP="00505EB4">
            <w:pPr>
              <w:pStyle w:val="afa"/>
              <w:jc w:val="center"/>
              <w:rPr>
                <w:bCs/>
                <w:sz w:val="22"/>
                <w:szCs w:val="22"/>
              </w:rPr>
            </w:pPr>
            <w:r w:rsidRPr="00505EB4">
              <w:rPr>
                <w:bCs/>
                <w:sz w:val="22"/>
                <w:szCs w:val="22"/>
              </w:rPr>
              <w:t>На бокових елементах по центру передбачити радіусний виріз довжиною 1200 мм , глибиною 50 мм для зручного користування ліжком</w:t>
            </w:r>
          </w:p>
        </w:tc>
        <w:tc>
          <w:tcPr>
            <w:tcW w:w="2126" w:type="dxa"/>
            <w:tcBorders>
              <w:top w:val="single" w:sz="4" w:space="0" w:color="auto"/>
              <w:left w:val="single" w:sz="4" w:space="0" w:color="auto"/>
              <w:bottom w:val="single" w:sz="4" w:space="0" w:color="auto"/>
              <w:right w:val="single" w:sz="4" w:space="0" w:color="auto"/>
            </w:tcBorders>
            <w:vAlign w:val="center"/>
          </w:tcPr>
          <w:p w14:paraId="2F24ABED" w14:textId="77777777" w:rsidR="00505EB4" w:rsidRPr="00505EB4" w:rsidRDefault="00505EB4" w:rsidP="00505EB4">
            <w:pPr>
              <w:pStyle w:val="afa"/>
              <w:jc w:val="center"/>
              <w:rPr>
                <w:bCs/>
                <w:sz w:val="22"/>
                <w:szCs w:val="22"/>
              </w:rPr>
            </w:pPr>
            <w:r w:rsidRPr="00505EB4">
              <w:rPr>
                <w:bCs/>
                <w:sz w:val="22"/>
                <w:szCs w:val="22"/>
              </w:rPr>
              <w:t>Наявність</w:t>
            </w:r>
          </w:p>
        </w:tc>
        <w:tc>
          <w:tcPr>
            <w:tcW w:w="2268" w:type="dxa"/>
          </w:tcPr>
          <w:p w14:paraId="2CE469C2"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47961424" w14:textId="77777777" w:rsidTr="00C24681">
        <w:tc>
          <w:tcPr>
            <w:tcW w:w="3261" w:type="dxa"/>
            <w:vMerge/>
          </w:tcPr>
          <w:p w14:paraId="661DF14D" w14:textId="77777777" w:rsidR="00505EB4" w:rsidRPr="00505EB4" w:rsidRDefault="00505EB4" w:rsidP="00505EB4">
            <w:pPr>
              <w:pStyle w:val="afa"/>
              <w:rPr>
                <w:bCs/>
                <w:sz w:val="22"/>
                <w:szCs w:val="22"/>
              </w:rPr>
            </w:pPr>
          </w:p>
        </w:tc>
        <w:tc>
          <w:tcPr>
            <w:tcW w:w="2551" w:type="dxa"/>
            <w:tcBorders>
              <w:right w:val="single" w:sz="4" w:space="0" w:color="auto"/>
            </w:tcBorders>
            <w:vAlign w:val="center"/>
          </w:tcPr>
          <w:p w14:paraId="25BEF862" w14:textId="77777777" w:rsidR="00505EB4" w:rsidRPr="00505EB4" w:rsidRDefault="00505EB4" w:rsidP="00505EB4">
            <w:pPr>
              <w:pStyle w:val="afa"/>
              <w:jc w:val="center"/>
              <w:rPr>
                <w:bCs/>
                <w:sz w:val="22"/>
                <w:szCs w:val="22"/>
              </w:rPr>
            </w:pPr>
            <w:r w:rsidRPr="00505EB4">
              <w:rPr>
                <w:bCs/>
                <w:sz w:val="22"/>
                <w:szCs w:val="22"/>
              </w:rPr>
              <w:t>Узголів’я та ізніжжя ліжка</w:t>
            </w:r>
          </w:p>
        </w:tc>
        <w:tc>
          <w:tcPr>
            <w:tcW w:w="2126" w:type="dxa"/>
            <w:tcBorders>
              <w:top w:val="single" w:sz="4" w:space="0" w:color="auto"/>
              <w:left w:val="single" w:sz="4" w:space="0" w:color="auto"/>
              <w:bottom w:val="single" w:sz="4" w:space="0" w:color="auto"/>
              <w:right w:val="single" w:sz="4" w:space="0" w:color="auto"/>
            </w:tcBorders>
            <w:vAlign w:val="center"/>
          </w:tcPr>
          <w:p w14:paraId="2A4B802D" w14:textId="77777777" w:rsidR="00505EB4" w:rsidRPr="00505EB4" w:rsidRDefault="00505EB4" w:rsidP="00505EB4">
            <w:pPr>
              <w:pStyle w:val="afa"/>
              <w:jc w:val="center"/>
              <w:rPr>
                <w:bCs/>
                <w:sz w:val="22"/>
                <w:szCs w:val="22"/>
              </w:rPr>
            </w:pPr>
            <w:r w:rsidRPr="00505EB4">
              <w:rPr>
                <w:bCs/>
                <w:sz w:val="22"/>
                <w:szCs w:val="22"/>
              </w:rPr>
              <w:t>повинні бути виготовлені з ламінованого ДСП, та мати товщину не менше 32 мм з кромкою по периметру товщиною мін. 2 мм. Зовнішні кути даних елементів повинні бути заокруглені радіусом мін. 50 мм</w:t>
            </w:r>
          </w:p>
        </w:tc>
        <w:tc>
          <w:tcPr>
            <w:tcW w:w="2268" w:type="dxa"/>
          </w:tcPr>
          <w:p w14:paraId="2D80F725"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65FD1641" w14:textId="77777777" w:rsidTr="00C24681">
        <w:tc>
          <w:tcPr>
            <w:tcW w:w="3261" w:type="dxa"/>
            <w:vMerge/>
          </w:tcPr>
          <w:p w14:paraId="638F90C7" w14:textId="77777777" w:rsidR="00505EB4" w:rsidRPr="00505EB4" w:rsidRDefault="00505EB4" w:rsidP="00505EB4">
            <w:pPr>
              <w:pStyle w:val="afa"/>
              <w:rPr>
                <w:bCs/>
                <w:sz w:val="22"/>
                <w:szCs w:val="22"/>
              </w:rPr>
            </w:pPr>
          </w:p>
        </w:tc>
        <w:tc>
          <w:tcPr>
            <w:tcW w:w="2551" w:type="dxa"/>
            <w:tcBorders>
              <w:right w:val="single" w:sz="4" w:space="0" w:color="auto"/>
            </w:tcBorders>
            <w:vAlign w:val="center"/>
          </w:tcPr>
          <w:p w14:paraId="15B20B1F" w14:textId="77777777" w:rsidR="00505EB4" w:rsidRPr="00505EB4" w:rsidRDefault="00505EB4" w:rsidP="00505EB4">
            <w:pPr>
              <w:pStyle w:val="afa"/>
              <w:jc w:val="center"/>
              <w:rPr>
                <w:bCs/>
                <w:sz w:val="22"/>
                <w:szCs w:val="22"/>
              </w:rPr>
            </w:pPr>
            <w:r w:rsidRPr="00505EB4">
              <w:rPr>
                <w:bCs/>
                <w:sz w:val="22"/>
                <w:szCs w:val="22"/>
              </w:rPr>
              <w:t>Узголів’я:</w:t>
            </w:r>
          </w:p>
        </w:tc>
        <w:tc>
          <w:tcPr>
            <w:tcW w:w="2126" w:type="dxa"/>
            <w:tcBorders>
              <w:top w:val="single" w:sz="4" w:space="0" w:color="auto"/>
              <w:left w:val="single" w:sz="4" w:space="0" w:color="auto"/>
              <w:bottom w:val="single" w:sz="4" w:space="0" w:color="auto"/>
              <w:right w:val="single" w:sz="4" w:space="0" w:color="auto"/>
            </w:tcBorders>
            <w:vAlign w:val="center"/>
          </w:tcPr>
          <w:p w14:paraId="6A615C28" w14:textId="77777777" w:rsidR="00505EB4" w:rsidRPr="00505EB4" w:rsidRDefault="00505EB4" w:rsidP="00505EB4">
            <w:pPr>
              <w:spacing w:after="0" w:line="240" w:lineRule="auto"/>
              <w:rPr>
                <w:rFonts w:ascii="Times New Roman" w:hAnsi="Times New Roman" w:cs="Times New Roman"/>
                <w:bCs/>
              </w:rPr>
            </w:pPr>
            <w:r w:rsidRPr="00505EB4">
              <w:rPr>
                <w:rFonts w:ascii="Times New Roman" w:hAnsi="Times New Roman" w:cs="Times New Roman"/>
                <w:bCs/>
              </w:rPr>
              <w:t>повинно бути забезпечене м’якою накладкою-панеллю габаритними розмірами (Д*Ш*В) 600*50*300Н мм. Наступними характеристиками не менше ніж: товщина 1.1 мм, щільність 460 г/м.кв., максимальна стійкість до вицвітання, 100% ПУ (основа 40% ХЛ, 60 % ПЕС), ізносостійкість – мін. 50 000 циклів.</w:t>
            </w:r>
          </w:p>
          <w:p w14:paraId="341957B4" w14:textId="77777777" w:rsidR="00505EB4" w:rsidRPr="00505EB4" w:rsidRDefault="00505EB4" w:rsidP="00505EB4">
            <w:pPr>
              <w:pStyle w:val="afa"/>
              <w:jc w:val="center"/>
              <w:rPr>
                <w:bCs/>
                <w:sz w:val="22"/>
                <w:szCs w:val="22"/>
              </w:rPr>
            </w:pPr>
          </w:p>
        </w:tc>
        <w:tc>
          <w:tcPr>
            <w:tcW w:w="2268" w:type="dxa"/>
          </w:tcPr>
          <w:p w14:paraId="4B4660D1"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7868605B" w14:textId="77777777" w:rsidTr="00C24681">
        <w:tc>
          <w:tcPr>
            <w:tcW w:w="3261" w:type="dxa"/>
            <w:vMerge/>
          </w:tcPr>
          <w:p w14:paraId="394B9DC5" w14:textId="77777777" w:rsidR="00505EB4" w:rsidRPr="00505EB4" w:rsidRDefault="00505EB4" w:rsidP="00505EB4">
            <w:pPr>
              <w:pStyle w:val="afa"/>
              <w:rPr>
                <w:bCs/>
                <w:sz w:val="22"/>
                <w:szCs w:val="22"/>
              </w:rPr>
            </w:pPr>
          </w:p>
        </w:tc>
        <w:tc>
          <w:tcPr>
            <w:tcW w:w="2551" w:type="dxa"/>
            <w:tcBorders>
              <w:right w:val="single" w:sz="4" w:space="0" w:color="auto"/>
            </w:tcBorders>
            <w:vAlign w:val="center"/>
          </w:tcPr>
          <w:p w14:paraId="24F06676" w14:textId="77777777" w:rsidR="00505EB4" w:rsidRPr="00505EB4" w:rsidRDefault="00505EB4" w:rsidP="00505EB4">
            <w:pPr>
              <w:pStyle w:val="afa"/>
              <w:jc w:val="center"/>
              <w:rPr>
                <w:bCs/>
                <w:sz w:val="22"/>
                <w:szCs w:val="22"/>
              </w:rPr>
            </w:pPr>
            <w:r w:rsidRPr="00505EB4">
              <w:rPr>
                <w:bCs/>
                <w:sz w:val="22"/>
                <w:szCs w:val="22"/>
              </w:rPr>
              <w:t xml:space="preserve">Елементи ліжка повинні додатково, паралельно з використанням Minifix, </w:t>
            </w:r>
            <w:r w:rsidRPr="00505EB4">
              <w:rPr>
                <w:bCs/>
                <w:sz w:val="22"/>
                <w:szCs w:val="22"/>
              </w:rPr>
              <w:lastRenderedPageBreak/>
              <w:t>фіксуватись за допомогою гвинтів.</w:t>
            </w:r>
          </w:p>
        </w:tc>
        <w:tc>
          <w:tcPr>
            <w:tcW w:w="2126" w:type="dxa"/>
            <w:tcBorders>
              <w:top w:val="single" w:sz="4" w:space="0" w:color="auto"/>
              <w:left w:val="single" w:sz="4" w:space="0" w:color="auto"/>
              <w:bottom w:val="single" w:sz="4" w:space="0" w:color="auto"/>
              <w:right w:val="single" w:sz="4" w:space="0" w:color="auto"/>
            </w:tcBorders>
            <w:vAlign w:val="center"/>
          </w:tcPr>
          <w:p w14:paraId="359772D1" w14:textId="77777777" w:rsidR="00505EB4" w:rsidRPr="00505EB4" w:rsidRDefault="00505EB4" w:rsidP="00505EB4">
            <w:pPr>
              <w:pStyle w:val="afa"/>
              <w:jc w:val="center"/>
              <w:rPr>
                <w:bCs/>
                <w:sz w:val="22"/>
                <w:szCs w:val="22"/>
              </w:rPr>
            </w:pPr>
            <w:r w:rsidRPr="00505EB4">
              <w:rPr>
                <w:bCs/>
                <w:sz w:val="22"/>
                <w:szCs w:val="22"/>
              </w:rPr>
              <w:lastRenderedPageBreak/>
              <w:t>Наявність</w:t>
            </w:r>
          </w:p>
        </w:tc>
        <w:tc>
          <w:tcPr>
            <w:tcW w:w="2268" w:type="dxa"/>
          </w:tcPr>
          <w:p w14:paraId="0E1C8D60" w14:textId="77777777" w:rsidR="00505EB4" w:rsidRPr="00505EB4" w:rsidRDefault="00505EB4" w:rsidP="00505EB4">
            <w:pPr>
              <w:spacing w:after="0" w:line="240" w:lineRule="auto"/>
              <w:jc w:val="center"/>
              <w:rPr>
                <w:rFonts w:ascii="Times New Roman" w:hAnsi="Times New Roman" w:cs="Times New Roman"/>
                <w:bCs/>
                <w:i/>
              </w:rPr>
            </w:pPr>
          </w:p>
        </w:tc>
      </w:tr>
      <w:tr w:rsidR="00505EB4" w:rsidRPr="00505EB4" w14:paraId="20E631CC" w14:textId="77777777" w:rsidTr="00C24681">
        <w:trPr>
          <w:gridAfter w:val="3"/>
          <w:wAfter w:w="6945" w:type="dxa"/>
          <w:trHeight w:val="253"/>
        </w:trPr>
        <w:tc>
          <w:tcPr>
            <w:tcW w:w="3261" w:type="dxa"/>
            <w:vMerge/>
          </w:tcPr>
          <w:p w14:paraId="57458402" w14:textId="77777777" w:rsidR="00505EB4" w:rsidRPr="00505EB4" w:rsidRDefault="00505EB4" w:rsidP="00505EB4">
            <w:pPr>
              <w:pStyle w:val="afa"/>
              <w:rPr>
                <w:bCs/>
                <w:sz w:val="22"/>
                <w:szCs w:val="22"/>
              </w:rPr>
            </w:pPr>
          </w:p>
        </w:tc>
      </w:tr>
      <w:tr w:rsidR="00505EB4" w:rsidRPr="00505EB4" w14:paraId="3C8FAFD4" w14:textId="77777777" w:rsidTr="00C24681">
        <w:trPr>
          <w:gridAfter w:val="3"/>
          <w:wAfter w:w="6945" w:type="dxa"/>
          <w:trHeight w:val="253"/>
        </w:trPr>
        <w:tc>
          <w:tcPr>
            <w:tcW w:w="3261" w:type="dxa"/>
            <w:vMerge/>
          </w:tcPr>
          <w:p w14:paraId="3A111642" w14:textId="77777777" w:rsidR="00505EB4" w:rsidRPr="00505EB4" w:rsidRDefault="00505EB4" w:rsidP="00505EB4">
            <w:pPr>
              <w:pStyle w:val="afa"/>
              <w:rPr>
                <w:bCs/>
                <w:sz w:val="22"/>
                <w:szCs w:val="22"/>
              </w:rPr>
            </w:pPr>
          </w:p>
        </w:tc>
      </w:tr>
      <w:tr w:rsidR="00505EB4" w:rsidRPr="00505EB4" w14:paraId="4A452277" w14:textId="77777777" w:rsidTr="00C24681">
        <w:trPr>
          <w:gridAfter w:val="3"/>
          <w:wAfter w:w="6945" w:type="dxa"/>
          <w:trHeight w:val="253"/>
        </w:trPr>
        <w:tc>
          <w:tcPr>
            <w:tcW w:w="3261" w:type="dxa"/>
            <w:vMerge/>
          </w:tcPr>
          <w:p w14:paraId="6F59274A" w14:textId="77777777" w:rsidR="00505EB4" w:rsidRPr="00505EB4" w:rsidRDefault="00505EB4" w:rsidP="00505EB4">
            <w:pPr>
              <w:pStyle w:val="afa"/>
              <w:rPr>
                <w:bCs/>
                <w:sz w:val="22"/>
                <w:szCs w:val="22"/>
              </w:rPr>
            </w:pPr>
          </w:p>
        </w:tc>
      </w:tr>
      <w:tr w:rsidR="00505EB4" w:rsidRPr="00505EB4" w14:paraId="3C5A0029" w14:textId="77777777" w:rsidTr="00C24681">
        <w:trPr>
          <w:gridAfter w:val="3"/>
          <w:wAfter w:w="6945" w:type="dxa"/>
          <w:trHeight w:val="253"/>
        </w:trPr>
        <w:tc>
          <w:tcPr>
            <w:tcW w:w="3261" w:type="dxa"/>
            <w:vMerge/>
          </w:tcPr>
          <w:p w14:paraId="59480E50" w14:textId="77777777" w:rsidR="00505EB4" w:rsidRPr="00505EB4" w:rsidRDefault="00505EB4" w:rsidP="00505EB4">
            <w:pPr>
              <w:pStyle w:val="afa"/>
              <w:rPr>
                <w:bCs/>
                <w:sz w:val="22"/>
                <w:szCs w:val="22"/>
              </w:rPr>
            </w:pPr>
          </w:p>
        </w:tc>
      </w:tr>
      <w:tr w:rsidR="00505EB4" w:rsidRPr="00505EB4" w14:paraId="145F6726" w14:textId="77777777" w:rsidTr="00C24681">
        <w:trPr>
          <w:gridAfter w:val="3"/>
          <w:wAfter w:w="6945" w:type="dxa"/>
          <w:trHeight w:val="253"/>
        </w:trPr>
        <w:tc>
          <w:tcPr>
            <w:tcW w:w="3261" w:type="dxa"/>
            <w:vMerge/>
          </w:tcPr>
          <w:p w14:paraId="63C4EA5A" w14:textId="77777777" w:rsidR="00505EB4" w:rsidRPr="00505EB4" w:rsidRDefault="00505EB4" w:rsidP="00505EB4">
            <w:pPr>
              <w:pStyle w:val="afa"/>
              <w:rPr>
                <w:bCs/>
                <w:sz w:val="22"/>
                <w:szCs w:val="22"/>
              </w:rPr>
            </w:pPr>
          </w:p>
        </w:tc>
      </w:tr>
      <w:tr w:rsidR="00505EB4" w:rsidRPr="00505EB4" w14:paraId="73E7DE1E" w14:textId="77777777" w:rsidTr="00C24681">
        <w:trPr>
          <w:gridAfter w:val="3"/>
          <w:wAfter w:w="6945" w:type="dxa"/>
          <w:trHeight w:val="253"/>
        </w:trPr>
        <w:tc>
          <w:tcPr>
            <w:tcW w:w="3261" w:type="dxa"/>
            <w:vMerge/>
          </w:tcPr>
          <w:p w14:paraId="2B04D839" w14:textId="77777777" w:rsidR="00505EB4" w:rsidRPr="00505EB4" w:rsidRDefault="00505EB4" w:rsidP="00505EB4">
            <w:pPr>
              <w:pStyle w:val="afa"/>
              <w:rPr>
                <w:bCs/>
                <w:sz w:val="22"/>
                <w:szCs w:val="22"/>
              </w:rPr>
            </w:pPr>
          </w:p>
        </w:tc>
      </w:tr>
      <w:tr w:rsidR="00505EB4" w:rsidRPr="00505EB4" w14:paraId="58EEC293" w14:textId="77777777" w:rsidTr="00C24681">
        <w:trPr>
          <w:gridAfter w:val="3"/>
          <w:wAfter w:w="6945" w:type="dxa"/>
          <w:trHeight w:val="253"/>
        </w:trPr>
        <w:tc>
          <w:tcPr>
            <w:tcW w:w="3261" w:type="dxa"/>
            <w:vMerge/>
          </w:tcPr>
          <w:p w14:paraId="214115D1" w14:textId="77777777" w:rsidR="00505EB4" w:rsidRPr="00505EB4" w:rsidRDefault="00505EB4" w:rsidP="00505EB4">
            <w:pPr>
              <w:pStyle w:val="afa"/>
              <w:rPr>
                <w:bCs/>
                <w:sz w:val="22"/>
                <w:szCs w:val="22"/>
              </w:rPr>
            </w:pPr>
          </w:p>
        </w:tc>
      </w:tr>
      <w:tr w:rsidR="00505EB4" w:rsidRPr="00505EB4" w14:paraId="7B53C5A2" w14:textId="77777777" w:rsidTr="00C24681">
        <w:trPr>
          <w:gridAfter w:val="3"/>
          <w:wAfter w:w="6945" w:type="dxa"/>
          <w:trHeight w:val="253"/>
        </w:trPr>
        <w:tc>
          <w:tcPr>
            <w:tcW w:w="3261" w:type="dxa"/>
            <w:vMerge/>
          </w:tcPr>
          <w:p w14:paraId="5AAB5E76" w14:textId="77777777" w:rsidR="00505EB4" w:rsidRPr="00505EB4" w:rsidRDefault="00505EB4" w:rsidP="00505EB4">
            <w:pPr>
              <w:pStyle w:val="afa"/>
              <w:rPr>
                <w:bCs/>
                <w:sz w:val="22"/>
                <w:szCs w:val="22"/>
              </w:rPr>
            </w:pPr>
          </w:p>
        </w:tc>
      </w:tr>
      <w:tr w:rsidR="00505EB4" w:rsidRPr="00505EB4" w14:paraId="24B9EC88" w14:textId="77777777" w:rsidTr="00C24681">
        <w:trPr>
          <w:gridAfter w:val="3"/>
          <w:wAfter w:w="6945" w:type="dxa"/>
          <w:trHeight w:val="322"/>
        </w:trPr>
        <w:tc>
          <w:tcPr>
            <w:tcW w:w="3261" w:type="dxa"/>
            <w:vMerge/>
          </w:tcPr>
          <w:p w14:paraId="57D1BFDA" w14:textId="77777777" w:rsidR="00505EB4" w:rsidRPr="00505EB4" w:rsidRDefault="00505EB4" w:rsidP="00505EB4">
            <w:pPr>
              <w:pStyle w:val="afa"/>
              <w:rPr>
                <w:bCs/>
              </w:rPr>
            </w:pPr>
          </w:p>
        </w:tc>
      </w:tr>
      <w:tr w:rsidR="00505EB4" w:rsidRPr="00505EB4" w14:paraId="10523262" w14:textId="77777777" w:rsidTr="00C24681">
        <w:trPr>
          <w:gridAfter w:val="3"/>
          <w:wAfter w:w="6945" w:type="dxa"/>
          <w:trHeight w:val="322"/>
        </w:trPr>
        <w:tc>
          <w:tcPr>
            <w:tcW w:w="3261" w:type="dxa"/>
            <w:vMerge/>
          </w:tcPr>
          <w:p w14:paraId="0BB3EB2F" w14:textId="77777777" w:rsidR="00505EB4" w:rsidRPr="00505EB4" w:rsidRDefault="00505EB4" w:rsidP="00505EB4">
            <w:pPr>
              <w:pStyle w:val="afa"/>
              <w:rPr>
                <w:bCs/>
              </w:rPr>
            </w:pPr>
          </w:p>
        </w:tc>
      </w:tr>
      <w:tr w:rsidR="00505EB4" w:rsidRPr="00505EB4" w14:paraId="53C8D72F" w14:textId="77777777" w:rsidTr="00C24681">
        <w:trPr>
          <w:gridAfter w:val="3"/>
          <w:wAfter w:w="6945" w:type="dxa"/>
          <w:trHeight w:val="322"/>
        </w:trPr>
        <w:tc>
          <w:tcPr>
            <w:tcW w:w="3261" w:type="dxa"/>
            <w:vMerge/>
          </w:tcPr>
          <w:p w14:paraId="3C6397F1" w14:textId="77777777" w:rsidR="00505EB4" w:rsidRPr="00505EB4" w:rsidRDefault="00505EB4" w:rsidP="00505EB4">
            <w:pPr>
              <w:pStyle w:val="afa"/>
              <w:rPr>
                <w:bCs/>
              </w:rPr>
            </w:pPr>
          </w:p>
        </w:tc>
      </w:tr>
    </w:tbl>
    <w:p w14:paraId="5AF40FB9" w14:textId="77777777" w:rsidR="00505EB4" w:rsidRPr="00505EB4" w:rsidRDefault="00505EB4" w:rsidP="00505EB4">
      <w:pPr>
        <w:spacing w:after="0" w:line="240" w:lineRule="auto"/>
        <w:ind w:firstLine="708"/>
        <w:jc w:val="center"/>
        <w:rPr>
          <w:rFonts w:ascii="Times New Roman" w:hAnsi="Times New Roman"/>
          <w:bCs/>
          <w:i/>
          <w:iCs/>
        </w:rPr>
      </w:pPr>
    </w:p>
    <w:p w14:paraId="600C0A64" w14:textId="77777777" w:rsidR="00505EB4" w:rsidRPr="00505EB4" w:rsidRDefault="00505EB4" w:rsidP="00505EB4">
      <w:pPr>
        <w:suppressAutoHyphens/>
        <w:spacing w:after="0" w:line="240" w:lineRule="auto"/>
        <w:ind w:firstLine="708"/>
        <w:rPr>
          <w:rFonts w:ascii="Times New Roman" w:hAnsi="Times New Roman" w:cs="Times New Roman"/>
          <w:bCs/>
          <w:iCs/>
          <w:kern w:val="1"/>
          <w:sz w:val="24"/>
          <w:szCs w:val="24"/>
          <w:lang w:eastAsia="hi-IN" w:bidi="hi-IN"/>
        </w:rPr>
      </w:pPr>
      <w:r w:rsidRPr="00505EB4">
        <w:rPr>
          <w:rFonts w:ascii="Times New Roman" w:hAnsi="Times New Roman" w:cs="Times New Roman"/>
          <w:bCs/>
          <w:iCs/>
          <w:kern w:val="1"/>
          <w:sz w:val="24"/>
          <w:szCs w:val="24"/>
          <w:lang w:eastAsia="hi-IN" w:bidi="hi-IN"/>
        </w:rPr>
        <w:t>Виробник ліжка повинен відповідати системі управління якості  виробництва меблів, дерев’яних  конструкцій і столярних виробів, металевих конструкцій і частин конструкцій.</w:t>
      </w:r>
    </w:p>
    <w:p w14:paraId="48F78488" w14:textId="77777777" w:rsidR="00505EB4" w:rsidRPr="00505EB4" w:rsidRDefault="00505EB4" w:rsidP="00505EB4">
      <w:pPr>
        <w:suppressAutoHyphens/>
        <w:spacing w:after="0" w:line="240" w:lineRule="auto"/>
        <w:ind w:firstLine="708"/>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 xml:space="preserve">Для підтвердження зазначеного, учасники у складі пропозиції надають сертифікати ISO 9001:2015, ISO 14001:2015, ISO 28000:2007 та ISO 45001-2018 виданих на виробника товару. У разі якщо учасник є виробником товарів  та наведені сертифікати видані на його ім’я, то такі учасники у складі пропозиції надають довідку в довільній формі із зазначенням  інформації про те, що учасник є виробником товарів, також зазначається перелік видів діяльності із виготовлення товарів, що є предметом закупівлі та надаються підтвердні документи. У разі якщо учасник не є виробником товарів, то у складі пропозиції надається лист-погодження від виробника на надання Замовнику сертифікатів, зокрема ISO 9001:2015, ISO 14001:2015, ISO 28000:2007 та ISO 45001-2018;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w:t>
      </w:r>
      <w:r w:rsidRPr="00505EB4">
        <w:rPr>
          <w:rFonts w:ascii="Times New Roman" w:hAnsi="Times New Roman" w:cs="Times New Roman"/>
          <w:bCs/>
          <w:kern w:val="1"/>
          <w:sz w:val="24"/>
          <w:szCs w:val="24"/>
          <w:lang w:val="en-US" w:eastAsia="hi-IN" w:bidi="hi-IN"/>
        </w:rPr>
        <w:t>ID</w:t>
      </w:r>
      <w:r w:rsidRPr="00505EB4">
        <w:rPr>
          <w:rFonts w:ascii="Times New Roman" w:hAnsi="Times New Roman" w:cs="Times New Roman"/>
          <w:bCs/>
          <w:kern w:val="1"/>
          <w:sz w:val="24"/>
          <w:szCs w:val="24"/>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5AA425F4" w14:textId="77777777" w:rsidR="00505EB4" w:rsidRPr="00505EB4" w:rsidRDefault="00505EB4" w:rsidP="00505EB4">
      <w:pPr>
        <w:suppressAutoHyphens/>
        <w:spacing w:after="0" w:line="240" w:lineRule="auto"/>
        <w:rPr>
          <w:rFonts w:ascii="Times New Roman" w:hAnsi="Times New Roman" w:cs="Times New Roman"/>
          <w:bCs/>
          <w:i/>
          <w:iCs/>
          <w:kern w:val="1"/>
          <w:sz w:val="24"/>
          <w:szCs w:val="24"/>
          <w:lang w:eastAsia="hi-IN" w:bidi="hi-IN"/>
        </w:rPr>
      </w:pPr>
      <w:r w:rsidRPr="00505EB4">
        <w:rPr>
          <w:rFonts w:ascii="Times New Roman" w:hAnsi="Times New Roman" w:cs="Times New Roman"/>
          <w:bCs/>
          <w:kern w:val="1"/>
          <w:sz w:val="24"/>
          <w:szCs w:val="24"/>
          <w:lang w:eastAsia="hi-IN" w:bidi="hi-IN"/>
        </w:rPr>
        <w:t>Усі документи повинні бути чинними на момент подання тендерних пропозицій.</w:t>
      </w:r>
    </w:p>
    <w:p w14:paraId="6650E598" w14:textId="77777777" w:rsidR="00505EB4" w:rsidRPr="00505EB4" w:rsidRDefault="00505EB4" w:rsidP="00505EB4">
      <w:pPr>
        <w:suppressAutoHyphens/>
        <w:spacing w:after="0" w:line="240" w:lineRule="auto"/>
        <w:ind w:firstLine="301"/>
        <w:contextualSpacing/>
        <w:jc w:val="both"/>
        <w:rPr>
          <w:rFonts w:ascii="Times New Roman" w:hAnsi="Times New Roman" w:cs="Times New Roman"/>
          <w:bCs/>
          <w:kern w:val="1"/>
          <w:sz w:val="24"/>
          <w:szCs w:val="24"/>
          <w:lang w:eastAsia="hi-IN" w:bidi="hi-IN"/>
        </w:rPr>
      </w:pPr>
    </w:p>
    <w:p w14:paraId="4884DDE5" w14:textId="77777777" w:rsidR="00505EB4" w:rsidRPr="00505EB4" w:rsidRDefault="00505EB4" w:rsidP="00505EB4">
      <w:pPr>
        <w:suppressAutoHyphens/>
        <w:spacing w:after="0" w:line="240" w:lineRule="auto"/>
        <w:jc w:val="both"/>
        <w:rPr>
          <w:rFonts w:ascii="Times New Roman" w:hAnsi="Times New Roman" w:cs="Times New Roman"/>
          <w:bCs/>
          <w:i/>
          <w:iCs/>
          <w:kern w:val="1"/>
          <w:sz w:val="24"/>
          <w:szCs w:val="24"/>
          <w:lang w:eastAsia="en-US" w:bidi="hi-IN"/>
        </w:rPr>
      </w:pPr>
      <w:r w:rsidRPr="00505EB4">
        <w:rPr>
          <w:rFonts w:ascii="Times New Roman" w:hAnsi="Times New Roman" w:cs="Times New Roman"/>
          <w:bCs/>
          <w:i/>
          <w:iCs/>
          <w:kern w:val="1"/>
          <w:sz w:val="24"/>
          <w:szCs w:val="24"/>
          <w:lang w:eastAsia="en-US" w:bidi="hi-IN"/>
        </w:rPr>
        <w:t>Для підтвердження якісних характеристик учасники в складі пропозиції повинні надати наступні документи:</w:t>
      </w:r>
    </w:p>
    <w:p w14:paraId="2C4186B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копії висновків державної санітарно-гігієнічної експертизи на матеріали виготовлення, а саме: </w:t>
      </w:r>
    </w:p>
    <w:p w14:paraId="68D8E86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меблі (із додатками у разі наявності) виданого на ім’я виробника;</w:t>
      </w:r>
    </w:p>
    <w:p w14:paraId="64578DEE"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комплектуючі до меблів виданого на ім’я виробника;; </w:t>
      </w:r>
    </w:p>
    <w:p w14:paraId="0DECC24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висновку державної санітарно-епідеміологічної експертизи на фурнітуру та аксесуари для меблів;</w:t>
      </w:r>
    </w:p>
    <w:p w14:paraId="4EE4BC1C"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 xml:space="preserve">висновку державної санітарно-епідеміологічної експертизи на ДВП та/або ДСП; </w:t>
      </w:r>
    </w:p>
    <w:p w14:paraId="3811541E" w14:textId="77777777" w:rsidR="00505EB4" w:rsidRPr="00505EB4" w:rsidRDefault="00505EB4" w:rsidP="00505EB4">
      <w:pPr>
        <w:framePr w:hSpace="180" w:wrap="around" w:vAnchor="text" w:hAnchor="text" w:xAlign="center" w:y="1"/>
        <w:numPr>
          <w:ilvl w:val="0"/>
          <w:numId w:val="3"/>
        </w:numPr>
        <w:suppressAutoHyphens/>
        <w:spacing w:after="0" w:line="240" w:lineRule="auto"/>
        <w:jc w:val="both"/>
        <w:rPr>
          <w:rFonts w:ascii="Times New Roman" w:hAnsi="Times New Roman" w:cs="Times New Roman"/>
          <w:bCs/>
          <w:kern w:val="1"/>
          <w:sz w:val="24"/>
          <w:szCs w:val="24"/>
          <w:lang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фарбу порошкову, на основі епоксі-поліефірних смол та/або фарбу порошкову на основі поліефірних смол;</w:t>
      </w:r>
    </w:p>
    <w:p w14:paraId="0BD4C37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bidi="hi-IN"/>
        </w:rPr>
        <w:t>висновку державної санітарно-епідеміологічної експертизи на труби сталеві електрозварні прямошовні круглого та некруглого поперечного перерізу зовнішнього розміру 10-200мм;</w:t>
      </w:r>
    </w:p>
    <w:p w14:paraId="7C5C5BE9"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ДВП та/або ДСП;</w:t>
      </w:r>
    </w:p>
    <w:p w14:paraId="7E3F011D"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накрайку ПВХ;</w:t>
      </w:r>
    </w:p>
    <w:p w14:paraId="521A9EF5"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протоколи випробувань на ніжка-чашка регульована</w:t>
      </w:r>
    </w:p>
    <w:p w14:paraId="62510CB8"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меблі з додатком до нього виданого на ім’я виробника;</w:t>
      </w:r>
    </w:p>
    <w:p w14:paraId="5A61E860" w14:textId="77777777" w:rsidR="00505EB4" w:rsidRPr="00505EB4" w:rsidRDefault="00505EB4" w:rsidP="00505EB4">
      <w:pPr>
        <w:numPr>
          <w:ilvl w:val="0"/>
          <w:numId w:val="3"/>
        </w:numPr>
        <w:suppressAutoHyphen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t>сертифікат відповідності на ДВП та/або ДСП;</w:t>
      </w:r>
    </w:p>
    <w:p w14:paraId="791C9C8A" w14:textId="77777777" w:rsidR="00505EB4" w:rsidRPr="00505EB4" w:rsidRDefault="00505EB4"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kern w:val="1"/>
          <w:sz w:val="24"/>
          <w:szCs w:val="24"/>
          <w:lang w:eastAsia="en-US" w:bidi="hi-IN"/>
        </w:rPr>
      </w:pPr>
      <w:r w:rsidRPr="00505EB4">
        <w:rPr>
          <w:rFonts w:ascii="Times New Roman" w:hAnsi="Times New Roman" w:cs="Times New Roman"/>
          <w:bCs/>
          <w:kern w:val="1"/>
          <w:sz w:val="24"/>
          <w:szCs w:val="24"/>
          <w:lang w:eastAsia="en-US" w:bidi="hi-IN"/>
        </w:rPr>
        <w:lastRenderedPageBreak/>
        <w:t>копію звіту про санітарно-гігієнічну оцінку на фурнітуру (обов’язково наявність радіологічних та санітарно-хімічних досліджень).</w:t>
      </w:r>
    </w:p>
    <w:p w14:paraId="59AE4907" w14:textId="77777777" w:rsidR="00505EB4" w:rsidRPr="00505EB4" w:rsidRDefault="00505EB4" w:rsidP="00505EB4">
      <w:pPr>
        <w:spacing w:after="0" w:line="240" w:lineRule="auto"/>
        <w:ind w:firstLine="708"/>
        <w:jc w:val="center"/>
        <w:rPr>
          <w:rFonts w:ascii="Times New Roman" w:hAnsi="Times New Roman"/>
          <w:bCs/>
          <w:i/>
          <w:iCs/>
        </w:rPr>
      </w:pPr>
    </w:p>
    <w:p w14:paraId="0E3464CB" w14:textId="77777777" w:rsidR="00505EB4" w:rsidRPr="00505EB4" w:rsidRDefault="00505EB4" w:rsidP="00505EB4">
      <w:pPr>
        <w:spacing w:after="0" w:line="240" w:lineRule="auto"/>
        <w:ind w:firstLine="708"/>
        <w:jc w:val="center"/>
        <w:rPr>
          <w:rFonts w:ascii="Times New Roman" w:hAnsi="Times New Roman"/>
          <w:bCs/>
          <w:i/>
          <w:iCs/>
        </w:rPr>
      </w:pPr>
    </w:p>
    <w:p w14:paraId="0B0B6BA8" w14:textId="77777777" w:rsidR="00505EB4" w:rsidRPr="00505EB4" w:rsidRDefault="00505EB4" w:rsidP="00505EB4">
      <w:pPr>
        <w:spacing w:after="0" w:line="240" w:lineRule="auto"/>
        <w:ind w:firstLine="708"/>
        <w:jc w:val="center"/>
        <w:rPr>
          <w:rFonts w:ascii="Times New Roman" w:hAnsi="Times New Roman"/>
          <w:bCs/>
          <w:i/>
          <w:iCs/>
        </w:rPr>
      </w:pPr>
      <w:r w:rsidRPr="00505EB4">
        <w:rPr>
          <w:rFonts w:ascii="Times New Roman" w:hAnsi="Times New Roman"/>
          <w:bCs/>
          <w:i/>
          <w:iCs/>
        </w:rPr>
        <w:t>Матрац ортопедичний( з вологостійким чохлом)</w:t>
      </w:r>
    </w:p>
    <w:tbl>
      <w:tblPr>
        <w:tblStyle w:val="a5"/>
        <w:tblW w:w="0" w:type="auto"/>
        <w:tblLook w:val="04A0" w:firstRow="1" w:lastRow="0" w:firstColumn="1" w:lastColumn="0" w:noHBand="0" w:noVBand="1"/>
      </w:tblPr>
      <w:tblGrid>
        <w:gridCol w:w="2462"/>
        <w:gridCol w:w="2454"/>
        <w:gridCol w:w="2441"/>
        <w:gridCol w:w="2498"/>
      </w:tblGrid>
      <w:tr w:rsidR="00505EB4" w:rsidRPr="00505EB4" w14:paraId="38F91739" w14:textId="77777777" w:rsidTr="00E87EE2">
        <w:trPr>
          <w:trHeight w:val="287"/>
        </w:trPr>
        <w:tc>
          <w:tcPr>
            <w:tcW w:w="2584" w:type="dxa"/>
            <w:vAlign w:val="center"/>
          </w:tcPr>
          <w:p w14:paraId="502DD071"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cs="Times New Roman"/>
                <w:bCs/>
              </w:rPr>
              <w:t>Найменування товару</w:t>
            </w:r>
          </w:p>
        </w:tc>
        <w:tc>
          <w:tcPr>
            <w:tcW w:w="2584" w:type="dxa"/>
            <w:vAlign w:val="center"/>
          </w:tcPr>
          <w:p w14:paraId="08A252AD"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Технічні вимоги</w:t>
            </w:r>
          </w:p>
        </w:tc>
        <w:tc>
          <w:tcPr>
            <w:tcW w:w="2584" w:type="dxa"/>
            <w:vAlign w:val="center"/>
          </w:tcPr>
          <w:p w14:paraId="564A5F3C"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hAnsi="Times New Roman" w:cs="Times New Roman"/>
                <w:bCs/>
              </w:rPr>
              <w:t>Наявність функції або величина параметра</w:t>
            </w:r>
          </w:p>
        </w:tc>
        <w:tc>
          <w:tcPr>
            <w:tcW w:w="2585" w:type="dxa"/>
          </w:tcPr>
          <w:p w14:paraId="7E3456F6"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r w:rsidRPr="00505EB4">
              <w:rPr>
                <w:rFonts w:ascii="Times New Roman" w:eastAsia="Lucida Sans Unicode" w:hAnsi="Times New Roman" w:cs="Times New Roman"/>
                <w:bCs/>
                <w:lang w:bidi="en-US"/>
              </w:rPr>
              <w:t>Відповідність запропонованого товару з посиланням на сторінки технічної документації виробника (проспекти, брошури, інструкції з експлуатації, тощо)</w:t>
            </w:r>
          </w:p>
        </w:tc>
      </w:tr>
      <w:tr w:rsidR="00505EB4" w:rsidRPr="00505EB4" w14:paraId="7AEB61F6" w14:textId="77777777" w:rsidTr="00E87EE2">
        <w:trPr>
          <w:trHeight w:val="287"/>
        </w:trPr>
        <w:tc>
          <w:tcPr>
            <w:tcW w:w="2584" w:type="dxa"/>
            <w:vMerge w:val="restart"/>
            <w:vAlign w:val="center"/>
          </w:tcPr>
          <w:p w14:paraId="46FCC949"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r w:rsidRPr="00505EB4">
              <w:rPr>
                <w:rFonts w:ascii="Times New Roman" w:hAnsi="Times New Roman"/>
                <w:bCs/>
              </w:rPr>
              <w:t>Матрац ортопедичний</w:t>
            </w:r>
          </w:p>
        </w:tc>
        <w:tc>
          <w:tcPr>
            <w:tcW w:w="2584" w:type="dxa"/>
            <w:vAlign w:val="center"/>
          </w:tcPr>
          <w:p w14:paraId="6AC2DEB7" w14:textId="6BB0AE47" w:rsidR="00505EB4" w:rsidRPr="00505EB4" w:rsidRDefault="00505EB4" w:rsidP="00314185">
            <w:pPr>
              <w:pStyle w:val="afa"/>
              <w:jc w:val="center"/>
              <w:rPr>
                <w:bCs/>
                <w:sz w:val="22"/>
                <w:szCs w:val="22"/>
              </w:rPr>
            </w:pPr>
            <w:r w:rsidRPr="00505EB4">
              <w:rPr>
                <w:bCs/>
                <w:sz w:val="22"/>
                <w:szCs w:val="22"/>
              </w:rPr>
              <w:t>Габаритні розміри 1</w:t>
            </w:r>
            <w:r w:rsidR="00314185">
              <w:rPr>
                <w:bCs/>
                <w:sz w:val="22"/>
                <w:szCs w:val="22"/>
              </w:rPr>
              <w:t>9</w:t>
            </w:r>
            <w:r w:rsidRPr="00505EB4">
              <w:rPr>
                <w:bCs/>
                <w:sz w:val="22"/>
                <w:szCs w:val="22"/>
              </w:rPr>
              <w:t>00*</w:t>
            </w:r>
            <w:r w:rsidR="00314185">
              <w:rPr>
                <w:bCs/>
                <w:sz w:val="22"/>
                <w:szCs w:val="22"/>
              </w:rPr>
              <w:t>8</w:t>
            </w:r>
            <w:r w:rsidRPr="00505EB4">
              <w:rPr>
                <w:bCs/>
                <w:sz w:val="22"/>
                <w:szCs w:val="22"/>
              </w:rPr>
              <w:t>00 мм</w:t>
            </w:r>
          </w:p>
        </w:tc>
        <w:tc>
          <w:tcPr>
            <w:tcW w:w="2584" w:type="dxa"/>
            <w:vAlign w:val="center"/>
          </w:tcPr>
          <w:p w14:paraId="50E71395"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4BE713B2"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46635BB8" w14:textId="77777777" w:rsidTr="00E87EE2">
        <w:trPr>
          <w:trHeight w:val="287"/>
        </w:trPr>
        <w:tc>
          <w:tcPr>
            <w:tcW w:w="2584" w:type="dxa"/>
            <w:vMerge/>
            <w:vAlign w:val="center"/>
          </w:tcPr>
          <w:p w14:paraId="331A1374"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0A691100"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r w:rsidRPr="00505EB4">
              <w:rPr>
                <w:rFonts w:ascii="Times New Roman" w:eastAsia="Times New Roman" w:hAnsi="Times New Roman" w:cs="Times New Roman"/>
                <w:bCs/>
                <w:lang w:val="en-US" w:eastAsia="en-US"/>
              </w:rPr>
              <w:t>Вид матраца</w:t>
            </w:r>
          </w:p>
          <w:p w14:paraId="7BBDE7E4" w14:textId="77777777" w:rsidR="00505EB4" w:rsidRPr="00505EB4" w:rsidRDefault="007305AC" w:rsidP="00505EB4">
            <w:pPr>
              <w:shd w:val="clear" w:color="auto" w:fill="FFFFFF"/>
              <w:spacing w:after="0" w:line="240" w:lineRule="auto"/>
              <w:jc w:val="center"/>
              <w:rPr>
                <w:rFonts w:ascii="Times New Roman" w:eastAsia="Times New Roman" w:hAnsi="Times New Roman" w:cs="Times New Roman"/>
                <w:bCs/>
                <w:lang w:val="en-US" w:eastAsia="en-US"/>
              </w:rPr>
            </w:pPr>
            <w:hyperlink r:id="rId8" w:history="1">
              <w:r w:rsidR="00505EB4" w:rsidRPr="00505EB4">
                <w:rPr>
                  <w:rFonts w:ascii="Times New Roman" w:eastAsia="Times New Roman" w:hAnsi="Times New Roman" w:cs="Times New Roman"/>
                  <w:bCs/>
                  <w:u w:val="single"/>
                  <w:lang w:val="en-US" w:eastAsia="en-US"/>
                </w:rPr>
                <w:t>Залежні пружини Bonnel</w:t>
              </w:r>
            </w:hyperlink>
          </w:p>
          <w:p w14:paraId="3F760D30" w14:textId="77777777" w:rsidR="00505EB4" w:rsidRPr="00505EB4" w:rsidRDefault="00505EB4" w:rsidP="00505EB4">
            <w:pPr>
              <w:pStyle w:val="afa"/>
              <w:jc w:val="center"/>
              <w:rPr>
                <w:bCs/>
                <w:sz w:val="22"/>
                <w:szCs w:val="22"/>
              </w:rPr>
            </w:pPr>
          </w:p>
        </w:tc>
        <w:tc>
          <w:tcPr>
            <w:tcW w:w="2584" w:type="dxa"/>
            <w:vAlign w:val="center"/>
          </w:tcPr>
          <w:p w14:paraId="2EE4D1EA"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1B55D1EE"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3777925A" w14:textId="77777777" w:rsidTr="00E87EE2">
        <w:trPr>
          <w:trHeight w:val="287"/>
        </w:trPr>
        <w:tc>
          <w:tcPr>
            <w:tcW w:w="2584" w:type="dxa"/>
            <w:vMerge/>
            <w:vAlign w:val="center"/>
          </w:tcPr>
          <w:p w14:paraId="6CC28DE3"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7ECA3AD1"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r w:rsidRPr="00505EB4">
              <w:rPr>
                <w:rFonts w:ascii="Times New Roman" w:eastAsia="Times New Roman" w:hAnsi="Times New Roman" w:cs="Times New Roman"/>
                <w:bCs/>
                <w:lang w:val="en-US" w:eastAsia="en-US"/>
              </w:rPr>
              <w:t>Тип матраца</w:t>
            </w:r>
          </w:p>
          <w:p w14:paraId="2F3F5FC9" w14:textId="77777777" w:rsidR="00505EB4" w:rsidRPr="00505EB4" w:rsidRDefault="007305AC" w:rsidP="00505EB4">
            <w:pPr>
              <w:shd w:val="clear" w:color="auto" w:fill="FFFFFF"/>
              <w:spacing w:after="0" w:line="240" w:lineRule="auto"/>
              <w:jc w:val="center"/>
              <w:rPr>
                <w:rFonts w:ascii="Times New Roman" w:eastAsia="Times New Roman" w:hAnsi="Times New Roman" w:cs="Times New Roman"/>
                <w:bCs/>
                <w:lang w:val="en-US" w:eastAsia="en-US"/>
              </w:rPr>
            </w:pPr>
            <w:hyperlink r:id="rId9" w:history="1">
              <w:r w:rsidR="00505EB4" w:rsidRPr="00505EB4">
                <w:rPr>
                  <w:rFonts w:ascii="Times New Roman" w:eastAsia="Times New Roman" w:hAnsi="Times New Roman" w:cs="Times New Roman"/>
                  <w:bCs/>
                  <w:u w:val="single"/>
                  <w:lang w:val="en-US" w:eastAsia="en-US"/>
                </w:rPr>
                <w:t>Двосторонній</w:t>
              </w:r>
            </w:hyperlink>
          </w:p>
          <w:p w14:paraId="2D4A5F3D" w14:textId="77777777" w:rsidR="00505EB4" w:rsidRPr="00505EB4" w:rsidRDefault="00505EB4" w:rsidP="00505EB4">
            <w:pPr>
              <w:shd w:val="clear" w:color="auto" w:fill="FFFFFF"/>
              <w:spacing w:after="0" w:line="240" w:lineRule="auto"/>
              <w:rPr>
                <w:rFonts w:ascii="Times New Roman" w:eastAsia="Times New Roman" w:hAnsi="Times New Roman" w:cs="Times New Roman"/>
                <w:bCs/>
                <w:lang w:eastAsia="en-US"/>
              </w:rPr>
            </w:pPr>
          </w:p>
          <w:p w14:paraId="19346A00" w14:textId="77777777" w:rsidR="00505EB4" w:rsidRPr="00505EB4" w:rsidRDefault="00505EB4" w:rsidP="00505EB4">
            <w:pPr>
              <w:pStyle w:val="afa"/>
              <w:jc w:val="center"/>
              <w:rPr>
                <w:bCs/>
                <w:sz w:val="22"/>
                <w:szCs w:val="22"/>
              </w:rPr>
            </w:pPr>
          </w:p>
        </w:tc>
        <w:tc>
          <w:tcPr>
            <w:tcW w:w="2584" w:type="dxa"/>
            <w:vAlign w:val="center"/>
          </w:tcPr>
          <w:p w14:paraId="0AD33661"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63D9D970"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1070C306" w14:textId="77777777" w:rsidTr="00E87EE2">
        <w:trPr>
          <w:trHeight w:val="287"/>
        </w:trPr>
        <w:tc>
          <w:tcPr>
            <w:tcW w:w="2584" w:type="dxa"/>
            <w:vMerge/>
            <w:vAlign w:val="center"/>
          </w:tcPr>
          <w:p w14:paraId="0136596C"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1D1125BB"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r w:rsidRPr="00505EB4">
              <w:rPr>
                <w:rFonts w:ascii="Times New Roman" w:eastAsia="Times New Roman" w:hAnsi="Times New Roman" w:cs="Times New Roman"/>
                <w:bCs/>
                <w:lang w:val="en-US" w:eastAsia="en-US"/>
              </w:rPr>
              <w:t>Висота матраца</w:t>
            </w:r>
          </w:p>
          <w:p w14:paraId="35E131D4" w14:textId="77777777" w:rsidR="00505EB4" w:rsidRPr="00505EB4" w:rsidRDefault="007305AC" w:rsidP="00505EB4">
            <w:pPr>
              <w:shd w:val="clear" w:color="auto" w:fill="FFFFFF"/>
              <w:spacing w:after="0" w:line="240" w:lineRule="auto"/>
              <w:jc w:val="center"/>
              <w:rPr>
                <w:rFonts w:ascii="Times New Roman" w:eastAsia="Times New Roman" w:hAnsi="Times New Roman" w:cs="Times New Roman"/>
                <w:bCs/>
                <w:lang w:val="en-US" w:eastAsia="en-US"/>
              </w:rPr>
            </w:pPr>
            <w:hyperlink r:id="rId10" w:history="1">
              <w:r w:rsidR="00505EB4" w:rsidRPr="00505EB4">
                <w:rPr>
                  <w:rFonts w:ascii="Times New Roman" w:eastAsia="Times New Roman" w:hAnsi="Times New Roman" w:cs="Times New Roman"/>
                  <w:bCs/>
                  <w:u w:val="single"/>
                  <w:lang w:val="en-US" w:eastAsia="en-US"/>
                </w:rPr>
                <w:t>18 см</w:t>
              </w:r>
            </w:hyperlink>
          </w:p>
          <w:p w14:paraId="1B416E84" w14:textId="77777777" w:rsidR="00505EB4" w:rsidRPr="00505EB4" w:rsidRDefault="00505EB4" w:rsidP="00505EB4">
            <w:pPr>
              <w:spacing w:after="0" w:line="240" w:lineRule="auto"/>
              <w:jc w:val="center"/>
              <w:rPr>
                <w:rFonts w:ascii="Times New Roman" w:hAnsi="Times New Roman" w:cs="Times New Roman"/>
                <w:bCs/>
              </w:rPr>
            </w:pPr>
          </w:p>
        </w:tc>
        <w:tc>
          <w:tcPr>
            <w:tcW w:w="2584" w:type="dxa"/>
            <w:vAlign w:val="center"/>
          </w:tcPr>
          <w:p w14:paraId="38398DAD"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12FD09E1"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28CC4E45" w14:textId="77777777" w:rsidTr="00E87EE2">
        <w:trPr>
          <w:trHeight w:val="287"/>
        </w:trPr>
        <w:tc>
          <w:tcPr>
            <w:tcW w:w="2584" w:type="dxa"/>
            <w:vMerge/>
            <w:vAlign w:val="center"/>
          </w:tcPr>
          <w:p w14:paraId="50F67F31"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1B7A559E"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r w:rsidRPr="00505EB4">
              <w:rPr>
                <w:rFonts w:ascii="Times New Roman" w:eastAsia="Times New Roman" w:hAnsi="Times New Roman" w:cs="Times New Roman"/>
                <w:bCs/>
                <w:lang w:val="en-US" w:eastAsia="en-US"/>
              </w:rPr>
              <w:t>Матеріали</w:t>
            </w:r>
          </w:p>
          <w:p w14:paraId="3F334792" w14:textId="77777777" w:rsidR="00505EB4" w:rsidRPr="00505EB4" w:rsidRDefault="007305AC" w:rsidP="00505EB4">
            <w:pPr>
              <w:shd w:val="clear" w:color="auto" w:fill="FFFFFF"/>
              <w:spacing w:after="0" w:line="240" w:lineRule="auto"/>
              <w:jc w:val="center"/>
              <w:rPr>
                <w:rFonts w:ascii="Times New Roman" w:eastAsia="Times New Roman" w:hAnsi="Times New Roman" w:cs="Times New Roman"/>
                <w:bCs/>
                <w:lang w:val="en-US" w:eastAsia="en-US"/>
              </w:rPr>
            </w:pPr>
            <w:hyperlink r:id="rId11" w:history="1">
              <w:r w:rsidR="00505EB4" w:rsidRPr="00505EB4">
                <w:rPr>
                  <w:rFonts w:ascii="Times New Roman" w:eastAsia="Times New Roman" w:hAnsi="Times New Roman" w:cs="Times New Roman"/>
                  <w:bCs/>
                  <w:u w:val="single"/>
                  <w:lang w:val="en-US" w:eastAsia="en-US"/>
                </w:rPr>
                <w:t>Пінополіуретан</w:t>
              </w:r>
            </w:hyperlink>
            <w:r w:rsidR="00505EB4" w:rsidRPr="00505EB4">
              <w:rPr>
                <w:rFonts w:ascii="Times New Roman" w:eastAsia="Times New Roman" w:hAnsi="Times New Roman" w:cs="Times New Roman"/>
                <w:bCs/>
                <w:lang w:val="en-US" w:eastAsia="en-US"/>
              </w:rPr>
              <w:t> </w:t>
            </w:r>
          </w:p>
          <w:p w14:paraId="2D4D7638" w14:textId="77777777" w:rsidR="00505EB4" w:rsidRPr="00505EB4" w:rsidRDefault="007305AC" w:rsidP="00505EB4">
            <w:pPr>
              <w:shd w:val="clear" w:color="auto" w:fill="FFFFFF"/>
              <w:spacing w:after="0" w:line="240" w:lineRule="auto"/>
              <w:jc w:val="center"/>
              <w:rPr>
                <w:rFonts w:ascii="Times New Roman" w:eastAsia="Times New Roman" w:hAnsi="Times New Roman" w:cs="Times New Roman"/>
                <w:bCs/>
                <w:lang w:val="en-US" w:eastAsia="en-US"/>
              </w:rPr>
            </w:pPr>
            <w:hyperlink r:id="rId12" w:history="1">
              <w:r w:rsidR="00505EB4" w:rsidRPr="00505EB4">
                <w:rPr>
                  <w:rFonts w:ascii="Times New Roman" w:eastAsia="Times New Roman" w:hAnsi="Times New Roman" w:cs="Times New Roman"/>
                  <w:bCs/>
                  <w:u w:val="single"/>
                  <w:lang w:val="en-US" w:eastAsia="en-US"/>
                </w:rPr>
                <w:t>Термоповсть</w:t>
              </w:r>
            </w:hyperlink>
          </w:p>
          <w:p w14:paraId="0FBD1571" w14:textId="77777777" w:rsidR="00505EB4" w:rsidRPr="00505EB4" w:rsidRDefault="00505EB4" w:rsidP="00505EB4">
            <w:pPr>
              <w:shd w:val="clear" w:color="auto" w:fill="FFFFFF"/>
              <w:spacing w:after="0" w:line="240" w:lineRule="auto"/>
              <w:jc w:val="center"/>
              <w:rPr>
                <w:rFonts w:ascii="Times New Roman" w:hAnsi="Times New Roman" w:cs="Times New Roman"/>
                <w:bCs/>
              </w:rPr>
            </w:pPr>
          </w:p>
        </w:tc>
        <w:tc>
          <w:tcPr>
            <w:tcW w:w="2584" w:type="dxa"/>
            <w:vAlign w:val="center"/>
          </w:tcPr>
          <w:p w14:paraId="63EC5462"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7C6E269D"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0B25F1C1" w14:textId="77777777" w:rsidTr="00E87EE2">
        <w:trPr>
          <w:trHeight w:val="287"/>
        </w:trPr>
        <w:tc>
          <w:tcPr>
            <w:tcW w:w="2584" w:type="dxa"/>
            <w:vMerge/>
            <w:vAlign w:val="center"/>
          </w:tcPr>
          <w:p w14:paraId="40E38302"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7325CAAD" w14:textId="77777777" w:rsidR="00505EB4" w:rsidRPr="00505EB4" w:rsidRDefault="00505EB4" w:rsidP="00505EB4">
            <w:pPr>
              <w:pStyle w:val="afa"/>
              <w:jc w:val="center"/>
              <w:rPr>
                <w:bCs/>
                <w:sz w:val="22"/>
                <w:szCs w:val="22"/>
              </w:rPr>
            </w:pPr>
          </w:p>
          <w:p w14:paraId="0BDD3EB8" w14:textId="77777777" w:rsidR="00505EB4" w:rsidRPr="00505EB4" w:rsidRDefault="00505EB4" w:rsidP="00505EB4">
            <w:pPr>
              <w:pStyle w:val="afa"/>
              <w:jc w:val="center"/>
              <w:rPr>
                <w:bCs/>
                <w:sz w:val="22"/>
                <w:szCs w:val="22"/>
              </w:rPr>
            </w:pPr>
          </w:p>
          <w:p w14:paraId="41BBD3AA" w14:textId="77777777" w:rsidR="00505EB4" w:rsidRPr="00505EB4" w:rsidRDefault="00505EB4" w:rsidP="00505EB4">
            <w:pPr>
              <w:pStyle w:val="afa"/>
              <w:jc w:val="center"/>
              <w:rPr>
                <w:bCs/>
                <w:sz w:val="22"/>
                <w:szCs w:val="22"/>
              </w:rPr>
            </w:pPr>
          </w:p>
        </w:tc>
        <w:tc>
          <w:tcPr>
            <w:tcW w:w="2584" w:type="dxa"/>
            <w:vAlign w:val="center"/>
          </w:tcPr>
          <w:p w14:paraId="5DB3EAC9" w14:textId="77777777" w:rsidR="00505EB4" w:rsidRPr="00505EB4" w:rsidRDefault="00505EB4" w:rsidP="00505EB4">
            <w:pPr>
              <w:spacing w:after="0" w:line="240" w:lineRule="auto"/>
              <w:jc w:val="center"/>
              <w:rPr>
                <w:rFonts w:ascii="Times New Roman" w:eastAsia="Times New Roman" w:hAnsi="Times New Roman" w:cs="Times New Roman"/>
                <w:bCs/>
                <w:lang w:eastAsia="en-US"/>
              </w:rPr>
            </w:pPr>
            <w:r w:rsidRPr="00505EB4">
              <w:rPr>
                <w:rFonts w:ascii="Times New Roman" w:eastAsia="Times New Roman" w:hAnsi="Times New Roman" w:cs="Times New Roman"/>
                <w:bCs/>
                <w:lang w:eastAsia="en-US"/>
              </w:rPr>
              <w:t>Навантаження на спальне місце</w:t>
            </w:r>
          </w:p>
          <w:p w14:paraId="5A430C8A" w14:textId="77777777" w:rsidR="00505EB4" w:rsidRPr="00505EB4" w:rsidRDefault="007305AC" w:rsidP="00505EB4">
            <w:pPr>
              <w:shd w:val="clear" w:color="auto" w:fill="FFFFFF"/>
              <w:spacing w:after="0" w:line="240" w:lineRule="auto"/>
              <w:jc w:val="center"/>
              <w:rPr>
                <w:rFonts w:ascii="Times New Roman" w:eastAsia="Times New Roman" w:hAnsi="Times New Roman" w:cs="Times New Roman"/>
                <w:bCs/>
                <w:lang w:eastAsia="en-US"/>
              </w:rPr>
            </w:pPr>
            <w:hyperlink r:id="rId13" w:history="1">
              <w:r w:rsidR="00505EB4" w:rsidRPr="00505EB4">
                <w:rPr>
                  <w:rFonts w:ascii="Times New Roman" w:eastAsia="Times New Roman" w:hAnsi="Times New Roman" w:cs="Times New Roman"/>
                  <w:bCs/>
                  <w:u w:val="single"/>
                  <w:lang w:eastAsia="en-US"/>
                </w:rPr>
                <w:t>до 140 кг</w:t>
              </w:r>
            </w:hyperlink>
          </w:p>
          <w:p w14:paraId="5944FD12"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46AD8DCE"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7CD9F24B" w14:textId="77777777" w:rsidTr="00E87EE2">
        <w:trPr>
          <w:trHeight w:val="287"/>
        </w:trPr>
        <w:tc>
          <w:tcPr>
            <w:tcW w:w="2584" w:type="dxa"/>
            <w:vMerge/>
            <w:vAlign w:val="center"/>
          </w:tcPr>
          <w:p w14:paraId="49B82B64"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39657099" w14:textId="77777777" w:rsidR="00505EB4" w:rsidRPr="00505EB4" w:rsidRDefault="00505EB4" w:rsidP="00505EB4">
            <w:pPr>
              <w:spacing w:after="0" w:line="240" w:lineRule="auto"/>
              <w:jc w:val="center"/>
              <w:rPr>
                <w:rFonts w:ascii="Times New Roman" w:eastAsia="Times New Roman" w:hAnsi="Times New Roman" w:cs="Times New Roman"/>
                <w:bCs/>
                <w:lang w:eastAsia="en-US"/>
              </w:rPr>
            </w:pPr>
          </w:p>
        </w:tc>
        <w:tc>
          <w:tcPr>
            <w:tcW w:w="2584" w:type="dxa"/>
            <w:vAlign w:val="center"/>
          </w:tcPr>
          <w:p w14:paraId="039D6C30"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r w:rsidRPr="00505EB4">
              <w:rPr>
                <w:rFonts w:ascii="Times New Roman" w:eastAsia="Times New Roman" w:hAnsi="Times New Roman" w:cs="Times New Roman"/>
                <w:bCs/>
                <w:lang w:val="en-US" w:eastAsia="en-US"/>
              </w:rPr>
              <w:t>Тканина чохла</w:t>
            </w:r>
          </w:p>
          <w:p w14:paraId="494C0F4E" w14:textId="77777777" w:rsidR="00505EB4" w:rsidRPr="00505EB4" w:rsidRDefault="007305AC" w:rsidP="00505EB4">
            <w:pPr>
              <w:suppressAutoHyphens/>
              <w:spacing w:after="0" w:line="240" w:lineRule="auto"/>
              <w:ind w:left="100" w:right="100"/>
              <w:jc w:val="center"/>
              <w:rPr>
                <w:rFonts w:ascii="Times New Roman" w:hAnsi="Times New Roman" w:cs="Times New Roman"/>
                <w:bCs/>
              </w:rPr>
            </w:pPr>
            <w:hyperlink r:id="rId14" w:history="1">
              <w:r w:rsidR="00505EB4" w:rsidRPr="00505EB4">
                <w:rPr>
                  <w:rStyle w:val="a8"/>
                  <w:rFonts w:ascii="Times New Roman" w:eastAsia="Times New Roman" w:hAnsi="Times New Roman"/>
                  <w:bCs/>
                  <w:lang w:val="en-US" w:eastAsia="en-US"/>
                </w:rPr>
                <w:t>Прогумована тканина</w:t>
              </w:r>
            </w:hyperlink>
          </w:p>
        </w:tc>
        <w:tc>
          <w:tcPr>
            <w:tcW w:w="2585" w:type="dxa"/>
          </w:tcPr>
          <w:p w14:paraId="05F40113"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r w:rsidR="00505EB4" w:rsidRPr="00505EB4" w14:paraId="3367AC57" w14:textId="77777777" w:rsidTr="00E87EE2">
        <w:trPr>
          <w:trHeight w:val="287"/>
        </w:trPr>
        <w:tc>
          <w:tcPr>
            <w:tcW w:w="2584" w:type="dxa"/>
            <w:vMerge/>
            <w:vAlign w:val="center"/>
          </w:tcPr>
          <w:p w14:paraId="50311085" w14:textId="77777777" w:rsidR="00505EB4" w:rsidRPr="00505EB4" w:rsidRDefault="00505EB4" w:rsidP="00505EB4">
            <w:pPr>
              <w:suppressAutoHyphens/>
              <w:spacing w:after="0" w:line="240" w:lineRule="auto"/>
              <w:ind w:left="100" w:right="100"/>
              <w:jc w:val="center"/>
              <w:rPr>
                <w:rFonts w:ascii="Times New Roman" w:hAnsi="Times New Roman"/>
                <w:bCs/>
              </w:rPr>
            </w:pPr>
          </w:p>
        </w:tc>
        <w:tc>
          <w:tcPr>
            <w:tcW w:w="2584" w:type="dxa"/>
            <w:vAlign w:val="center"/>
          </w:tcPr>
          <w:p w14:paraId="0553A01A"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p>
        </w:tc>
        <w:tc>
          <w:tcPr>
            <w:tcW w:w="2584" w:type="dxa"/>
            <w:vAlign w:val="center"/>
          </w:tcPr>
          <w:p w14:paraId="7431BA7E" w14:textId="77777777" w:rsidR="00505EB4" w:rsidRPr="00505EB4" w:rsidRDefault="00505EB4" w:rsidP="00505EB4">
            <w:pPr>
              <w:spacing w:after="0" w:line="240" w:lineRule="auto"/>
              <w:jc w:val="center"/>
              <w:rPr>
                <w:rFonts w:ascii="Times New Roman" w:eastAsia="Times New Roman" w:hAnsi="Times New Roman" w:cs="Times New Roman"/>
                <w:bCs/>
                <w:lang w:val="en-US" w:eastAsia="en-US"/>
              </w:rPr>
            </w:pPr>
            <w:r w:rsidRPr="00505EB4">
              <w:rPr>
                <w:rFonts w:ascii="Times New Roman" w:eastAsia="Times New Roman" w:hAnsi="Times New Roman" w:cs="Times New Roman"/>
                <w:bCs/>
                <w:lang w:val="en-US" w:eastAsia="en-US"/>
              </w:rPr>
              <w:t>Вологостійкий чохол</w:t>
            </w:r>
          </w:p>
          <w:p w14:paraId="32CC64B1" w14:textId="77777777" w:rsidR="00505EB4" w:rsidRPr="00505EB4" w:rsidRDefault="00505EB4" w:rsidP="00505EB4">
            <w:pPr>
              <w:suppressAutoHyphens/>
              <w:spacing w:after="0" w:line="240" w:lineRule="auto"/>
              <w:ind w:left="100" w:right="100"/>
              <w:jc w:val="center"/>
              <w:rPr>
                <w:rFonts w:ascii="Times New Roman" w:hAnsi="Times New Roman" w:cs="Times New Roman"/>
                <w:bCs/>
              </w:rPr>
            </w:pPr>
          </w:p>
        </w:tc>
        <w:tc>
          <w:tcPr>
            <w:tcW w:w="2585" w:type="dxa"/>
          </w:tcPr>
          <w:p w14:paraId="663FA9F3" w14:textId="77777777" w:rsidR="00505EB4" w:rsidRPr="00505EB4" w:rsidRDefault="00505EB4" w:rsidP="00505EB4">
            <w:pPr>
              <w:suppressAutoHyphens/>
              <w:spacing w:after="0" w:line="240" w:lineRule="auto"/>
              <w:ind w:left="100" w:right="100"/>
              <w:jc w:val="center"/>
              <w:rPr>
                <w:rFonts w:ascii="Times New Roman" w:eastAsia="Lucida Sans Unicode" w:hAnsi="Times New Roman" w:cs="Times New Roman"/>
                <w:bCs/>
                <w:lang w:bidi="en-US"/>
              </w:rPr>
            </w:pPr>
          </w:p>
        </w:tc>
      </w:tr>
    </w:tbl>
    <w:p w14:paraId="2B4B5003" w14:textId="77777777" w:rsidR="00505EB4" w:rsidRPr="00505EB4" w:rsidRDefault="00505EB4" w:rsidP="00505EB4">
      <w:pPr>
        <w:spacing w:after="0" w:line="240" w:lineRule="auto"/>
        <w:ind w:firstLine="708"/>
        <w:jc w:val="center"/>
        <w:rPr>
          <w:rFonts w:ascii="Times New Roman" w:hAnsi="Times New Roman"/>
          <w:bCs/>
          <w:i/>
          <w:iCs/>
        </w:rPr>
      </w:pPr>
    </w:p>
    <w:p w14:paraId="034944BB" w14:textId="77777777" w:rsidR="00505EB4" w:rsidRPr="00505EB4" w:rsidRDefault="00505EB4" w:rsidP="00505EB4">
      <w:pPr>
        <w:suppressAutoHyphens/>
        <w:spacing w:after="0" w:line="240" w:lineRule="auto"/>
        <w:ind w:left="360" w:firstLine="348"/>
        <w:jc w:val="both"/>
        <w:rPr>
          <w:rFonts w:ascii="Times New Roman" w:hAnsi="Times New Roman"/>
          <w:bCs/>
          <w:kern w:val="1"/>
          <w:sz w:val="24"/>
          <w:szCs w:val="24"/>
          <w:lang w:eastAsia="hi-IN" w:bidi="hi-IN"/>
        </w:rPr>
      </w:pPr>
      <w:r w:rsidRPr="00505EB4">
        <w:rPr>
          <w:rFonts w:ascii="Times New Roman" w:hAnsi="Times New Roman"/>
          <w:bCs/>
          <w:kern w:val="1"/>
          <w:sz w:val="24"/>
          <w:szCs w:val="24"/>
          <w:lang w:eastAsia="hi-IN" w:bidi="hi-IN"/>
        </w:rPr>
        <w:t>Для підтвердження якісних характеристик матрацу учасники в складі пропозиції повинні надати наступні документи:</w:t>
      </w:r>
    </w:p>
    <w:p w14:paraId="782A2970" w14:textId="77777777" w:rsidR="00C3507E" w:rsidRPr="00505EB4" w:rsidRDefault="00C3507E" w:rsidP="00505EB4">
      <w:pPr>
        <w:spacing w:after="0" w:line="240" w:lineRule="auto"/>
        <w:jc w:val="center"/>
        <w:rPr>
          <w:rFonts w:ascii="Times New Roman" w:hAnsi="Times New Roman" w:cs="Times New Roman"/>
          <w:bCs/>
        </w:rPr>
      </w:pPr>
    </w:p>
    <w:p w14:paraId="0952F820" w14:textId="446F2383" w:rsidR="00C3507E" w:rsidRPr="00505EB4" w:rsidRDefault="00C3507E" w:rsidP="00505EB4">
      <w:pPr>
        <w:numPr>
          <w:ilvl w:val="0"/>
          <w:numId w:val="3"/>
        </w:numPr>
        <w:suppressAutoHyphens/>
        <w:spacing w:after="0" w:line="240" w:lineRule="auto"/>
        <w:jc w:val="both"/>
        <w:rPr>
          <w:rFonts w:ascii="Times New Roman" w:hAnsi="Times New Roman"/>
          <w:bCs/>
          <w:sz w:val="24"/>
          <w:szCs w:val="24"/>
        </w:rPr>
      </w:pPr>
      <w:r w:rsidRPr="00505EB4">
        <w:rPr>
          <w:rFonts w:ascii="Times New Roman" w:hAnsi="Times New Roman" w:cs="Times New Roman"/>
          <w:bCs/>
          <w:kern w:val="1"/>
          <w:sz w:val="24"/>
          <w:szCs w:val="24"/>
          <w:lang w:eastAsia="en-US" w:bidi="hi-IN"/>
        </w:rPr>
        <w:t xml:space="preserve">копію висновку державної санітарно-гігієнічної експертизи на </w:t>
      </w:r>
      <w:r w:rsidR="00505EB4" w:rsidRPr="00505EB4">
        <w:rPr>
          <w:rFonts w:ascii="Times New Roman" w:hAnsi="Times New Roman" w:cs="Times New Roman"/>
          <w:bCs/>
          <w:kern w:val="1"/>
          <w:sz w:val="24"/>
          <w:szCs w:val="24"/>
          <w:lang w:eastAsia="en-US" w:bidi="hi-IN"/>
        </w:rPr>
        <w:t>матраци</w:t>
      </w:r>
      <w:r w:rsidRPr="00505EB4">
        <w:rPr>
          <w:rFonts w:ascii="Times New Roman" w:hAnsi="Times New Roman" w:cs="Times New Roman"/>
          <w:bCs/>
          <w:kern w:val="1"/>
          <w:sz w:val="24"/>
          <w:szCs w:val="24"/>
          <w:lang w:eastAsia="en-US" w:bidi="hi-IN"/>
        </w:rPr>
        <w:t xml:space="preserve"> виданого на ім’я виробника.</w:t>
      </w:r>
    </w:p>
    <w:p w14:paraId="4F05A32A" w14:textId="77777777" w:rsidR="00C3507E" w:rsidRPr="00505EB4" w:rsidRDefault="00C3507E" w:rsidP="00505EB4">
      <w:pPr>
        <w:suppressAutoHyphens/>
        <w:spacing w:after="0" w:line="240" w:lineRule="auto"/>
        <w:ind w:left="360" w:firstLine="348"/>
        <w:jc w:val="both"/>
        <w:rPr>
          <w:rFonts w:ascii="Times New Roman" w:hAnsi="Times New Roman"/>
          <w:bCs/>
          <w:kern w:val="1"/>
          <w:sz w:val="24"/>
          <w:szCs w:val="24"/>
          <w:lang w:eastAsia="hi-IN" w:bidi="hi-IN"/>
        </w:rPr>
      </w:pPr>
      <w:r w:rsidRPr="00505EB4">
        <w:rPr>
          <w:rFonts w:ascii="Times New Roman" w:hAnsi="Times New Roman"/>
          <w:bCs/>
          <w:kern w:val="1"/>
          <w:sz w:val="24"/>
          <w:szCs w:val="24"/>
          <w:lang w:eastAsia="hi-IN" w:bidi="hi-IN"/>
        </w:rPr>
        <w:t xml:space="preserve">У разі якщо учасник не є виробником товарів, то у складі пропозиції надається гарантійний лист Виробника, яким підтверджується можливість поставки запропонованого товару (матрацу),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w:t>
      </w:r>
      <w:r w:rsidRPr="00505EB4">
        <w:rPr>
          <w:rFonts w:ascii="Times New Roman" w:hAnsi="Times New Roman"/>
          <w:bCs/>
          <w:kern w:val="1"/>
          <w:sz w:val="24"/>
          <w:szCs w:val="24"/>
          <w:lang w:val="en-US" w:eastAsia="hi-IN" w:bidi="hi-IN"/>
        </w:rPr>
        <w:t>ID</w:t>
      </w:r>
      <w:r w:rsidRPr="00505EB4">
        <w:rPr>
          <w:rFonts w:ascii="Times New Roman" w:hAnsi="Times New Roman"/>
          <w:bCs/>
          <w:kern w:val="1"/>
          <w:sz w:val="24"/>
          <w:szCs w:val="24"/>
          <w:lang w:eastAsia="hi-IN" w:bidi="hi-IN"/>
        </w:rPr>
        <w:t xml:space="preserve"> закупівлі, а  також документи які підтверджують повноваження учасника діяти від імені виробника (договір реалізації товарів та/або дилерський договір тощо). </w:t>
      </w:r>
    </w:p>
    <w:p w14:paraId="26515D4C" w14:textId="77777777" w:rsidR="00C3507E" w:rsidRPr="00505EB4" w:rsidRDefault="00C3507E" w:rsidP="00505EB4">
      <w:pPr>
        <w:suppressAutoHyphens/>
        <w:spacing w:after="0" w:line="240" w:lineRule="auto"/>
        <w:jc w:val="both"/>
        <w:rPr>
          <w:rFonts w:ascii="Times New Roman" w:hAnsi="Times New Roman"/>
          <w:bCs/>
          <w:sz w:val="24"/>
          <w:szCs w:val="24"/>
        </w:rPr>
      </w:pPr>
    </w:p>
    <w:p w14:paraId="1A74FAB0" w14:textId="77777777" w:rsidR="00C3507E" w:rsidRPr="00505EB4" w:rsidRDefault="00C3507E" w:rsidP="00505EB4">
      <w:pPr>
        <w:spacing w:after="0" w:line="240" w:lineRule="auto"/>
        <w:ind w:firstLine="708"/>
        <w:jc w:val="both"/>
        <w:rPr>
          <w:rFonts w:ascii="Times New Roman" w:hAnsi="Times New Roman"/>
          <w:bCs/>
          <w:sz w:val="24"/>
          <w:szCs w:val="24"/>
        </w:rPr>
      </w:pPr>
      <w:r w:rsidRPr="00505EB4">
        <w:rPr>
          <w:rFonts w:ascii="Times New Roman" w:hAnsi="Times New Roman"/>
          <w:bCs/>
          <w:sz w:val="24"/>
          <w:szCs w:val="24"/>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14C1EFC2" w14:textId="77777777" w:rsidR="00C3507E" w:rsidRPr="00505EB4" w:rsidRDefault="00C3507E" w:rsidP="00505EB4">
      <w:pPr>
        <w:spacing w:after="0" w:line="240" w:lineRule="auto"/>
        <w:ind w:firstLine="708"/>
        <w:jc w:val="both"/>
        <w:rPr>
          <w:rFonts w:ascii="Times New Roman" w:hAnsi="Times New Roman"/>
          <w:bCs/>
          <w:sz w:val="24"/>
          <w:szCs w:val="24"/>
        </w:rPr>
      </w:pPr>
      <w:r w:rsidRPr="00505EB4">
        <w:rPr>
          <w:rFonts w:ascii="Times New Roman" w:hAnsi="Times New Roman"/>
          <w:bCs/>
          <w:sz w:val="24"/>
          <w:szCs w:val="24"/>
        </w:rPr>
        <w:lastRenderedPageBreak/>
        <w:t xml:space="preserve">Кольори матеріалів «Зелений Лайм» означає  – </w:t>
      </w:r>
      <w:r w:rsidRPr="00505EB4">
        <w:rPr>
          <w:rFonts w:ascii="Times New Roman" w:hAnsi="Times New Roman"/>
          <w:bCs/>
          <w:sz w:val="24"/>
          <w:szCs w:val="24"/>
          <w:u w:val="single"/>
        </w:rPr>
        <w:t>у відтінках зеленого та жовтого кольору</w:t>
      </w:r>
      <w:r w:rsidRPr="00505EB4">
        <w:rPr>
          <w:rFonts w:ascii="Times New Roman" w:hAnsi="Times New Roman"/>
          <w:bCs/>
          <w:sz w:val="24"/>
          <w:szCs w:val="24"/>
        </w:rPr>
        <w:t xml:space="preserve"> (додатково буде узгоджено з Переможцем).</w:t>
      </w:r>
    </w:p>
    <w:p w14:paraId="6F179355" w14:textId="77777777" w:rsidR="00C3507E" w:rsidRPr="00505EB4" w:rsidRDefault="00C3507E" w:rsidP="00505EB4">
      <w:pPr>
        <w:spacing w:after="0" w:line="240" w:lineRule="auto"/>
        <w:ind w:firstLine="708"/>
        <w:jc w:val="both"/>
        <w:rPr>
          <w:rFonts w:ascii="Times New Roman" w:hAnsi="Times New Roman"/>
          <w:bCs/>
          <w:sz w:val="24"/>
          <w:szCs w:val="24"/>
        </w:rPr>
      </w:pPr>
      <w:r w:rsidRPr="00505EB4">
        <w:rPr>
          <w:rFonts w:ascii="Times New Roman" w:hAnsi="Times New Roman"/>
          <w:bCs/>
          <w:sz w:val="24"/>
          <w:szCs w:val="24"/>
        </w:rPr>
        <w:t>У разі якщо запропонований товар не відповідає будь-яким з наведених вище технічних, якісних та кількісних вимог до предмета закупівлі, тендерна пропозиція відхиляється як така, що не відповідає вимогам тендерної документації.</w:t>
      </w:r>
    </w:p>
    <w:p w14:paraId="767C0402" w14:textId="77777777" w:rsidR="00C3507E" w:rsidRPr="00505EB4" w:rsidRDefault="00C3507E" w:rsidP="00505EB4">
      <w:pPr>
        <w:spacing w:after="0" w:line="240" w:lineRule="auto"/>
        <w:rPr>
          <w:bCs/>
        </w:rPr>
      </w:pPr>
    </w:p>
    <w:p w14:paraId="0EB2C2BB" w14:textId="77777777" w:rsidR="00C3507E" w:rsidRPr="00505EB4" w:rsidRDefault="00C3507E" w:rsidP="00505EB4">
      <w:pPr>
        <w:pStyle w:val="af6"/>
        <w:ind w:firstLine="708"/>
        <w:rPr>
          <w:rFonts w:ascii="Times New Roman" w:hAnsi="Times New Roman"/>
          <w:bCs/>
          <w:sz w:val="24"/>
          <w:szCs w:val="24"/>
          <w:lang w:val="uk-UA"/>
        </w:rPr>
      </w:pPr>
      <w:r w:rsidRPr="00505EB4">
        <w:rPr>
          <w:rFonts w:ascii="Times New Roman" w:hAnsi="Times New Roman"/>
          <w:bCs/>
          <w:sz w:val="24"/>
          <w:szCs w:val="24"/>
          <w:lang w:val="uk-UA"/>
        </w:rPr>
        <w:t>Термін поставки товару  - до 30 листопада 2023 року.</w:t>
      </w:r>
    </w:p>
    <w:p w14:paraId="7AE5391A" w14:textId="77777777" w:rsidR="00C3507E" w:rsidRPr="00505EB4" w:rsidRDefault="00C3507E" w:rsidP="00505EB4">
      <w:pPr>
        <w:pStyle w:val="af6"/>
        <w:ind w:firstLine="708"/>
        <w:rPr>
          <w:rFonts w:ascii="Times New Roman" w:hAnsi="Times New Roman"/>
          <w:bCs/>
          <w:sz w:val="24"/>
          <w:szCs w:val="24"/>
          <w:lang w:val="uk-UA"/>
        </w:rPr>
      </w:pPr>
    </w:p>
    <w:p w14:paraId="46CC8AFD" w14:textId="77777777" w:rsidR="00C3507E" w:rsidRPr="00505EB4" w:rsidRDefault="00C3507E" w:rsidP="00505EB4">
      <w:pPr>
        <w:numPr>
          <w:ilvl w:val="0"/>
          <w:numId w:val="4"/>
        </w:numPr>
        <w:suppressAutoHyphens/>
        <w:spacing w:after="0" w:line="240" w:lineRule="auto"/>
        <w:ind w:right="-2"/>
        <w:jc w:val="both"/>
        <w:rPr>
          <w:rFonts w:ascii="Times New Roman" w:hAnsi="Times New Roman" w:cs="Times New Roman"/>
          <w:bCs/>
          <w:i/>
          <w:iCs/>
          <w:kern w:val="1"/>
          <w:sz w:val="24"/>
          <w:szCs w:val="24"/>
          <w:lang w:eastAsia="en-US" w:bidi="hi-IN"/>
        </w:rPr>
      </w:pPr>
      <w:r w:rsidRPr="00505EB4">
        <w:rPr>
          <w:rFonts w:ascii="Times New Roman" w:hAnsi="Times New Roman" w:cs="Times New Roman"/>
          <w:bCs/>
          <w:kern w:val="1"/>
          <w:sz w:val="24"/>
          <w:szCs w:val="24"/>
          <w:lang w:eastAsia="en-US" w:bidi="hi-IN"/>
        </w:rPr>
        <w:t>Враховуючи відсутність штатних спеціалістів з даного профілю у Замовника,  учасник повинен надати візуалізацію товарів (виробів) по кожній позиції технічного завдання в програмі 3D MAX, або в  програмі PRO 100,  або в іншій аналогічній програмі.</w:t>
      </w:r>
    </w:p>
    <w:p w14:paraId="2FFCDF28" w14:textId="77777777" w:rsidR="00C3507E" w:rsidRPr="00505EB4" w:rsidRDefault="00C3507E" w:rsidP="00505E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 xml:space="preserve">Товар повинен бути новим та відповідати технічним вимогам.  </w:t>
      </w:r>
    </w:p>
    <w:p w14:paraId="1309D3CE" w14:textId="77777777" w:rsidR="00C3507E" w:rsidRPr="00505EB4" w:rsidRDefault="00C3507E" w:rsidP="00505E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Дата виготовлення товару – 2023 рік.</w:t>
      </w:r>
    </w:p>
    <w:p w14:paraId="7B0F4A3E" w14:textId="77777777" w:rsidR="00C3507E" w:rsidRPr="00505EB4" w:rsidRDefault="00C3507E" w:rsidP="00505E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Гарантійний строк повинен становити не менше гарантійного строку, визначеного виробником на Товар, але не менше 24 місяців з дати отримання Товару від продавця, а саме з дати підписання видаткової накладної. Виконання гарантійних зобов’язань забезпечує Учасник.</w:t>
      </w:r>
    </w:p>
    <w:p w14:paraId="14A02682" w14:textId="77777777" w:rsidR="00C3507E" w:rsidRPr="00505EB4" w:rsidRDefault="00C3507E" w:rsidP="00505E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Тара та упаковка повинна забезпечувати збереження виробу при його транспортуванні і зберіганні протягом термінів визначених нормативно-технічній документації до нього.</w:t>
      </w:r>
    </w:p>
    <w:p w14:paraId="5EF217FA" w14:textId="77777777" w:rsidR="00C3507E" w:rsidRPr="00505EB4" w:rsidRDefault="00C3507E" w:rsidP="00505EB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Транспортування Товару та вантажно-розвантажувальні роботи, збирання та монтаж здійснюються власними силами Учасника-переможця та виключно за його рахунок. Всіма технічними засобами та витратними матеріалами, що необхідні для виконання вантажно-розвантажувальних робіт, збирання та монтажу Товару, Учасник забезпечує себе самостійно.</w:t>
      </w:r>
    </w:p>
    <w:p w14:paraId="088EA7FE" w14:textId="77777777" w:rsidR="00C3507E" w:rsidRPr="00505EB4" w:rsidRDefault="00C3507E"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cs="Times New Roman"/>
          <w:bCs/>
          <w:kern w:val="1"/>
          <w:sz w:val="24"/>
          <w:szCs w:val="24"/>
          <w:lang w:eastAsia="hi-IN" w:bidi="hi-IN"/>
        </w:rPr>
      </w:pPr>
    </w:p>
    <w:p w14:paraId="63CF6A67" w14:textId="77777777" w:rsidR="00C3507E" w:rsidRPr="00505EB4" w:rsidRDefault="00C3507E"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cs="Times New Roman"/>
          <w:bCs/>
          <w:kern w:val="1"/>
          <w:sz w:val="24"/>
          <w:szCs w:val="24"/>
          <w:lang w:eastAsia="hi-IN" w:bidi="hi-IN"/>
        </w:rPr>
      </w:pPr>
      <w:r w:rsidRPr="00505EB4">
        <w:rPr>
          <w:rFonts w:ascii="Times New Roman" w:hAnsi="Times New Roman" w:cs="Times New Roman"/>
          <w:bCs/>
          <w:kern w:val="1"/>
          <w:sz w:val="24"/>
          <w:szCs w:val="24"/>
          <w:lang w:eastAsia="hi-I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монтаж меблів та інших витрат (надати гарантійний лист у довільній формі).</w:t>
      </w:r>
    </w:p>
    <w:p w14:paraId="2731D4ED" w14:textId="77777777" w:rsidR="00C3507E" w:rsidRPr="00505EB4" w:rsidRDefault="00C3507E" w:rsidP="00505EB4">
      <w:pPr>
        <w:suppressAutoHyphens/>
        <w:spacing w:after="0" w:line="240" w:lineRule="auto"/>
        <w:rPr>
          <w:rFonts w:ascii="Times New Roman" w:hAnsi="Times New Roman" w:cs="Times New Roman"/>
          <w:bCs/>
          <w:kern w:val="1"/>
          <w:sz w:val="24"/>
          <w:szCs w:val="24"/>
          <w:lang w:eastAsia="hi-IN" w:bidi="hi-IN"/>
        </w:rPr>
      </w:pPr>
    </w:p>
    <w:p w14:paraId="3DC243F7" w14:textId="77777777" w:rsidR="00C3507E" w:rsidRPr="00505EB4" w:rsidRDefault="00C3507E" w:rsidP="00505EB4">
      <w:pPr>
        <w:spacing w:after="0" w:line="240" w:lineRule="auto"/>
        <w:ind w:firstLine="707"/>
        <w:jc w:val="both"/>
        <w:rPr>
          <w:rFonts w:ascii="Times New Roman" w:hAnsi="Times New Roman" w:cs="Times New Roman"/>
          <w:bCs/>
          <w:sz w:val="24"/>
          <w:szCs w:val="24"/>
        </w:rPr>
      </w:pPr>
    </w:p>
    <w:p w14:paraId="60B63997" w14:textId="77777777" w:rsidR="00C3507E" w:rsidRPr="00505EB4" w:rsidRDefault="00C3507E" w:rsidP="00505EB4">
      <w:pPr>
        <w:pStyle w:val="af6"/>
        <w:ind w:firstLine="708"/>
        <w:rPr>
          <w:rFonts w:ascii="Times New Roman" w:hAnsi="Times New Roman"/>
          <w:bCs/>
          <w:sz w:val="24"/>
          <w:szCs w:val="24"/>
          <w:lang w:val="uk-UA"/>
        </w:rPr>
      </w:pPr>
    </w:p>
    <w:p w14:paraId="49CC2E0C" w14:textId="77777777" w:rsidR="00C3507E" w:rsidRPr="00505EB4" w:rsidRDefault="00C3507E" w:rsidP="00505EB4">
      <w:pPr>
        <w:pStyle w:val="a6"/>
        <w:widowControl w:val="0"/>
        <w:autoSpaceDE w:val="0"/>
        <w:autoSpaceDN w:val="0"/>
        <w:adjustRightInd w:val="0"/>
        <w:spacing w:after="0" w:line="240" w:lineRule="auto"/>
        <w:ind w:left="928" w:hanging="219"/>
        <w:jc w:val="both"/>
        <w:rPr>
          <w:rFonts w:ascii="Times New Roman" w:hAnsi="Times New Roman"/>
          <w:bCs/>
          <w:sz w:val="24"/>
          <w:szCs w:val="24"/>
          <w:u w:val="single"/>
        </w:rPr>
      </w:pPr>
      <w:r w:rsidRPr="00505EB4">
        <w:rPr>
          <w:rFonts w:ascii="Times New Roman" w:hAnsi="Times New Roman"/>
          <w:bCs/>
          <w:sz w:val="24"/>
          <w:szCs w:val="24"/>
          <w:u w:val="single"/>
        </w:rPr>
        <w:t>Ергономіка та дизайн:</w:t>
      </w:r>
    </w:p>
    <w:p w14:paraId="390F542F" w14:textId="77777777" w:rsidR="00C3507E" w:rsidRPr="00505EB4" w:rsidRDefault="00C3507E" w:rsidP="00505EB4">
      <w:pPr>
        <w:pStyle w:val="a6"/>
        <w:widowControl w:val="0"/>
        <w:autoSpaceDE w:val="0"/>
        <w:autoSpaceDN w:val="0"/>
        <w:adjustRightInd w:val="0"/>
        <w:spacing w:after="0" w:line="240" w:lineRule="auto"/>
        <w:ind w:left="928"/>
        <w:jc w:val="both"/>
        <w:rPr>
          <w:rFonts w:ascii="Times New Roman" w:hAnsi="Times New Roman"/>
          <w:bCs/>
          <w:sz w:val="24"/>
          <w:szCs w:val="24"/>
          <w:u w:val="single"/>
        </w:rPr>
      </w:pPr>
    </w:p>
    <w:p w14:paraId="1C1D500A" w14:textId="77777777" w:rsidR="00C3507E" w:rsidRPr="00505EB4" w:rsidRDefault="00C3507E" w:rsidP="00505EB4">
      <w:pPr>
        <w:spacing w:after="0" w:line="240" w:lineRule="auto"/>
        <w:ind w:firstLine="709"/>
        <w:jc w:val="both"/>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 xml:space="preserve">Меблі повинні бути ергономічними та максимально комфортними, зручними для всіх вікових категорій, повинні витримувати високі експлуатаційні навантаження. Меблі повинні мати поліпшену ергономічну та анатомічну конструкцію. Дизайн  лаконічний, сучасний. </w:t>
      </w:r>
    </w:p>
    <w:p w14:paraId="2B94559E" w14:textId="77777777" w:rsidR="00C3507E" w:rsidRPr="00505EB4" w:rsidRDefault="00C3507E" w:rsidP="00505EB4">
      <w:pPr>
        <w:spacing w:after="0" w:line="240" w:lineRule="auto"/>
        <w:ind w:firstLine="708"/>
        <w:jc w:val="both"/>
        <w:rPr>
          <w:rFonts w:ascii="Times New Roman" w:hAnsi="Times New Roman" w:cs="Times New Roman"/>
          <w:bCs/>
          <w:sz w:val="24"/>
          <w:szCs w:val="24"/>
          <w:lang w:eastAsia="en-US"/>
        </w:rPr>
      </w:pPr>
    </w:p>
    <w:p w14:paraId="74A55AE6" w14:textId="77777777" w:rsidR="00C3507E" w:rsidRPr="00505EB4" w:rsidRDefault="00C3507E" w:rsidP="00505EB4">
      <w:pPr>
        <w:pStyle w:val="a6"/>
        <w:widowControl w:val="0"/>
        <w:autoSpaceDE w:val="0"/>
        <w:autoSpaceDN w:val="0"/>
        <w:adjustRightInd w:val="0"/>
        <w:spacing w:after="0" w:line="240" w:lineRule="auto"/>
        <w:ind w:left="1068" w:hanging="359"/>
        <w:jc w:val="both"/>
        <w:rPr>
          <w:rFonts w:ascii="Times New Roman" w:hAnsi="Times New Roman"/>
          <w:bCs/>
          <w:sz w:val="24"/>
          <w:szCs w:val="24"/>
          <w:u w:val="single"/>
        </w:rPr>
      </w:pPr>
      <w:r w:rsidRPr="00505EB4">
        <w:rPr>
          <w:rFonts w:ascii="Times New Roman" w:hAnsi="Times New Roman"/>
          <w:bCs/>
          <w:sz w:val="24"/>
          <w:szCs w:val="24"/>
          <w:u w:val="single"/>
        </w:rPr>
        <w:t>Надання зразків:</w:t>
      </w:r>
    </w:p>
    <w:p w14:paraId="069D14DB" w14:textId="77777777" w:rsidR="00C3507E" w:rsidRPr="00505EB4" w:rsidRDefault="00C3507E" w:rsidP="00505EB4">
      <w:pPr>
        <w:pStyle w:val="a6"/>
        <w:widowControl w:val="0"/>
        <w:autoSpaceDE w:val="0"/>
        <w:autoSpaceDN w:val="0"/>
        <w:adjustRightInd w:val="0"/>
        <w:spacing w:after="0" w:line="240" w:lineRule="auto"/>
        <w:ind w:left="1068" w:hanging="359"/>
        <w:jc w:val="both"/>
        <w:rPr>
          <w:rFonts w:ascii="Times New Roman" w:hAnsi="Times New Roman"/>
          <w:bCs/>
          <w:sz w:val="24"/>
          <w:szCs w:val="24"/>
          <w:u w:val="single"/>
        </w:rPr>
      </w:pPr>
    </w:p>
    <w:p w14:paraId="5335CD3B" w14:textId="77777777" w:rsidR="00C3507E" w:rsidRPr="00505EB4" w:rsidRDefault="00C3507E" w:rsidP="00505EB4">
      <w:pPr>
        <w:spacing w:after="0" w:line="240" w:lineRule="auto"/>
        <w:ind w:firstLine="709"/>
        <w:jc w:val="both"/>
        <w:rPr>
          <w:rFonts w:ascii="Times New Roman" w:hAnsi="Times New Roman" w:cs="Times New Roman"/>
          <w:bCs/>
          <w:color w:val="222222"/>
          <w:sz w:val="24"/>
          <w:szCs w:val="24"/>
        </w:rPr>
      </w:pPr>
      <w:r w:rsidRPr="00505EB4">
        <w:rPr>
          <w:rFonts w:ascii="Times New Roman" w:hAnsi="Times New Roman" w:cs="Times New Roman"/>
          <w:bCs/>
          <w:sz w:val="24"/>
          <w:szCs w:val="24"/>
        </w:rPr>
        <w:t xml:space="preserve">З метою підтвердження надійності, якості та відповідності товару Технічним вимогам цієї документації Учасник, </w:t>
      </w:r>
      <w:r w:rsidRPr="00505EB4">
        <w:rPr>
          <w:rFonts w:ascii="Times New Roman" w:hAnsi="Times New Roman" w:cs="Times New Roman"/>
          <w:bCs/>
          <w:sz w:val="24"/>
          <w:szCs w:val="24"/>
          <w:lang w:eastAsia="en-US"/>
        </w:rPr>
        <w:t xml:space="preserve"> тендерна пропозиція якого буде знаходитись на етапі оцінювання («Кваліфікація»), повинен протягом трьох-чотирьох робочих днів з дня початку розгляду тендерної пропозиції надати Замовнику для погодження зразки, за адресою:</w:t>
      </w:r>
      <w:r w:rsidRPr="00505EB4">
        <w:rPr>
          <w:rFonts w:ascii="Times New Roman" w:hAnsi="Times New Roman" w:cs="Times New Roman"/>
          <w:bCs/>
          <w:color w:val="222222"/>
          <w:sz w:val="24"/>
          <w:szCs w:val="24"/>
        </w:rPr>
        <w:t xml:space="preserve"> </w:t>
      </w:r>
    </w:p>
    <w:p w14:paraId="520F28B3" w14:textId="77777777" w:rsidR="00C3507E" w:rsidRPr="00505EB4" w:rsidRDefault="00C3507E" w:rsidP="00505EB4">
      <w:pPr>
        <w:spacing w:after="0" w:line="240" w:lineRule="auto"/>
        <w:ind w:firstLine="708"/>
        <w:jc w:val="both"/>
        <w:rPr>
          <w:rFonts w:ascii="Times New Roman" w:hAnsi="Times New Roman" w:cs="Times New Roman"/>
          <w:bCs/>
          <w:sz w:val="24"/>
          <w:szCs w:val="24"/>
          <w:u w:val="single"/>
          <w:lang w:eastAsia="en-US"/>
        </w:rPr>
      </w:pPr>
      <w:r w:rsidRPr="00505EB4">
        <w:rPr>
          <w:rFonts w:ascii="Times New Roman" w:hAnsi="Times New Roman" w:cs="Times New Roman"/>
          <w:bCs/>
          <w:color w:val="222222"/>
          <w:sz w:val="24"/>
          <w:szCs w:val="24"/>
          <w:u w:val="single"/>
        </w:rPr>
        <w:t>49027, м. Дніпро, вул. Івана Акінфієва, 5</w:t>
      </w:r>
      <w:r w:rsidRPr="00505EB4">
        <w:rPr>
          <w:rFonts w:ascii="Times New Roman" w:hAnsi="Times New Roman" w:cs="Times New Roman"/>
          <w:bCs/>
          <w:sz w:val="24"/>
          <w:szCs w:val="24"/>
          <w:u w:val="single"/>
          <w:lang w:eastAsia="en-US"/>
        </w:rPr>
        <w:t xml:space="preserve">. </w:t>
      </w:r>
    </w:p>
    <w:p w14:paraId="2A9933D2" w14:textId="77777777" w:rsidR="00C3507E" w:rsidRPr="00505EB4" w:rsidRDefault="00C3507E" w:rsidP="00505EB4">
      <w:pPr>
        <w:spacing w:after="0" w:line="240" w:lineRule="auto"/>
        <w:ind w:firstLine="709"/>
        <w:jc w:val="both"/>
        <w:rPr>
          <w:rFonts w:ascii="Times New Roman" w:hAnsi="Times New Roman" w:cs="Times New Roman"/>
          <w:bCs/>
          <w:sz w:val="24"/>
          <w:szCs w:val="24"/>
          <w:lang w:eastAsia="en-US"/>
        </w:rPr>
      </w:pPr>
      <w:r w:rsidRPr="00505EB4">
        <w:rPr>
          <w:rFonts w:ascii="Times New Roman" w:hAnsi="Times New Roman" w:cs="Times New Roman"/>
          <w:bCs/>
          <w:sz w:val="24"/>
          <w:szCs w:val="24"/>
          <w:lang w:eastAsia="en-US"/>
        </w:rPr>
        <w:t xml:space="preserve">Зразки надаються Учасником для більш якісної оцінки виконання Технічних вимог Замовника. Зразки Переможця залишаються у Замовника до моменту поставки всієї партії за договором, як еталонні зразки.  Зразки інших Учасників залишаються у Замовника до моменту підписання договору з Переможцем, і повертаються власникам за їх рахунок. </w:t>
      </w:r>
    </w:p>
    <w:p w14:paraId="5265BC21" w14:textId="77777777" w:rsidR="00C3507E" w:rsidRPr="00505EB4" w:rsidRDefault="00C3507E" w:rsidP="00505EB4">
      <w:pPr>
        <w:spacing w:after="0" w:line="240" w:lineRule="auto"/>
        <w:ind w:firstLine="708"/>
        <w:jc w:val="both"/>
        <w:rPr>
          <w:rFonts w:ascii="Times New Roman" w:eastAsia="Times New Roman" w:hAnsi="Times New Roman" w:cs="Times New Roman"/>
          <w:bCs/>
          <w:sz w:val="24"/>
          <w:szCs w:val="24"/>
        </w:rPr>
      </w:pPr>
      <w:r w:rsidRPr="00505EB4">
        <w:rPr>
          <w:rFonts w:ascii="Times New Roman" w:hAnsi="Times New Roman" w:cs="Times New Roman"/>
          <w:bCs/>
          <w:sz w:val="24"/>
          <w:szCs w:val="24"/>
          <w:lang w:eastAsia="en-US"/>
        </w:rPr>
        <w:t>Доставка та збірка здійснюється силами постачальника за власний рахунок.</w:t>
      </w:r>
    </w:p>
    <w:p w14:paraId="23EF2AB6" w14:textId="77777777" w:rsidR="00C81466" w:rsidRPr="00505EB4" w:rsidRDefault="00C81466" w:rsidP="00505EB4">
      <w:pPr>
        <w:suppressAutoHyphens/>
        <w:spacing w:after="0" w:line="240" w:lineRule="auto"/>
        <w:ind w:firstLine="426"/>
        <w:jc w:val="both"/>
        <w:rPr>
          <w:rFonts w:ascii="Times New Roman" w:hAnsi="Times New Roman" w:cs="Mangal"/>
          <w:bCs/>
          <w:color w:val="000000"/>
          <w:kern w:val="1"/>
          <w:sz w:val="24"/>
          <w:szCs w:val="24"/>
          <w:lang w:val="ru-RU" w:eastAsia="ar-SA"/>
        </w:rPr>
      </w:pPr>
      <w:bookmarkStart w:id="3" w:name="_GoBack"/>
      <w:bookmarkEnd w:id="0"/>
      <w:bookmarkEnd w:id="1"/>
      <w:bookmarkEnd w:id="3"/>
    </w:p>
    <w:sectPr w:rsidR="00C81466" w:rsidRPr="00505EB4" w:rsidSect="0006595A">
      <w:footerReference w:type="default" r:id="rId15"/>
      <w:headerReference w:type="first" r:id="rId16"/>
      <w:footerReference w:type="first" r:id="rId17"/>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56DA" w14:textId="77777777" w:rsidR="007305AC" w:rsidRDefault="007305AC">
      <w:pPr>
        <w:spacing w:after="0" w:line="240" w:lineRule="auto"/>
      </w:pPr>
      <w:r>
        <w:separator/>
      </w:r>
    </w:p>
  </w:endnote>
  <w:endnote w:type="continuationSeparator" w:id="0">
    <w:p w14:paraId="134515CA" w14:textId="77777777" w:rsidR="007305AC" w:rsidRDefault="0073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739639FA" w:rsidR="00E87EE2" w:rsidRDefault="00E87EE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634C2">
      <w:rPr>
        <w:rFonts w:ascii="Times New Roman" w:hAnsi="Times New Roman" w:cs="Times New Roman"/>
        <w:noProof/>
        <w:sz w:val="24"/>
        <w:szCs w:val="24"/>
      </w:rPr>
      <w:t>15</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E87EE2" w:rsidRDefault="00E87EE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0D089" w14:textId="77777777" w:rsidR="007305AC" w:rsidRDefault="007305AC">
      <w:pPr>
        <w:spacing w:after="0" w:line="240" w:lineRule="auto"/>
      </w:pPr>
      <w:r>
        <w:separator/>
      </w:r>
    </w:p>
  </w:footnote>
  <w:footnote w:type="continuationSeparator" w:id="0">
    <w:p w14:paraId="303591B6" w14:textId="77777777" w:rsidR="007305AC" w:rsidRDefault="0073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E87EE2" w:rsidRDefault="00E87EE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61706"/>
    <w:rsid w:val="000631E0"/>
    <w:rsid w:val="000634C2"/>
    <w:rsid w:val="0006595A"/>
    <w:rsid w:val="00070856"/>
    <w:rsid w:val="00083F89"/>
    <w:rsid w:val="00084068"/>
    <w:rsid w:val="000870E7"/>
    <w:rsid w:val="000902FE"/>
    <w:rsid w:val="0009415B"/>
    <w:rsid w:val="000A59F3"/>
    <w:rsid w:val="000B2264"/>
    <w:rsid w:val="000D3DAD"/>
    <w:rsid w:val="000D5150"/>
    <w:rsid w:val="000E68B3"/>
    <w:rsid w:val="000F7E73"/>
    <w:rsid w:val="00115CB7"/>
    <w:rsid w:val="001249E2"/>
    <w:rsid w:val="00136429"/>
    <w:rsid w:val="00143B7C"/>
    <w:rsid w:val="001452C3"/>
    <w:rsid w:val="00151070"/>
    <w:rsid w:val="001542CD"/>
    <w:rsid w:val="001553DB"/>
    <w:rsid w:val="0016362C"/>
    <w:rsid w:val="00172D67"/>
    <w:rsid w:val="001751DB"/>
    <w:rsid w:val="0018137E"/>
    <w:rsid w:val="001822B2"/>
    <w:rsid w:val="00182E64"/>
    <w:rsid w:val="00195672"/>
    <w:rsid w:val="001A09DF"/>
    <w:rsid w:val="001A0EFA"/>
    <w:rsid w:val="001A436E"/>
    <w:rsid w:val="001A4D3C"/>
    <w:rsid w:val="001B6303"/>
    <w:rsid w:val="001C3983"/>
    <w:rsid w:val="001C52F1"/>
    <w:rsid w:val="001D3924"/>
    <w:rsid w:val="001E7E88"/>
    <w:rsid w:val="0020377F"/>
    <w:rsid w:val="00212622"/>
    <w:rsid w:val="00217850"/>
    <w:rsid w:val="00221293"/>
    <w:rsid w:val="0022353C"/>
    <w:rsid w:val="002265A4"/>
    <w:rsid w:val="0024759C"/>
    <w:rsid w:val="00255485"/>
    <w:rsid w:val="00266FFC"/>
    <w:rsid w:val="00290AFF"/>
    <w:rsid w:val="00292763"/>
    <w:rsid w:val="00293C4D"/>
    <w:rsid w:val="002940FE"/>
    <w:rsid w:val="002B12A3"/>
    <w:rsid w:val="002C0702"/>
    <w:rsid w:val="002F2CF0"/>
    <w:rsid w:val="002F528D"/>
    <w:rsid w:val="002F53F3"/>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E7F8C"/>
    <w:rsid w:val="004F1A5B"/>
    <w:rsid w:val="004F538A"/>
    <w:rsid w:val="005024A2"/>
    <w:rsid w:val="00505EB4"/>
    <w:rsid w:val="005202F8"/>
    <w:rsid w:val="005210D3"/>
    <w:rsid w:val="00525E12"/>
    <w:rsid w:val="00530910"/>
    <w:rsid w:val="00546C42"/>
    <w:rsid w:val="00546FE2"/>
    <w:rsid w:val="00563329"/>
    <w:rsid w:val="005646AE"/>
    <w:rsid w:val="0057035C"/>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05A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33BE"/>
    <w:rsid w:val="00887ABC"/>
    <w:rsid w:val="00896177"/>
    <w:rsid w:val="008A346F"/>
    <w:rsid w:val="008A7CCB"/>
    <w:rsid w:val="008B55F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4039"/>
    <w:rsid w:val="009875BF"/>
    <w:rsid w:val="009A5BBA"/>
    <w:rsid w:val="009B315E"/>
    <w:rsid w:val="009B7ABA"/>
    <w:rsid w:val="009C2287"/>
    <w:rsid w:val="009C6A95"/>
    <w:rsid w:val="009D1687"/>
    <w:rsid w:val="009D3030"/>
    <w:rsid w:val="009F40EC"/>
    <w:rsid w:val="00A13282"/>
    <w:rsid w:val="00A23F73"/>
    <w:rsid w:val="00A44559"/>
    <w:rsid w:val="00A52EAE"/>
    <w:rsid w:val="00A54FC4"/>
    <w:rsid w:val="00A55CC2"/>
    <w:rsid w:val="00A64098"/>
    <w:rsid w:val="00A72C3B"/>
    <w:rsid w:val="00A74B7E"/>
    <w:rsid w:val="00A9298A"/>
    <w:rsid w:val="00A92A2D"/>
    <w:rsid w:val="00AC34D8"/>
    <w:rsid w:val="00AC525F"/>
    <w:rsid w:val="00AC5E9D"/>
    <w:rsid w:val="00AC7660"/>
    <w:rsid w:val="00AD49E4"/>
    <w:rsid w:val="00AF1004"/>
    <w:rsid w:val="00AF21CB"/>
    <w:rsid w:val="00AF318D"/>
    <w:rsid w:val="00AF5397"/>
    <w:rsid w:val="00AF7E40"/>
    <w:rsid w:val="00B0348C"/>
    <w:rsid w:val="00B07993"/>
    <w:rsid w:val="00B149B2"/>
    <w:rsid w:val="00B219BF"/>
    <w:rsid w:val="00B3355C"/>
    <w:rsid w:val="00B3613F"/>
    <w:rsid w:val="00B408E0"/>
    <w:rsid w:val="00B44682"/>
    <w:rsid w:val="00B50CCB"/>
    <w:rsid w:val="00B5795F"/>
    <w:rsid w:val="00B66F27"/>
    <w:rsid w:val="00B75369"/>
    <w:rsid w:val="00B910B6"/>
    <w:rsid w:val="00B9491F"/>
    <w:rsid w:val="00BB2B31"/>
    <w:rsid w:val="00BB5DF4"/>
    <w:rsid w:val="00BC00EC"/>
    <w:rsid w:val="00BC1120"/>
    <w:rsid w:val="00BD1DBE"/>
    <w:rsid w:val="00BD6417"/>
    <w:rsid w:val="00BF40A3"/>
    <w:rsid w:val="00C121A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431D"/>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87EE2"/>
    <w:rsid w:val="00E94EA0"/>
    <w:rsid w:val="00E959C2"/>
    <w:rsid w:val="00EA1C1A"/>
    <w:rsid w:val="00EC0292"/>
    <w:rsid w:val="00ED37E9"/>
    <w:rsid w:val="00ED5EA7"/>
    <w:rsid w:val="00EF76A7"/>
    <w:rsid w:val="00F04C70"/>
    <w:rsid w:val="00F14B61"/>
    <w:rsid w:val="00F20F89"/>
    <w:rsid w:val="00F46890"/>
    <w:rsid w:val="00F522B9"/>
    <w:rsid w:val="00F52740"/>
    <w:rsid w:val="00F71D1D"/>
    <w:rsid w:val="00F72DE9"/>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915F584D-3FF1-4EE0-8F03-C64DA08B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com.ua/uk/ortopedicheskie-matrasy-sleep-fly/property-vid-matrasa-zavisimye_pruzhiny_bonnel" TargetMode="External"/><Relationship Id="rId13" Type="http://schemas.openxmlformats.org/officeDocument/2006/relationships/hyperlink" Target="https://emm.com.ua/uk/ortopedicheskie-matrasy-sleep-fly/property-dopustimaja-nagruzka-do_140_k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m.com.ua/uk/ortopedicheskie-matrasy-sleep-fly/property-materialy-termovoilo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m.com.ua/uk/ortopedicheskie-matrasy-sleep-fly/property-materialy-penopoliuret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m.com.ua/uk/ortopedicheskie-matrasy-sleep-fly/property-vysota-matrasa-v-tselom-18_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mm.com.ua/uk/ortopedicheskie-matrasy-sleep-fly/property-tip-matrasa-dvustoronnii" TargetMode="External"/><Relationship Id="rId14" Type="http://schemas.openxmlformats.org/officeDocument/2006/relationships/hyperlink" Target="https://emm.com.ua/uk/ortopedicheskie-matrasy-sleep-fly/property-tkan-chehla-prorezinennaia_t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7D89-A0F4-46ED-9745-F4F367D5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4344</Words>
  <Characters>24761</Characters>
  <Application>Microsoft Office Word</Application>
  <DocSecurity>0</DocSecurity>
  <Lines>206</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14</cp:revision>
  <cp:lastPrinted>2023-06-02T13:51:00Z</cp:lastPrinted>
  <dcterms:created xsi:type="dcterms:W3CDTF">2023-09-07T14:05:00Z</dcterms:created>
  <dcterms:modified xsi:type="dcterms:W3CDTF">2023-09-27T06:56:00Z</dcterms:modified>
</cp:coreProperties>
</file>