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81" w:rsidRDefault="00254681" w:rsidP="00254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54681" w:rsidRDefault="00254681" w:rsidP="00254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681" w:rsidRDefault="00254681" w:rsidP="00254681">
      <w:pPr>
        <w:pStyle w:val="a6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словником: </w:t>
      </w:r>
    </w:p>
    <w:p w:rsidR="001D5851" w:rsidRDefault="001D5851" w:rsidP="00254681">
      <w:pPr>
        <w:pStyle w:val="HTML"/>
        <w:ind w:left="786"/>
        <w:rPr>
          <w:rFonts w:ascii="Times New Roman" w:eastAsia="Times New Roman" w:hAnsi="Times New Roman" w:cstheme="minorBidi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 </w:t>
      </w:r>
      <w:hyperlink r:id="rId5" w:history="1">
        <w:proofErr w:type="spellStart"/>
        <w:r w:rsidRPr="001D5851">
          <w:rPr>
            <w:rFonts w:ascii="Times New Roman" w:eastAsia="Times New Roman" w:hAnsi="Times New Roman" w:cstheme="minorBidi"/>
            <w:sz w:val="24"/>
            <w:szCs w:val="24"/>
            <w:lang w:val="uk-UA" w:eastAsia="ru-RU"/>
          </w:rPr>
          <w:t>Електрохірургічний</w:t>
        </w:r>
        <w:proofErr w:type="spellEnd"/>
        <w:r w:rsidRPr="001D5851">
          <w:rPr>
            <w:rFonts w:ascii="Times New Roman" w:eastAsia="Times New Roman" w:hAnsi="Times New Roman" w:cstheme="minorBidi"/>
            <w:sz w:val="24"/>
            <w:szCs w:val="24"/>
            <w:lang w:val="uk-UA" w:eastAsia="ru-RU"/>
          </w:rPr>
          <w:t xml:space="preserve"> апарат (НК 024:2019 – 44776 </w:t>
        </w:r>
        <w:proofErr w:type="spellStart"/>
        <w:r w:rsidRPr="001D5851">
          <w:rPr>
            <w:rFonts w:ascii="Times New Roman" w:eastAsia="Times New Roman" w:hAnsi="Times New Roman" w:cstheme="minorBidi"/>
            <w:sz w:val="24"/>
            <w:szCs w:val="24"/>
            <w:lang w:val="uk-UA" w:eastAsia="ru-RU"/>
          </w:rPr>
          <w:t>Електрохірургічна</w:t>
        </w:r>
        <w:proofErr w:type="spellEnd"/>
        <w:r w:rsidRPr="001D5851">
          <w:rPr>
            <w:rFonts w:ascii="Times New Roman" w:eastAsia="Times New Roman" w:hAnsi="Times New Roman" w:cstheme="minorBidi"/>
            <w:sz w:val="24"/>
            <w:szCs w:val="24"/>
            <w:lang w:val="uk-UA" w:eastAsia="ru-RU"/>
          </w:rPr>
          <w:t xml:space="preserve"> система)</w:t>
        </w:r>
      </w:hyperlink>
      <w:r w:rsidRPr="001D5851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</w:t>
      </w:r>
    </w:p>
    <w:p w:rsidR="00254681" w:rsidRPr="001D5851" w:rsidRDefault="001D5851" w:rsidP="001D5851">
      <w:pPr>
        <w:pStyle w:val="HTML"/>
        <w:ind w:left="786"/>
        <w:rPr>
          <w:rFonts w:ascii="Times New Roman" w:eastAsia="Times New Roman" w:hAnsi="Times New Roman" w:cstheme="minorBidi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 код за </w:t>
      </w:r>
      <w:proofErr w:type="spellStart"/>
      <w:r w:rsidRPr="001D5851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>ДК</w:t>
      </w:r>
      <w:proofErr w:type="spellEnd"/>
      <w:r w:rsidRPr="001D5851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 </w:t>
      </w:r>
      <w:r w:rsidRPr="001D5851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021:2015: 33160000-9 Устаткування для операційних блоків </w:t>
      </w:r>
    </w:p>
    <w:p w:rsidR="001D5851" w:rsidRPr="001D5851" w:rsidRDefault="001D5851" w:rsidP="00254681">
      <w:pPr>
        <w:pStyle w:val="HTML"/>
        <w:ind w:left="786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54681" w:rsidRDefault="00254681" w:rsidP="00254681">
      <w:pPr>
        <w:pStyle w:val="a6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відкриті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торги</w:t>
      </w:r>
    </w:p>
    <w:p w:rsidR="00254681" w:rsidRDefault="00254681" w:rsidP="00254681">
      <w:pPr>
        <w:pStyle w:val="a6"/>
        <w:tabs>
          <w:tab w:val="left" w:pos="426"/>
        </w:tabs>
        <w:spacing w:after="120" w:line="24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1D5851" w:rsidRPr="001D5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ID: UA-2021-08-04-008054-b</w:t>
      </w:r>
    </w:p>
    <w:p w:rsidR="00FD5B1A" w:rsidRDefault="00FD5B1A" w:rsidP="00254681">
      <w:pPr>
        <w:pStyle w:val="a6"/>
        <w:tabs>
          <w:tab w:val="left" w:pos="426"/>
        </w:tabs>
        <w:spacing w:after="120" w:line="24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254681" w:rsidRDefault="00254681" w:rsidP="00254681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4681" w:rsidRDefault="00254681" w:rsidP="0025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Підставами для закупівлі та укладання відповідного договору є наступні обставини:</w:t>
      </w:r>
    </w:p>
    <w:p w:rsidR="00FD5B1A" w:rsidRDefault="00E76D13" w:rsidP="00254681">
      <w:pPr>
        <w:tabs>
          <w:tab w:val="left" w:pos="46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D13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наказу МОЗ України «Про затвердження уніфікованих клінічного протоколів первинної, вторинної (спеціалізованої) медичної допомоги</w:t>
      </w:r>
      <w:r w:rsidR="00B10B2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76D13">
        <w:rPr>
          <w:rFonts w:ascii="Times New Roman" w:eastAsia="Times New Roman" w:hAnsi="Times New Roman" w:cs="Times New Roman"/>
          <w:color w:val="000000"/>
          <w:sz w:val="24"/>
          <w:szCs w:val="24"/>
        </w:rPr>
        <w:t>, хірургічна допомога урологічним хворим може надаватись в умовах поліклінічних кабінетів та стаціонарів денного перебування у режимі хірургії одного дня. Закупівля даного виду товару для поліклініки має можливості проведення всього переліку амбулаторної хірургічної допомоги урологічним хворим в умовах урологічного ендоскопічного кабінету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6B14" w:rsidRPr="00776B14">
        <w:t xml:space="preserve"> </w:t>
      </w:r>
      <w:r w:rsidR="00776B14" w:rsidRPr="00776B14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 виконання в амбулаторних умовах не лише ендоск</w:t>
      </w:r>
      <w:r w:rsidR="00776B14">
        <w:rPr>
          <w:rFonts w:ascii="Times New Roman" w:eastAsia="Times New Roman" w:hAnsi="Times New Roman" w:cs="Times New Roman"/>
          <w:color w:val="000000"/>
          <w:sz w:val="24"/>
          <w:szCs w:val="24"/>
        </w:rPr>
        <w:t>опічні втручання</w:t>
      </w:r>
      <w:r w:rsidR="00776B14" w:rsidRPr="00776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й операції з розрізами тканини, біопсією тканин, кабінет потребує придбання </w:t>
      </w:r>
      <w:proofErr w:type="spellStart"/>
      <w:r w:rsidR="00776B14" w:rsidRPr="00776B14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електрохірургічного</w:t>
      </w:r>
      <w:proofErr w:type="spellEnd"/>
      <w:r w:rsidR="00776B14" w:rsidRPr="00776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апарату, що дозволить виконувати данні втручання в більш безпечному режимі, з меншою крововтратою, та більш якісним процесом лікування хворих.</w:t>
      </w:r>
    </w:p>
    <w:p w:rsidR="000D753B" w:rsidRDefault="000D753B" w:rsidP="00254681">
      <w:pPr>
        <w:tabs>
          <w:tab w:val="left" w:pos="46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239"/>
        <w:gridCol w:w="2940"/>
        <w:gridCol w:w="1181"/>
        <w:gridCol w:w="1273"/>
      </w:tblGrid>
      <w:tr w:rsidR="000D753B" w:rsidRPr="00DF5726" w:rsidTr="00EB17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3B" w:rsidRPr="00DF5726" w:rsidRDefault="000D753B" w:rsidP="00E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3B" w:rsidRPr="00DF5726" w:rsidRDefault="000D753B" w:rsidP="00E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6">
              <w:rPr>
                <w:rFonts w:ascii="Times New Roman" w:hAnsi="Times New Roman"/>
                <w:b/>
                <w:sz w:val="24"/>
                <w:szCs w:val="24"/>
              </w:rPr>
              <w:t>НК 024:2019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3B" w:rsidRPr="00DF5726" w:rsidRDefault="000D753B" w:rsidP="00E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6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B" w:rsidRPr="00DF5726" w:rsidRDefault="000D753B" w:rsidP="00E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6">
              <w:rPr>
                <w:rFonts w:ascii="Times New Roman" w:hAnsi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3B" w:rsidRPr="00DF5726" w:rsidRDefault="000D753B" w:rsidP="00E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0D753B" w:rsidRPr="00DF5726" w:rsidTr="00EB17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B" w:rsidRPr="00DF5726" w:rsidRDefault="000D753B" w:rsidP="00E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B" w:rsidRPr="00DF5726" w:rsidRDefault="000D753B" w:rsidP="00EB17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0A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4477</w:t>
            </w: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DF57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uk-UA"/>
              </w:rPr>
              <w:t xml:space="preserve">– </w:t>
            </w:r>
            <w:proofErr w:type="spellStart"/>
            <w:r w:rsidRPr="005E520A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Еле</w:t>
            </w: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ктрохірургічна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B" w:rsidRPr="00DF5726" w:rsidRDefault="000D753B" w:rsidP="00E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726">
              <w:rPr>
                <w:rFonts w:ascii="Times New Roman" w:eastAsia="Times New Roman" w:hAnsi="Times New Roman"/>
                <w:bCs/>
                <w:sz w:val="24"/>
                <w:szCs w:val="24"/>
              </w:rPr>
              <w:t>Електрохірургічний</w:t>
            </w:r>
            <w:proofErr w:type="spellEnd"/>
            <w:r w:rsidRPr="00DF57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апарат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B" w:rsidRPr="00DF5726" w:rsidRDefault="000D753B" w:rsidP="00E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B" w:rsidRPr="00DF5726" w:rsidRDefault="000D753B" w:rsidP="00E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D753B" w:rsidRDefault="000D753B" w:rsidP="000D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D753B" w:rsidRPr="00DF5726" w:rsidRDefault="000D753B" w:rsidP="000D7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 xml:space="preserve">1. </w:t>
      </w:r>
      <w:r w:rsidRPr="00DF5726">
        <w:rPr>
          <w:rFonts w:ascii="Times New Roman" w:hAnsi="Times New Roman"/>
          <w:sz w:val="24"/>
          <w:szCs w:val="24"/>
          <w:lang w:eastAsia="ar-SA"/>
        </w:rPr>
        <w:t xml:space="preserve">Товар, запропонований Учасником, повинен відповідати національним та/або міжнародним стандартам, </w:t>
      </w:r>
      <w:proofErr w:type="spellStart"/>
      <w:r w:rsidRPr="00DF5726">
        <w:rPr>
          <w:rFonts w:ascii="Times New Roman" w:hAnsi="Times New Roman"/>
          <w:sz w:val="24"/>
          <w:szCs w:val="24"/>
          <w:lang w:eastAsia="ar-SA"/>
        </w:rPr>
        <w:t>медико</w:t>
      </w:r>
      <w:proofErr w:type="spellEnd"/>
      <w:r w:rsidRPr="00DF5726">
        <w:rPr>
          <w:rFonts w:ascii="Times New Roman" w:hAnsi="Times New Roman"/>
          <w:sz w:val="24"/>
          <w:szCs w:val="24"/>
          <w:lang w:eastAsia="ar-SA"/>
        </w:rPr>
        <w:t xml:space="preserve"> – технічним вимогам до предмету закупівлі, встановленим</w:t>
      </w:r>
      <w:r w:rsidRPr="00DF5726">
        <w:rPr>
          <w:rFonts w:ascii="Times New Roman" w:hAnsi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інформація, з наданням </w:t>
      </w:r>
      <w:proofErr w:type="spellStart"/>
      <w:r w:rsidRPr="00DF5726">
        <w:rPr>
          <w:rFonts w:ascii="Times New Roman" w:hAnsi="Times New Roman"/>
          <w:sz w:val="24"/>
          <w:szCs w:val="24"/>
        </w:rPr>
        <w:t>скан-копій</w:t>
      </w:r>
      <w:proofErr w:type="spellEnd"/>
      <w:r w:rsidRPr="00DF5726">
        <w:rPr>
          <w:rFonts w:ascii="Times New Roman" w:hAnsi="Times New Roman"/>
          <w:sz w:val="24"/>
          <w:szCs w:val="24"/>
        </w:rPr>
        <w:t xml:space="preserve">  з оригіналів документів або завірених учасником копій.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запропонованого Учасником Товару становить не менше 12 місяців.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 xml:space="preserve">На підтвердження Учасник повинен надати </w:t>
      </w:r>
      <w:r w:rsidRPr="00DF5726">
        <w:rPr>
          <w:rFonts w:ascii="Times New Roman" w:hAnsi="Times New Roman"/>
          <w:spacing w:val="1"/>
          <w:sz w:val="24"/>
          <w:szCs w:val="24"/>
        </w:rPr>
        <w:t xml:space="preserve">оригінал </w:t>
      </w:r>
      <w:r w:rsidRPr="00DF5726">
        <w:rPr>
          <w:rFonts w:ascii="Times New Roman" w:hAnsi="Times New Roman"/>
          <w:sz w:val="24"/>
          <w:szCs w:val="24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DF5726">
        <w:rPr>
          <w:rFonts w:ascii="Times New Roman" w:hAnsi="Times New Roman"/>
          <w:spacing w:val="1"/>
          <w:sz w:val="24"/>
          <w:szCs w:val="24"/>
        </w:rPr>
        <w:t xml:space="preserve">Лист повинен включати в себе: назву Учасника, номер оголошення, що оприлюднене на </w:t>
      </w:r>
      <w:proofErr w:type="spellStart"/>
      <w:r w:rsidRPr="00DF5726">
        <w:rPr>
          <w:rFonts w:ascii="Times New Roman" w:hAnsi="Times New Roman"/>
          <w:spacing w:val="1"/>
          <w:sz w:val="24"/>
          <w:szCs w:val="24"/>
        </w:rPr>
        <w:t>веб-порталі</w:t>
      </w:r>
      <w:proofErr w:type="spellEnd"/>
      <w:r w:rsidRPr="00DF5726">
        <w:rPr>
          <w:rFonts w:ascii="Times New Roman" w:hAnsi="Times New Roman"/>
          <w:spacing w:val="1"/>
          <w:sz w:val="24"/>
          <w:szCs w:val="24"/>
        </w:rPr>
        <w:t xml:space="preserve">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>4. Учасник повинен провести кваліфіковане навчання працівників Замовника по користуванню запропонованим обладнанням.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>5. Товар, запропонований Учасником, повинен мати сервісну підтримку в Україні.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lastRenderedPageBreak/>
        <w:t>Учасник повинен надати копії сертифікатів(або інший документ) сервісних інженерів, які мають повноваження проводити сервісне обслуговування (пройшли навчання у виробника) запропонованого Товару, або гарантійний лист в довільній формі про наявність сервісної підтримки в Україні.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0D753B" w:rsidRPr="00DF5726" w:rsidRDefault="000D753B" w:rsidP="000D75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  <w:lang w:eastAsia="ar-SA"/>
        </w:rPr>
        <w:t>На підтвердження Учасник повинен надати</w:t>
      </w:r>
      <w:r w:rsidRPr="00DF5726">
        <w:rPr>
          <w:rFonts w:ascii="Times New Roman" w:hAnsi="Times New Roman"/>
          <w:sz w:val="24"/>
          <w:szCs w:val="24"/>
        </w:rPr>
        <w:t xml:space="preserve">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поставки.</w:t>
      </w:r>
    </w:p>
    <w:p w:rsidR="000D753B" w:rsidRPr="00D63CC4" w:rsidRDefault="000D753B" w:rsidP="0072014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26">
        <w:rPr>
          <w:rFonts w:ascii="Times New Roman" w:hAnsi="Times New Roman"/>
          <w:sz w:val="24"/>
          <w:szCs w:val="24"/>
        </w:rPr>
        <w:t>7. Проведення доставки, інсталяції та пуску обладнання за рахунок Учасника.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726">
        <w:rPr>
          <w:rFonts w:ascii="Times New Roman" w:hAnsi="Times New Roman"/>
          <w:sz w:val="24"/>
          <w:szCs w:val="24"/>
        </w:rPr>
        <w:t xml:space="preserve">На підтвердження Учасник повинен надати лист у довільний формі в якому зазначити, що запропонований Товар буде доставлено та </w:t>
      </w:r>
      <w:proofErr w:type="spellStart"/>
      <w:r w:rsidRPr="00DF5726">
        <w:rPr>
          <w:rFonts w:ascii="Times New Roman" w:hAnsi="Times New Roman"/>
          <w:sz w:val="24"/>
          <w:szCs w:val="24"/>
        </w:rPr>
        <w:t>інстальовано</w:t>
      </w:r>
      <w:proofErr w:type="spellEnd"/>
      <w:r w:rsidRPr="00DF5726">
        <w:rPr>
          <w:rFonts w:ascii="Times New Roman" w:hAnsi="Times New Roman"/>
          <w:sz w:val="24"/>
          <w:szCs w:val="24"/>
        </w:rPr>
        <w:t xml:space="preserve"> за рахунок Учасника.</w:t>
      </w:r>
    </w:p>
    <w:p w:rsidR="000D753B" w:rsidRPr="00DF5726" w:rsidRDefault="000D753B" w:rsidP="000D753B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 w:bidi="uk-UA"/>
        </w:rPr>
        <w:t>Медико - технічні вимоги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/>
      </w:tblPr>
      <w:tblGrid>
        <w:gridCol w:w="811"/>
        <w:gridCol w:w="4287"/>
        <w:gridCol w:w="1701"/>
        <w:gridCol w:w="3119"/>
      </w:tblGrid>
      <w:tr w:rsidR="000D753B" w:rsidRPr="00DD16A7" w:rsidTr="00EB1709">
        <w:trPr>
          <w:trHeight w:val="137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16A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D16A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Характеристики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D16A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Значення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zh-CN"/>
              </w:rPr>
            </w:pPr>
            <w:r w:rsidRPr="00DD16A7">
              <w:rPr>
                <w:rFonts w:ascii="Times New Roman" w:hAnsi="Times New Roman"/>
                <w:b/>
                <w:snapToGrid w:val="0"/>
                <w:sz w:val="20"/>
                <w:szCs w:val="20"/>
                <w:lang w:eastAsia="zh-CN"/>
              </w:rPr>
              <w:t>Відповідність</w:t>
            </w:r>
          </w:p>
          <w:p w:rsidR="000D753B" w:rsidRPr="00DD16A7" w:rsidRDefault="000D753B" w:rsidP="00EB1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zh-CN"/>
              </w:rPr>
            </w:pPr>
            <w:r w:rsidRPr="00DD16A7">
              <w:rPr>
                <w:rFonts w:ascii="Times New Roman" w:hAnsi="Times New Roman"/>
                <w:b/>
                <w:snapToGrid w:val="0"/>
                <w:sz w:val="20"/>
                <w:szCs w:val="20"/>
                <w:lang w:eastAsia="zh-CN"/>
              </w:rPr>
              <w:t>(так/ні)</w:t>
            </w:r>
          </w:p>
          <w:p w:rsidR="000D753B" w:rsidRPr="00DD16A7" w:rsidRDefault="000D753B" w:rsidP="00EB1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16A7">
              <w:rPr>
                <w:rFonts w:ascii="Times New Roman" w:hAnsi="Times New Roman"/>
                <w:b/>
                <w:snapToGrid w:val="0"/>
                <w:sz w:val="20"/>
                <w:szCs w:val="20"/>
                <w:lang w:eastAsia="zh-CN"/>
              </w:rPr>
              <w:t>з посиланням на сторінки технічної документації виробника</w:t>
            </w: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Апарат призначений для генерування електричної потужності при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монополярному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різанні, а також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монополярної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та біполярної коагуляції при різних хірургічних втручаннях.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Наявність індикації контролю прилягання нейтрального електроду зі звуковим попередженням.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Керування генератором відбувається за допомогою мікропроцесорних технологій.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Контроль двох типів нейтральних електродів.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Наявність аварійного вимикача.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Можливість зміни рівня гучності сигналів.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Інтегрована система безпеки.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Наявність клеми для підключення кабелю вирівнювання потенціалів.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Функція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самотестування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при включенні.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Можливість синхронізації з блоком евакуації диму.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Можливість підключення педалі для активації різних режимів.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Наявність багатофункціонального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роз’єму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для підключення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монополярних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та біполярних інструментів.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Максимальна потужність в режимі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монополярного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різання, не більше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100 Вт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Наявність не більш ніж двох режимів для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монополярного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перетину та двох режимів для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монополярної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коагуляції.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Режим для перетину або препарування тонких структур.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Режим для сухого розрізу та зупинки кровотеч.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Режим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монополярної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контактної коагуляції для зупинки слабких капілярних кровотеч.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Режим швидкої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монополярної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коагуляції з мінімальною глибиною проникнення в тканину.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Режим контактної коагуляції біполярним пінцетом без утворення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іскр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napToGrid w:val="0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Максимальна потужність в режимі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монополярної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коагуляції, не менше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2300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Вп</w:t>
            </w:r>
            <w:proofErr w:type="spellEnd"/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Максимальна потужність в режимі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монополярного</w:t>
            </w:r>
            <w:proofErr w:type="spellEnd"/>
            <w:r w:rsidRPr="00DD16A7">
              <w:rPr>
                <w:rFonts w:ascii="Times New Roman" w:hAnsi="Times New Roman"/>
                <w:sz w:val="20"/>
                <w:szCs w:val="20"/>
              </w:rPr>
              <w:t xml:space="preserve"> різання, не менше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D753B" w:rsidRPr="00DD16A7" w:rsidRDefault="000D753B" w:rsidP="00EB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 xml:space="preserve">1450 </w:t>
            </w:r>
            <w:proofErr w:type="spellStart"/>
            <w:r w:rsidRPr="00DD16A7">
              <w:rPr>
                <w:rFonts w:ascii="Times New Roman" w:hAnsi="Times New Roman"/>
                <w:sz w:val="20"/>
                <w:szCs w:val="20"/>
              </w:rPr>
              <w:t>Вп</w:t>
            </w:r>
            <w:proofErr w:type="spellEnd"/>
          </w:p>
        </w:tc>
        <w:tc>
          <w:tcPr>
            <w:tcW w:w="3119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color w:val="000000"/>
                <w:sz w:val="20"/>
                <w:szCs w:val="20"/>
              </w:rPr>
              <w:t>Мережевий кабель, довжиною не менше 4 м – 1 шт.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16A7">
              <w:rPr>
                <w:rFonts w:ascii="Times New Roman" w:hAnsi="Times New Roman"/>
                <w:color w:val="000000"/>
                <w:sz w:val="20"/>
                <w:szCs w:val="20"/>
              </w:rPr>
              <w:t>Коннектор</w:t>
            </w:r>
            <w:proofErr w:type="spellEnd"/>
            <w:r w:rsidRPr="00DD1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діаметром не більше 3 мм з кабелем для біполярних пінцетів довжиною не більше 5 м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D1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Ножний перемикач </w:t>
            </w:r>
            <w:proofErr w:type="spellStart"/>
            <w:r w:rsidRPr="00793D2D">
              <w:rPr>
                <w:rFonts w:ascii="Times New Roman" w:hAnsi="Times New Roman"/>
                <w:color w:val="000000"/>
                <w:sz w:val="20"/>
                <w:szCs w:val="20"/>
              </w:rPr>
              <w:t>одноклавішний</w:t>
            </w:r>
            <w:proofErr w:type="spellEnd"/>
            <w:r w:rsidRPr="00793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довжина </w:t>
            </w:r>
            <w:proofErr w:type="spellStart"/>
            <w:r w:rsidRPr="00793D2D">
              <w:rPr>
                <w:rFonts w:ascii="Times New Roman" w:hAnsi="Times New Roman"/>
                <w:color w:val="000000"/>
                <w:sz w:val="20"/>
                <w:szCs w:val="20"/>
              </w:rPr>
              <w:t>кабеля</w:t>
            </w:r>
            <w:proofErr w:type="spellEnd"/>
            <w:r w:rsidRPr="00793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менше 3 м – 1 шт.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793D2D" w:rsidRDefault="000D753B" w:rsidP="00EB17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D2D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для електродів, з не менше ніж 10 стандартними електродами – 1 шт.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D2D">
              <w:rPr>
                <w:rFonts w:ascii="Times New Roman" w:hAnsi="Times New Roman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Нейтральний електрод, одноразовий, площею не менше 80 </w:t>
            </w:r>
            <w:proofErr w:type="spellStart"/>
            <w:r w:rsidRPr="00DD16A7">
              <w:rPr>
                <w:rFonts w:ascii="Times New Roman" w:hAnsi="Times New Roman"/>
                <w:color w:val="000000"/>
                <w:sz w:val="20"/>
                <w:szCs w:val="20"/>
              </w:rPr>
              <w:t>см²</w:t>
            </w:r>
            <w:proofErr w:type="spellEnd"/>
            <w:r w:rsidRPr="00DD1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100 шт.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color w:val="000000"/>
                <w:sz w:val="20"/>
                <w:szCs w:val="20"/>
              </w:rPr>
              <w:t>Кабель для нейтральних електродів, довжиною не менше 4 м – 1 шт.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53B" w:rsidRPr="00DD16A7" w:rsidTr="00EB1709">
        <w:trPr>
          <w:trHeight w:val="210"/>
          <w:jc w:val="center"/>
        </w:trPr>
        <w:tc>
          <w:tcPr>
            <w:tcW w:w="81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0D753B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color w:val="000000"/>
                <w:sz w:val="20"/>
                <w:szCs w:val="20"/>
              </w:rPr>
              <w:t>Біполярний пінцет,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округла рукоятка,</w:t>
            </w:r>
            <w:r w:rsidRPr="00DD1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прямий, довжиною не більше 230 мм – 1 шт.</w:t>
            </w:r>
          </w:p>
        </w:tc>
        <w:tc>
          <w:tcPr>
            <w:tcW w:w="1701" w:type="dxa"/>
            <w:shd w:val="clear" w:color="000000" w:fill="FFFFFF"/>
            <w:tcMar>
              <w:left w:w="98" w:type="dxa"/>
            </w:tcMar>
            <w:vAlign w:val="center"/>
          </w:tcPr>
          <w:p w:rsidR="000D753B" w:rsidRPr="00DD16A7" w:rsidRDefault="000D753B" w:rsidP="00EB170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6A7">
              <w:rPr>
                <w:rFonts w:ascii="Times New Roman" w:hAnsi="Times New Roman"/>
                <w:sz w:val="20"/>
                <w:szCs w:val="20"/>
              </w:rPr>
              <w:t>Наявність</w:t>
            </w:r>
          </w:p>
        </w:tc>
        <w:tc>
          <w:tcPr>
            <w:tcW w:w="3119" w:type="dxa"/>
            <w:tcMar>
              <w:left w:w="98" w:type="dxa"/>
            </w:tcMar>
          </w:tcPr>
          <w:p w:rsidR="000D753B" w:rsidRPr="00DD16A7" w:rsidRDefault="000D753B" w:rsidP="00EB170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681" w:rsidRPr="005738A6" w:rsidRDefault="00254681" w:rsidP="00573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4681" w:rsidRDefault="00254681" w:rsidP="00254681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254681" w:rsidRPr="004E7D59" w:rsidRDefault="00254681" w:rsidP="00405561">
      <w:pPr>
        <w:pStyle w:val="HTML"/>
        <w:rPr>
          <w:rFonts w:ascii="Times New Roman" w:eastAsia="Times New Roman" w:hAnsi="Times New Roman" w:cstheme="minorBidi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hyperlink r:id="rId6" w:history="1">
        <w:proofErr w:type="spellStart"/>
        <w:r w:rsidR="004E7D59" w:rsidRPr="001D5851">
          <w:rPr>
            <w:rFonts w:ascii="Times New Roman" w:eastAsia="Times New Roman" w:hAnsi="Times New Roman" w:cstheme="minorBidi"/>
            <w:sz w:val="24"/>
            <w:szCs w:val="24"/>
            <w:lang w:val="uk-UA" w:eastAsia="ru-RU"/>
          </w:rPr>
          <w:t>Електрохірургічний</w:t>
        </w:r>
        <w:proofErr w:type="spellEnd"/>
        <w:r w:rsidR="004E7D59" w:rsidRPr="001D5851">
          <w:rPr>
            <w:rFonts w:ascii="Times New Roman" w:eastAsia="Times New Roman" w:hAnsi="Times New Roman" w:cstheme="minorBidi"/>
            <w:sz w:val="24"/>
            <w:szCs w:val="24"/>
            <w:lang w:val="uk-UA" w:eastAsia="ru-RU"/>
          </w:rPr>
          <w:t xml:space="preserve"> апарат (НК 024:2019 – 44776 </w:t>
        </w:r>
        <w:proofErr w:type="spellStart"/>
        <w:r w:rsidR="004E7D59" w:rsidRPr="001D5851">
          <w:rPr>
            <w:rFonts w:ascii="Times New Roman" w:eastAsia="Times New Roman" w:hAnsi="Times New Roman" w:cstheme="minorBidi"/>
            <w:sz w:val="24"/>
            <w:szCs w:val="24"/>
            <w:lang w:val="uk-UA" w:eastAsia="ru-RU"/>
          </w:rPr>
          <w:t>Електрохірургічна</w:t>
        </w:r>
        <w:proofErr w:type="spellEnd"/>
        <w:r w:rsidR="004E7D59" w:rsidRPr="001D5851">
          <w:rPr>
            <w:rFonts w:ascii="Times New Roman" w:eastAsia="Times New Roman" w:hAnsi="Times New Roman" w:cstheme="minorBidi"/>
            <w:sz w:val="24"/>
            <w:szCs w:val="24"/>
            <w:lang w:val="uk-UA" w:eastAsia="ru-RU"/>
          </w:rPr>
          <w:t xml:space="preserve"> система)</w:t>
        </w:r>
      </w:hyperlink>
      <w:r w:rsidR="004E7D59" w:rsidRPr="001D5851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</w:t>
      </w:r>
      <w:r w:rsidR="004E7D59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код за </w:t>
      </w:r>
      <w:proofErr w:type="spellStart"/>
      <w:r w:rsidR="004E7D59" w:rsidRPr="001D5851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>ДК</w:t>
      </w:r>
      <w:proofErr w:type="spellEnd"/>
      <w:r w:rsidR="004E7D59" w:rsidRPr="001D5851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</w:t>
      </w:r>
      <w:r w:rsidR="004E7D59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 </w:t>
      </w:r>
      <w:r w:rsidR="004E7D59" w:rsidRPr="001D5851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>021:2015: 33160000-9 Устаткування для операційних блоків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що відповідає розміру бюджетного призначення/річного кошторису.</w:t>
      </w:r>
    </w:p>
    <w:p w:rsidR="00254681" w:rsidRDefault="00254681" w:rsidP="00254681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54681" w:rsidRDefault="00254681" w:rsidP="00254681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254681" w:rsidRDefault="00254681" w:rsidP="00254681">
      <w:pPr>
        <w:tabs>
          <w:tab w:val="left" w:pos="4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Розрахунок очікуваної вартості предмета закупівлі, проведено за результатами моніторингу цін на вказані позиції предмета закупівлі на 2021 рік за результатами проведених моніторингу вказаних предметів закупівель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інтернет-ресурсах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Очікувана вартість пре</w:t>
      </w:r>
      <w:r w:rsidR="000D753B">
        <w:rPr>
          <w:rFonts w:ascii="Times New Roman" w:eastAsia="Times New Roman" w:hAnsi="Times New Roman"/>
          <w:sz w:val="24"/>
          <w:szCs w:val="24"/>
          <w:lang w:eastAsia="ru-RU"/>
        </w:rPr>
        <w:t>дмета закупівлі – 168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000,00 грн.</w:t>
      </w:r>
    </w:p>
    <w:p w:rsidR="00254681" w:rsidRDefault="00254681" w:rsidP="00254681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681" w:rsidRDefault="00254681" w:rsidP="0025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4681" w:rsidRDefault="00254681" w:rsidP="0025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</w:p>
    <w:p w:rsidR="002E405C" w:rsidRDefault="002E405C"/>
    <w:sectPr w:rsidR="002E405C" w:rsidSect="00254681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DFE"/>
    <w:multiLevelType w:val="multilevel"/>
    <w:tmpl w:val="8D72C5FA"/>
    <w:lvl w:ilvl="0">
      <w:start w:val="1"/>
      <w:numFmt w:val="decimal"/>
      <w:lvlText w:val="%1."/>
      <w:lvlJc w:val="left"/>
      <w:pPr>
        <w:ind w:left="-32767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9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254681"/>
    <w:rsid w:val="000D753B"/>
    <w:rsid w:val="001D5851"/>
    <w:rsid w:val="00254681"/>
    <w:rsid w:val="002C28CC"/>
    <w:rsid w:val="002E405C"/>
    <w:rsid w:val="002E7C29"/>
    <w:rsid w:val="00405561"/>
    <w:rsid w:val="004E7D59"/>
    <w:rsid w:val="005738A6"/>
    <w:rsid w:val="005A16C2"/>
    <w:rsid w:val="00720148"/>
    <w:rsid w:val="00776B14"/>
    <w:rsid w:val="00B10B2B"/>
    <w:rsid w:val="00E14E6E"/>
    <w:rsid w:val="00E76D13"/>
    <w:rsid w:val="00FD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4681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3">
    <w:name w:val="Обычный (веб) Знак"/>
    <w:link w:val="a4"/>
    <w:uiPriority w:val="99"/>
    <w:semiHidden/>
    <w:locked/>
    <w:rsid w:val="0025468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qFormat/>
    <w:rsid w:val="0025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254681"/>
    <w:rPr>
      <w:lang w:eastAsia="en-US"/>
    </w:rPr>
  </w:style>
  <w:style w:type="paragraph" w:styleId="a6">
    <w:name w:val="List Paragraph"/>
    <w:basedOn w:val="a"/>
    <w:link w:val="a5"/>
    <w:uiPriority w:val="34"/>
    <w:qFormat/>
    <w:rsid w:val="00254681"/>
    <w:pPr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semiHidden/>
    <w:unhideWhenUsed/>
    <w:rsid w:val="00254681"/>
    <w:rPr>
      <w:color w:val="0000FF"/>
      <w:u w:val="single"/>
    </w:rPr>
  </w:style>
  <w:style w:type="character" w:customStyle="1" w:styleId="tendertuid2nhc4">
    <w:name w:val="tender__tuid__2nhc4"/>
    <w:basedOn w:val="a0"/>
    <w:rsid w:val="001D5851"/>
  </w:style>
  <w:style w:type="character" w:customStyle="1" w:styleId="qaclassifiertype">
    <w:name w:val="qa_classifier_type"/>
    <w:basedOn w:val="a0"/>
    <w:rsid w:val="001D5851"/>
  </w:style>
  <w:style w:type="character" w:customStyle="1" w:styleId="qaclassifierdk">
    <w:name w:val="qa_classifier_dk"/>
    <w:basedOn w:val="a0"/>
    <w:rsid w:val="001D5851"/>
  </w:style>
  <w:style w:type="character" w:customStyle="1" w:styleId="qaclassifierdescr">
    <w:name w:val="qa_classifier_descr"/>
    <w:basedOn w:val="a0"/>
    <w:rsid w:val="001D5851"/>
  </w:style>
  <w:style w:type="character" w:customStyle="1" w:styleId="qaclassifierdescrcode">
    <w:name w:val="qa_classifier_descr_code"/>
    <w:basedOn w:val="a0"/>
    <w:rsid w:val="001D5851"/>
  </w:style>
  <w:style w:type="character" w:customStyle="1" w:styleId="qaclassifierdescrprimary">
    <w:name w:val="qa_classifier_descr_primary"/>
    <w:basedOn w:val="a0"/>
    <w:rsid w:val="001D5851"/>
  </w:style>
  <w:style w:type="paragraph" w:styleId="a8">
    <w:name w:val="No Spacing"/>
    <w:link w:val="a9"/>
    <w:uiPriority w:val="1"/>
    <w:qFormat/>
    <w:rsid w:val="000D75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0D753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urchase/view/28747698" TargetMode="External"/><Relationship Id="rId5" Type="http://schemas.openxmlformats.org/officeDocument/2006/relationships/hyperlink" Target="https://my.zakupki.prom.ua/cabinet/purchases/state_purchase/view/28747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5292</Words>
  <Characters>3017</Characters>
  <Application>Microsoft Office Word</Application>
  <DocSecurity>0</DocSecurity>
  <Lines>25</Lines>
  <Paragraphs>16</Paragraphs>
  <ScaleCrop>false</ScaleCrop>
  <Company>MultiDVD Team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2021-08-04T11:51:00Z</dcterms:created>
  <dcterms:modified xsi:type="dcterms:W3CDTF">2021-08-05T07:52:00Z</dcterms:modified>
</cp:coreProperties>
</file>