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23" w:rsidRDefault="00B73B23" w:rsidP="00B73B23">
      <w:pPr>
        <w:widowControl w:val="0"/>
        <w:tabs>
          <w:tab w:val="left" w:pos="540"/>
          <w:tab w:val="left" w:pos="900"/>
          <w:tab w:val="left" w:pos="1080"/>
        </w:tabs>
        <w:jc w:val="center"/>
        <w:rPr>
          <w:szCs w:val="28"/>
        </w:rPr>
      </w:pPr>
      <w:r>
        <w:rPr>
          <w:noProof/>
          <w:szCs w:val="28"/>
          <w:lang w:val="ru-RU" w:eastAsia="ru-RU"/>
        </w:rPr>
        <w:drawing>
          <wp:inline distT="0" distB="0" distL="0" distR="0">
            <wp:extent cx="8096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B73B23" w:rsidRPr="008E1720" w:rsidRDefault="00B73B23" w:rsidP="00B73B23">
      <w:pPr>
        <w:widowControl w:val="0"/>
        <w:tabs>
          <w:tab w:val="left" w:pos="540"/>
          <w:tab w:val="left" w:pos="900"/>
          <w:tab w:val="left" w:pos="1080"/>
        </w:tabs>
        <w:jc w:val="center"/>
        <w:rPr>
          <w:b/>
          <w:color w:val="1E22D8"/>
          <w:szCs w:val="28"/>
        </w:rPr>
      </w:pPr>
      <w:r w:rsidRPr="008E1720">
        <w:rPr>
          <w:b/>
          <w:color w:val="1E22D8"/>
          <w:szCs w:val="28"/>
        </w:rPr>
        <w:t>ДНІПРОВСЬКА МІСЬКА РАДА</w:t>
      </w:r>
    </w:p>
    <w:p w:rsidR="00B73B23" w:rsidRPr="00B73B23" w:rsidRDefault="00B73B23" w:rsidP="00B73B23">
      <w:pPr>
        <w:widowControl w:val="0"/>
        <w:tabs>
          <w:tab w:val="left" w:pos="540"/>
          <w:tab w:val="left" w:pos="900"/>
          <w:tab w:val="left" w:pos="1080"/>
        </w:tabs>
        <w:jc w:val="center"/>
        <w:rPr>
          <w:b/>
          <w:color w:val="1E22D8"/>
          <w:szCs w:val="28"/>
        </w:rPr>
      </w:pPr>
      <w:r>
        <w:rPr>
          <w:b/>
          <w:color w:val="1E22D8"/>
          <w:szCs w:val="28"/>
        </w:rPr>
        <w:t>ДЕПАРТАМЕНТ ТОРГІВЛІ ТА РЕКЛАМИ</w:t>
      </w:r>
    </w:p>
    <w:p w:rsidR="00B73B23" w:rsidRDefault="00B73B23" w:rsidP="00B73B23">
      <w:pPr>
        <w:rPr>
          <w:sz w:val="24"/>
          <w:szCs w:val="24"/>
          <w:lang w:val="ru-RU"/>
        </w:rPr>
      </w:pPr>
    </w:p>
    <w:p w:rsidR="00B73B23" w:rsidRPr="00D67BDA" w:rsidRDefault="00B73B23" w:rsidP="00B73B23">
      <w:pPr>
        <w:jc w:val="center"/>
        <w:rPr>
          <w:sz w:val="24"/>
          <w:szCs w:val="24"/>
          <w:lang w:val="en-US"/>
        </w:rPr>
      </w:pPr>
      <w:r w:rsidRPr="004855D0">
        <w:rPr>
          <w:sz w:val="24"/>
          <w:szCs w:val="24"/>
          <w:lang w:val="ru-RU"/>
        </w:rPr>
        <w:t xml:space="preserve">Просп. </w:t>
      </w:r>
      <w:proofErr w:type="spellStart"/>
      <w:r w:rsidRPr="004855D0">
        <w:rPr>
          <w:sz w:val="24"/>
          <w:szCs w:val="24"/>
          <w:lang w:val="ru-RU"/>
        </w:rPr>
        <w:t>Дмитра</w:t>
      </w:r>
      <w:proofErr w:type="spellEnd"/>
      <w:r w:rsidRPr="004855D0">
        <w:rPr>
          <w:sz w:val="24"/>
          <w:szCs w:val="24"/>
          <w:lang w:val="ru-RU"/>
        </w:rPr>
        <w:t xml:space="preserve"> </w:t>
      </w:r>
      <w:proofErr w:type="spellStart"/>
      <w:r w:rsidRPr="004855D0">
        <w:rPr>
          <w:sz w:val="24"/>
          <w:szCs w:val="24"/>
          <w:lang w:val="ru-RU"/>
        </w:rPr>
        <w:t>Яворницького</w:t>
      </w:r>
      <w:proofErr w:type="spellEnd"/>
      <w:r w:rsidRPr="004855D0">
        <w:rPr>
          <w:sz w:val="24"/>
          <w:szCs w:val="24"/>
          <w:lang w:val="ru-RU"/>
        </w:rPr>
        <w:t xml:space="preserve">, </w:t>
      </w:r>
      <w:smartTag w:uri="urn:schemas-microsoft-com:office:smarttags" w:element="metricconverter">
        <w:smartTagPr>
          <w:attr w:name="ProductID" w:val="75, м"/>
        </w:smartTagPr>
        <w:r w:rsidRPr="004855D0">
          <w:rPr>
            <w:sz w:val="24"/>
            <w:szCs w:val="24"/>
            <w:lang w:val="ru-RU"/>
          </w:rPr>
          <w:t>75, м</w:t>
        </w:r>
      </w:smartTag>
      <w:r w:rsidRPr="004855D0">
        <w:rPr>
          <w:sz w:val="24"/>
          <w:szCs w:val="24"/>
          <w:lang w:val="ru-RU"/>
        </w:rPr>
        <w:t xml:space="preserve">. </w:t>
      </w:r>
      <w:proofErr w:type="spellStart"/>
      <w:r w:rsidRPr="004855D0">
        <w:rPr>
          <w:sz w:val="24"/>
          <w:szCs w:val="24"/>
          <w:lang w:val="ru-RU"/>
        </w:rPr>
        <w:t>Дн</w:t>
      </w:r>
      <w:proofErr w:type="spellEnd"/>
      <w:r w:rsidRPr="004855D0">
        <w:rPr>
          <w:sz w:val="24"/>
          <w:szCs w:val="24"/>
        </w:rPr>
        <w:t>і</w:t>
      </w:r>
      <w:r w:rsidRPr="004855D0">
        <w:rPr>
          <w:sz w:val="24"/>
          <w:szCs w:val="24"/>
          <w:lang w:val="ru-RU"/>
        </w:rPr>
        <w:t xml:space="preserve">про, 49000, тел. </w:t>
      </w:r>
      <w:r w:rsidRPr="00D67BDA">
        <w:rPr>
          <w:sz w:val="24"/>
          <w:szCs w:val="24"/>
          <w:lang w:val="en-US"/>
        </w:rPr>
        <w:t>(056) 745 09 50</w:t>
      </w:r>
    </w:p>
    <w:p w:rsidR="00B73B23" w:rsidRPr="004855D0" w:rsidRDefault="00B73B23" w:rsidP="00B73B23">
      <w:pPr>
        <w:jc w:val="center"/>
        <w:rPr>
          <w:sz w:val="24"/>
          <w:szCs w:val="24"/>
        </w:rPr>
      </w:pPr>
      <w:proofErr w:type="gramStart"/>
      <w:r w:rsidRPr="004855D0">
        <w:rPr>
          <w:sz w:val="24"/>
          <w:szCs w:val="24"/>
          <w:lang w:val="en-US"/>
        </w:rPr>
        <w:t>e-mail</w:t>
      </w:r>
      <w:proofErr w:type="gramEnd"/>
      <w:r w:rsidRPr="004855D0">
        <w:rPr>
          <w:sz w:val="24"/>
          <w:szCs w:val="24"/>
          <w:lang w:val="en-US"/>
        </w:rPr>
        <w:t xml:space="preserve">: </w:t>
      </w:r>
      <w:r w:rsidRPr="004855D0">
        <w:rPr>
          <w:sz w:val="24"/>
          <w:szCs w:val="24"/>
          <w:u w:val="single"/>
          <w:lang w:val="en-US"/>
        </w:rPr>
        <w:t>reclama@dniprorada.gov.ua</w:t>
      </w:r>
      <w:r w:rsidRPr="004855D0">
        <w:rPr>
          <w:sz w:val="24"/>
          <w:szCs w:val="24"/>
        </w:rPr>
        <w:t xml:space="preserve">     Код ЄДРПОУ 40970588</w:t>
      </w:r>
    </w:p>
    <w:p w:rsidR="00B73B23" w:rsidRPr="00D87A81" w:rsidRDefault="00B73B23" w:rsidP="00B73B23">
      <w:pPr>
        <w:widowControl w:val="0"/>
        <w:tabs>
          <w:tab w:val="left" w:pos="540"/>
          <w:tab w:val="left" w:pos="900"/>
          <w:tab w:val="left" w:pos="1080"/>
        </w:tabs>
        <w:rPr>
          <w:color w:val="3333CC"/>
          <w:sz w:val="4"/>
          <w:szCs w:val="4"/>
        </w:rPr>
      </w:pPr>
    </w:p>
    <w:p w:rsidR="00B73B23" w:rsidRDefault="00B73B23" w:rsidP="00B73B23">
      <w:pPr>
        <w:widowControl w:val="0"/>
        <w:tabs>
          <w:tab w:val="left" w:pos="540"/>
          <w:tab w:val="left" w:pos="900"/>
          <w:tab w:val="left" w:pos="1080"/>
        </w:tabs>
        <w:rPr>
          <w:color w:val="3333CC"/>
          <w:szCs w:val="28"/>
        </w:rPr>
      </w:pPr>
      <w:r w:rsidRPr="008E1720">
        <w:rPr>
          <w:color w:val="3333CC"/>
          <w:szCs w:val="28"/>
        </w:rPr>
        <w:t>______________ № __________</w:t>
      </w:r>
      <w:r w:rsidRPr="008E1720">
        <w:rPr>
          <w:color w:val="3333CC"/>
          <w:szCs w:val="28"/>
        </w:rPr>
        <w:tab/>
      </w:r>
      <w:r w:rsidRPr="008E1720">
        <w:rPr>
          <w:color w:val="3333CC"/>
          <w:szCs w:val="28"/>
        </w:rPr>
        <w:tab/>
      </w:r>
      <w:r w:rsidRPr="008E1720">
        <w:rPr>
          <w:color w:val="3333CC"/>
          <w:szCs w:val="28"/>
        </w:rPr>
        <w:tab/>
        <w:t>На № ___________</w:t>
      </w:r>
      <w:r w:rsidRPr="0097374A">
        <w:rPr>
          <w:color w:val="3333CC"/>
          <w:szCs w:val="28"/>
        </w:rPr>
        <w:t>__</w:t>
      </w:r>
      <w:r w:rsidRPr="008E1720">
        <w:rPr>
          <w:color w:val="3333CC"/>
          <w:szCs w:val="28"/>
        </w:rPr>
        <w:t xml:space="preserve"> від_______</w:t>
      </w:r>
    </w:p>
    <w:p w:rsidR="00B73B23" w:rsidRDefault="00B73B23" w:rsidP="00B73B23">
      <w:pPr>
        <w:widowControl w:val="0"/>
        <w:tabs>
          <w:tab w:val="left" w:pos="540"/>
          <w:tab w:val="left" w:pos="900"/>
          <w:tab w:val="left" w:pos="1080"/>
        </w:tabs>
        <w:rPr>
          <w:color w:val="3333CC"/>
          <w:szCs w:val="28"/>
        </w:rPr>
      </w:pPr>
    </w:p>
    <w:p w:rsidR="00316F63" w:rsidRPr="00316F63" w:rsidRDefault="00316F63" w:rsidP="00316F63">
      <w:pPr>
        <w:widowControl w:val="0"/>
        <w:tabs>
          <w:tab w:val="left" w:pos="540"/>
          <w:tab w:val="left" w:pos="900"/>
          <w:tab w:val="left" w:pos="1080"/>
        </w:tabs>
        <w:ind w:left="5670"/>
        <w:rPr>
          <w:rFonts w:eastAsia="Times New Roman"/>
          <w:szCs w:val="28"/>
        </w:rPr>
      </w:pPr>
      <w:r w:rsidRPr="00316F63">
        <w:rPr>
          <w:rFonts w:eastAsia="Times New Roman"/>
          <w:szCs w:val="28"/>
        </w:rPr>
        <w:t>Начальнику управління по роботі зі зверненнями громадян</w:t>
      </w:r>
    </w:p>
    <w:p w:rsidR="00316F63" w:rsidRPr="00316F63" w:rsidRDefault="00316F63" w:rsidP="00316F63">
      <w:pPr>
        <w:widowControl w:val="0"/>
        <w:tabs>
          <w:tab w:val="left" w:pos="540"/>
          <w:tab w:val="left" w:pos="900"/>
          <w:tab w:val="left" w:pos="1080"/>
        </w:tabs>
        <w:ind w:left="5670"/>
        <w:rPr>
          <w:rFonts w:eastAsia="Times New Roman"/>
          <w:szCs w:val="28"/>
        </w:rPr>
      </w:pPr>
      <w:r w:rsidRPr="00316F63">
        <w:rPr>
          <w:rFonts w:eastAsia="Times New Roman"/>
          <w:szCs w:val="28"/>
        </w:rPr>
        <w:t>Дніпровської міської ради</w:t>
      </w:r>
    </w:p>
    <w:p w:rsidR="00316F63" w:rsidRPr="00316F63" w:rsidRDefault="00316F63" w:rsidP="00316F63">
      <w:pPr>
        <w:widowControl w:val="0"/>
        <w:tabs>
          <w:tab w:val="left" w:pos="540"/>
          <w:tab w:val="left" w:pos="900"/>
          <w:tab w:val="left" w:pos="1080"/>
        </w:tabs>
        <w:ind w:left="5670"/>
        <w:rPr>
          <w:rFonts w:eastAsia="Times New Roman"/>
          <w:szCs w:val="28"/>
        </w:rPr>
      </w:pPr>
      <w:r w:rsidRPr="00316F63">
        <w:rPr>
          <w:rFonts w:eastAsia="Times New Roman"/>
          <w:szCs w:val="28"/>
        </w:rPr>
        <w:t>Тетяні ЄФІМОВІЙ</w:t>
      </w:r>
    </w:p>
    <w:p w:rsidR="00316F63" w:rsidRPr="00316F63" w:rsidRDefault="00316F63" w:rsidP="00316F63">
      <w:pPr>
        <w:widowControl w:val="0"/>
        <w:tabs>
          <w:tab w:val="left" w:pos="540"/>
          <w:tab w:val="left" w:pos="900"/>
          <w:tab w:val="left" w:pos="1080"/>
        </w:tabs>
        <w:ind w:left="5580"/>
        <w:rPr>
          <w:rFonts w:eastAsia="Times New Roman"/>
          <w:szCs w:val="28"/>
        </w:rPr>
      </w:pP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 xml:space="preserve">Про надання звіту </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 xml:space="preserve">за </w:t>
      </w:r>
      <w:r w:rsidRPr="00316F63">
        <w:rPr>
          <w:rFonts w:eastAsia="Times New Roman"/>
          <w:szCs w:val="28"/>
          <w:lang w:val="en-US"/>
        </w:rPr>
        <w:t xml:space="preserve">II </w:t>
      </w:r>
      <w:r w:rsidRPr="00316F63">
        <w:rPr>
          <w:rFonts w:eastAsia="Times New Roman"/>
          <w:szCs w:val="28"/>
        </w:rPr>
        <w:t>півріччя 2022 року</w:t>
      </w:r>
    </w:p>
    <w:p w:rsidR="00316F63" w:rsidRPr="00316F63" w:rsidRDefault="00316F63" w:rsidP="00316F63">
      <w:pPr>
        <w:rPr>
          <w:rFonts w:eastAsia="Times New Roman"/>
          <w:szCs w:val="28"/>
        </w:rPr>
      </w:pPr>
    </w:p>
    <w:p w:rsidR="00316F63" w:rsidRPr="00316F63" w:rsidRDefault="00316F63" w:rsidP="00316F63">
      <w:pPr>
        <w:widowControl w:val="0"/>
        <w:tabs>
          <w:tab w:val="left" w:pos="540"/>
          <w:tab w:val="left" w:pos="900"/>
          <w:tab w:val="left" w:pos="1080"/>
        </w:tabs>
        <w:jc w:val="center"/>
        <w:rPr>
          <w:rFonts w:eastAsia="Times New Roman"/>
          <w:szCs w:val="28"/>
        </w:rPr>
      </w:pPr>
      <w:r w:rsidRPr="00316F63">
        <w:rPr>
          <w:rFonts w:eastAsia="Times New Roman"/>
          <w:szCs w:val="28"/>
        </w:rPr>
        <w:t>Шановна пані Тетяно!</w:t>
      </w:r>
    </w:p>
    <w:p w:rsidR="00316F63" w:rsidRPr="00316F63" w:rsidRDefault="00316F63" w:rsidP="00316F63">
      <w:pPr>
        <w:widowControl w:val="0"/>
        <w:tabs>
          <w:tab w:val="left" w:pos="540"/>
          <w:tab w:val="left" w:pos="900"/>
          <w:tab w:val="left" w:pos="1080"/>
        </w:tabs>
        <w:jc w:val="both"/>
        <w:rPr>
          <w:rFonts w:eastAsia="Times New Roman"/>
          <w:szCs w:val="28"/>
        </w:rPr>
      </w:pP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Упродовж </w:t>
      </w:r>
      <w:r w:rsidRPr="00316F63">
        <w:rPr>
          <w:rFonts w:eastAsia="Times New Roman"/>
          <w:szCs w:val="28"/>
          <w:lang w:val="en-US"/>
        </w:rPr>
        <w:t>II</w:t>
      </w:r>
      <w:r w:rsidRPr="00316F63">
        <w:rPr>
          <w:rFonts w:eastAsia="Times New Roman"/>
          <w:szCs w:val="28"/>
        </w:rPr>
        <w:t xml:space="preserve"> півріччя 2022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 xml:space="preserve">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w:t>
      </w:r>
      <w:proofErr w:type="spellStart"/>
      <w:r w:rsidRPr="00316F63">
        <w:rPr>
          <w:rFonts w:eastAsia="Times New Roman"/>
          <w:szCs w:val="28"/>
        </w:rPr>
        <w:t>обов</w:t>
      </w:r>
      <w:proofErr w:type="spellEnd"/>
      <w:r w:rsidRPr="00316F63">
        <w:rPr>
          <w:rFonts w:eastAsia="Times New Roman"/>
          <w:szCs w:val="28"/>
          <w:lang w:val="ru-RU"/>
        </w:rPr>
        <w:t>’</w:t>
      </w:r>
      <w:proofErr w:type="spellStart"/>
      <w:r w:rsidRPr="00316F63">
        <w:rPr>
          <w:rFonts w:eastAsia="Times New Roman"/>
          <w:szCs w:val="28"/>
        </w:rPr>
        <w:t>язкове</w:t>
      </w:r>
      <w:proofErr w:type="spellEnd"/>
      <w:r w:rsidRPr="00316F63">
        <w:rPr>
          <w:rFonts w:eastAsia="Times New Roman"/>
          <w:szCs w:val="28"/>
        </w:rPr>
        <w:t xml:space="preserve">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316F63" w:rsidRPr="00316F63" w:rsidRDefault="00316F63" w:rsidP="00316F63">
      <w:pPr>
        <w:widowControl w:val="0"/>
        <w:tabs>
          <w:tab w:val="left" w:pos="540"/>
          <w:tab w:val="left" w:pos="900"/>
          <w:tab w:val="left" w:pos="1080"/>
        </w:tabs>
        <w:jc w:val="both"/>
        <w:rPr>
          <w:rFonts w:eastAsia="Times New Roman"/>
          <w:szCs w:val="28"/>
        </w:rPr>
      </w:pPr>
      <w:r w:rsidRPr="00316F63">
        <w:rPr>
          <w:rFonts w:eastAsia="Times New Roman"/>
          <w:szCs w:val="28"/>
        </w:rPr>
        <w:tab/>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316F63" w:rsidRPr="00316F63" w:rsidRDefault="00316F63" w:rsidP="00316F63">
      <w:pPr>
        <w:widowControl w:val="0"/>
        <w:tabs>
          <w:tab w:val="left" w:pos="540"/>
          <w:tab w:val="left" w:pos="900"/>
          <w:tab w:val="left" w:pos="1080"/>
        </w:tabs>
        <w:jc w:val="both"/>
        <w:rPr>
          <w:rFonts w:eastAsia="Times New Roman"/>
          <w:sz w:val="24"/>
          <w:szCs w:val="24"/>
          <w:lang w:val="ru-RU"/>
        </w:rPr>
      </w:pPr>
      <w:r w:rsidRPr="00316F63">
        <w:rPr>
          <w:rFonts w:eastAsia="Times New Roman"/>
          <w:szCs w:val="28"/>
        </w:rPr>
        <w:tab/>
        <w:t xml:space="preserve">Протягом звітного періоду до Департаменту надійшло загалом </w:t>
      </w:r>
      <w:r w:rsidRPr="00316F63">
        <w:rPr>
          <w:rFonts w:eastAsia="Times New Roman"/>
          <w:sz w:val="24"/>
          <w:szCs w:val="24"/>
          <w:lang w:val="ru-RU"/>
        </w:rPr>
        <w:t xml:space="preserve"> </w:t>
      </w:r>
      <w:r w:rsidRPr="00316F63">
        <w:rPr>
          <w:rFonts w:eastAsia="Times New Roman"/>
          <w:szCs w:val="28"/>
        </w:rPr>
        <w:t xml:space="preserve">299 </w:t>
      </w:r>
      <w:r w:rsidRPr="00316F63">
        <w:rPr>
          <w:rFonts w:eastAsia="Times New Roman"/>
          <w:color w:val="auto"/>
          <w:szCs w:val="28"/>
        </w:rPr>
        <w:t>письмових та усних звернень громадян,</w:t>
      </w:r>
      <w:r w:rsidRPr="00316F63">
        <w:rPr>
          <w:rFonts w:eastAsia="Times New Roman"/>
          <w:szCs w:val="28"/>
        </w:rPr>
        <w:t xml:space="preserve"> </w:t>
      </w:r>
      <w:r w:rsidRPr="00316F63">
        <w:rPr>
          <w:rFonts w:eastAsia="Times New Roman"/>
          <w:color w:val="auto"/>
          <w:szCs w:val="28"/>
        </w:rPr>
        <w:t>з яких:</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lastRenderedPageBreak/>
        <w:t xml:space="preserve">поштою – </w:t>
      </w:r>
      <w:r w:rsidR="00A84E93">
        <w:rPr>
          <w:rFonts w:eastAsia="Times New Roman"/>
          <w:color w:val="auto"/>
          <w:szCs w:val="28"/>
          <w:lang w:val="ru-RU"/>
        </w:rPr>
        <w:t>10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особистому прийомі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через Інтернет – </w:t>
      </w:r>
      <w:r w:rsidR="00A84E93">
        <w:rPr>
          <w:rFonts w:eastAsia="Times New Roman"/>
          <w:color w:val="auto"/>
          <w:szCs w:val="28"/>
          <w:lang w:val="ru-RU"/>
        </w:rPr>
        <w:t>42</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телефони гарячих ліній – </w:t>
      </w:r>
      <w:r w:rsidR="00A84E93">
        <w:rPr>
          <w:rFonts w:eastAsia="Times New Roman"/>
          <w:color w:val="auto"/>
          <w:szCs w:val="28"/>
          <w:lang w:val="ru-RU"/>
        </w:rPr>
        <w:t>178</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через органи влади –</w:t>
      </w:r>
      <w:r w:rsidR="00A84E93">
        <w:rPr>
          <w:rFonts w:eastAsia="Times New Roman"/>
          <w:color w:val="auto"/>
          <w:szCs w:val="28"/>
          <w:lang w:val="ru-RU"/>
        </w:rPr>
        <w:t xml:space="preserve"> 3</w:t>
      </w:r>
      <w:r w:rsidRPr="00316F63">
        <w:rPr>
          <w:rFonts w:eastAsia="Times New Roman"/>
          <w:color w:val="auto"/>
          <w:szCs w:val="28"/>
          <w:lang w:val="ru-RU"/>
        </w:rPr>
        <w:t>8</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на виїзному прийому – </w:t>
      </w:r>
      <w:r w:rsidRPr="00316F63">
        <w:rPr>
          <w:rFonts w:eastAsia="Times New Roman"/>
          <w:color w:val="auto"/>
          <w:szCs w:val="28"/>
          <w:lang w:val="en-US"/>
        </w:rPr>
        <w:t>0</w:t>
      </w:r>
      <w:r w:rsidRPr="00316F63">
        <w:rPr>
          <w:rFonts w:eastAsia="Times New Roman"/>
          <w:color w:val="auto"/>
          <w:szCs w:val="28"/>
        </w:rPr>
        <w:t>;</w:t>
      </w:r>
    </w:p>
    <w:p w:rsidR="00316F63" w:rsidRPr="00316F63" w:rsidRDefault="00316F63" w:rsidP="00316F63">
      <w:pPr>
        <w:widowControl w:val="0"/>
        <w:numPr>
          <w:ilvl w:val="0"/>
          <w:numId w:val="1"/>
        </w:numPr>
        <w:tabs>
          <w:tab w:val="left" w:pos="540"/>
          <w:tab w:val="left" w:pos="900"/>
          <w:tab w:val="left" w:pos="1080"/>
        </w:tabs>
        <w:contextualSpacing/>
        <w:jc w:val="both"/>
        <w:rPr>
          <w:rFonts w:eastAsia="Times New Roman"/>
          <w:color w:val="auto"/>
          <w:szCs w:val="28"/>
        </w:rPr>
      </w:pPr>
      <w:r w:rsidRPr="00316F63">
        <w:rPr>
          <w:rFonts w:eastAsia="Times New Roman"/>
          <w:color w:val="auto"/>
          <w:szCs w:val="28"/>
        </w:rPr>
        <w:t xml:space="preserve">категорія «інше» - </w:t>
      </w:r>
      <w:r w:rsidRPr="00316F63">
        <w:rPr>
          <w:rFonts w:eastAsia="Times New Roman"/>
          <w:color w:val="auto"/>
          <w:szCs w:val="28"/>
          <w:lang w:val="ru-RU"/>
        </w:rPr>
        <w:t>0</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Всі звернення зареєстровано в </w:t>
      </w:r>
      <w:proofErr w:type="spellStart"/>
      <w:r w:rsidRPr="00316F63">
        <w:rPr>
          <w:rFonts w:eastAsia="Times New Roman"/>
          <w:color w:val="auto"/>
          <w:szCs w:val="28"/>
        </w:rPr>
        <w:t>комп</w:t>
      </w:r>
      <w:proofErr w:type="spellEnd"/>
      <w:r w:rsidRPr="00316F63">
        <w:rPr>
          <w:rFonts w:eastAsia="Times New Roman"/>
          <w:color w:val="auto"/>
          <w:szCs w:val="28"/>
          <w:lang w:val="ru-RU"/>
        </w:rPr>
        <w:t>’</w:t>
      </w:r>
      <w:proofErr w:type="spellStart"/>
      <w:r w:rsidRPr="00316F63">
        <w:rPr>
          <w:rFonts w:eastAsia="Times New Roman"/>
          <w:color w:val="auto"/>
          <w:szCs w:val="28"/>
        </w:rPr>
        <w:t>ютерній</w:t>
      </w:r>
      <w:proofErr w:type="spellEnd"/>
      <w:r w:rsidRPr="00316F63">
        <w:rPr>
          <w:rFonts w:eastAsia="Times New Roman"/>
          <w:color w:val="auto"/>
          <w:szCs w:val="28"/>
        </w:rPr>
        <w:t xml:space="preserve"> програмі «Загальний облік звернень громадян».</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спеціалістами Департаменту опрацьовано </w:t>
      </w:r>
      <w:r w:rsidRPr="00316F63">
        <w:rPr>
          <w:rFonts w:eastAsia="Times New Roman"/>
          <w:color w:val="auto"/>
          <w:szCs w:val="28"/>
        </w:rPr>
        <w:br/>
      </w:r>
      <w:r w:rsidR="00A84E93">
        <w:rPr>
          <w:rFonts w:eastAsia="Times New Roman"/>
          <w:color w:val="auto"/>
          <w:szCs w:val="28"/>
          <w:lang w:val="ru-RU"/>
        </w:rPr>
        <w:t>268</w:t>
      </w:r>
      <w:r w:rsidRPr="00316F63">
        <w:rPr>
          <w:rFonts w:eastAsia="Times New Roman"/>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Всі звернення було вирішено позитивно, в окремих випадках заявниками було отримано роз</w:t>
      </w:r>
      <w:r w:rsidRPr="00316F63">
        <w:rPr>
          <w:rFonts w:eastAsia="Times New Roman"/>
          <w:color w:val="auto"/>
          <w:szCs w:val="28"/>
          <w:lang w:val="ru-RU"/>
        </w:rPr>
        <w:t>’</w:t>
      </w:r>
      <w:proofErr w:type="spellStart"/>
      <w:r w:rsidRPr="00316F63">
        <w:rPr>
          <w:rFonts w:eastAsia="Times New Roman"/>
          <w:color w:val="auto"/>
          <w:szCs w:val="28"/>
        </w:rPr>
        <w:t>яснення</w:t>
      </w:r>
      <w:proofErr w:type="spellEnd"/>
      <w:r w:rsidRPr="00316F63">
        <w:rPr>
          <w:rFonts w:eastAsia="Times New Roman"/>
          <w:color w:val="auto"/>
          <w:szCs w:val="28"/>
        </w:rPr>
        <w:t xml:space="preserve"> з посиланням на правові норми або повідомлено про необхідність вжиття додаткових дій для подальшого вирішення порушених питань.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Серед загальної кількості звернень </w:t>
      </w:r>
      <w:r w:rsidR="00A84E93">
        <w:rPr>
          <w:rFonts w:eastAsia="Times New Roman"/>
          <w:color w:val="auto"/>
          <w:szCs w:val="28"/>
          <w:lang w:val="ru-RU"/>
        </w:rPr>
        <w:t>259</w:t>
      </w:r>
      <w:r w:rsidRPr="00316F63">
        <w:rPr>
          <w:rFonts w:eastAsia="Times New Roman"/>
          <w:color w:val="auto"/>
          <w:szCs w:val="28"/>
        </w:rPr>
        <w:t xml:space="preserve"> складають заяви (клопотання), </w:t>
      </w:r>
      <w:r w:rsidRPr="00316F63">
        <w:rPr>
          <w:rFonts w:eastAsia="Times New Roman"/>
          <w:color w:val="auto"/>
          <w:szCs w:val="28"/>
        </w:rPr>
        <w:br/>
      </w:r>
      <w:r w:rsidR="00A84E93">
        <w:rPr>
          <w:rFonts w:eastAsia="Times New Roman"/>
          <w:color w:val="auto"/>
          <w:szCs w:val="28"/>
        </w:rPr>
        <w:t>5</w:t>
      </w:r>
      <w:r w:rsidRPr="00316F63">
        <w:rPr>
          <w:rFonts w:eastAsia="Times New Roman"/>
          <w:color w:val="auto"/>
          <w:szCs w:val="28"/>
        </w:rPr>
        <w:t xml:space="preserve"> – скарги, </w:t>
      </w:r>
      <w:r w:rsidR="00A84E93">
        <w:rPr>
          <w:rFonts w:eastAsia="Times New Roman"/>
          <w:color w:val="auto"/>
          <w:szCs w:val="28"/>
          <w:lang w:val="ru-RU"/>
        </w:rPr>
        <w:t>4</w:t>
      </w:r>
      <w:r w:rsidRPr="00316F63">
        <w:rPr>
          <w:rFonts w:eastAsia="Times New Roman"/>
          <w:color w:val="auto"/>
          <w:szCs w:val="28"/>
        </w:rPr>
        <w:t xml:space="preserve"> – пропозиції  (зауваження).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Протягом звітного періоду до Департаменту надійшло </w:t>
      </w:r>
      <w:r w:rsidR="00A84E93">
        <w:rPr>
          <w:rFonts w:eastAsia="Times New Roman"/>
          <w:color w:val="auto"/>
          <w:szCs w:val="28"/>
          <w:lang w:val="ru-RU"/>
        </w:rPr>
        <w:t>5</w:t>
      </w:r>
      <w:r w:rsidRPr="00316F63">
        <w:rPr>
          <w:rFonts w:eastAsia="Times New Roman"/>
          <w:color w:val="auto"/>
          <w:szCs w:val="28"/>
        </w:rPr>
        <w:t xml:space="preserve"> повторних звернень громадян, що складає </w:t>
      </w:r>
      <w:r w:rsidR="00A84E93">
        <w:rPr>
          <w:rFonts w:eastAsia="Times New Roman"/>
          <w:color w:val="auto"/>
          <w:szCs w:val="28"/>
          <w:lang w:val="ru-RU"/>
        </w:rPr>
        <w:t>1</w:t>
      </w:r>
      <w:r w:rsidRPr="00316F63">
        <w:rPr>
          <w:rFonts w:eastAsia="Times New Roman"/>
          <w:color w:val="auto"/>
          <w:szCs w:val="28"/>
          <w:lang w:val="ru-RU"/>
        </w:rPr>
        <w:t>,</w:t>
      </w:r>
      <w:r w:rsidR="00A84E93">
        <w:rPr>
          <w:rFonts w:eastAsia="Times New Roman"/>
          <w:color w:val="auto"/>
          <w:szCs w:val="28"/>
          <w:lang w:val="ru-RU"/>
        </w:rPr>
        <w:t>9</w:t>
      </w:r>
      <w:r w:rsidRPr="00316F63">
        <w:rPr>
          <w:rFonts w:eastAsia="Times New Roman"/>
          <w:color w:val="auto"/>
          <w:szCs w:val="28"/>
        </w:rPr>
        <w:t xml:space="preserve"> % від загальної кількості звернень за цей період.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 метою запобігання виникненню повторних звернень Департаментом систематично здійснюється аналіз причин таких звернень.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Щоквартально в Департаменті готуються аналітичні довідки про підсумки розгляду звернень громадян.</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Загалом звернень надійшло від мешканців районів міста:</w:t>
      </w:r>
    </w:p>
    <w:p w:rsidR="00316F63" w:rsidRPr="00316F63" w:rsidRDefault="00A25FA6" w:rsidP="00316F63">
      <w:pPr>
        <w:widowControl w:val="0"/>
        <w:tabs>
          <w:tab w:val="left" w:pos="540"/>
          <w:tab w:val="left" w:pos="900"/>
          <w:tab w:val="left" w:pos="1080"/>
        </w:tabs>
        <w:jc w:val="both"/>
        <w:rPr>
          <w:rFonts w:eastAsia="Times New Roman"/>
          <w:color w:val="auto"/>
          <w:szCs w:val="28"/>
        </w:rPr>
      </w:pPr>
      <w:r>
        <w:rPr>
          <w:rFonts w:eastAsia="Times New Roman"/>
          <w:color w:val="auto"/>
          <w:szCs w:val="28"/>
        </w:rPr>
        <w:t xml:space="preserve">- </w:t>
      </w:r>
      <w:proofErr w:type="spellStart"/>
      <w:r>
        <w:rPr>
          <w:rFonts w:eastAsia="Times New Roman"/>
          <w:color w:val="auto"/>
          <w:szCs w:val="28"/>
        </w:rPr>
        <w:t>Чечелівського</w:t>
      </w:r>
      <w:proofErr w:type="spellEnd"/>
      <w:r>
        <w:rPr>
          <w:rFonts w:eastAsia="Times New Roman"/>
          <w:color w:val="auto"/>
          <w:szCs w:val="28"/>
        </w:rPr>
        <w:t xml:space="preserve"> – 34</w:t>
      </w:r>
      <w:r w:rsidR="00316F63" w:rsidRPr="00316F63">
        <w:rPr>
          <w:rFonts w:eastAsia="Times New Roman"/>
          <w:color w:val="auto"/>
          <w:szCs w:val="28"/>
        </w:rPr>
        <w:t xml:space="preserve">, що складає </w:t>
      </w:r>
      <w:r>
        <w:rPr>
          <w:rFonts w:eastAsia="Times New Roman"/>
          <w:color w:val="auto"/>
          <w:szCs w:val="28"/>
        </w:rPr>
        <w:t>12,7</w:t>
      </w:r>
      <w:r w:rsidR="00316F63" w:rsidRPr="00316F63">
        <w:rPr>
          <w:rFonts w:eastAsia="Times New Roman"/>
          <w:color w:val="auto"/>
          <w:szCs w:val="28"/>
        </w:rPr>
        <w:t xml:space="preserve"> % від загальної кількості звернень,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Амур-Нижньодніпровського району – </w:t>
      </w:r>
      <w:r w:rsidR="00A25FA6">
        <w:rPr>
          <w:rFonts w:eastAsia="Times New Roman"/>
          <w:color w:val="auto"/>
          <w:szCs w:val="28"/>
          <w:lang w:val="ru-RU"/>
        </w:rPr>
        <w:t>40</w:t>
      </w:r>
      <w:r w:rsidRPr="00316F63">
        <w:rPr>
          <w:rFonts w:eastAsia="Times New Roman"/>
          <w:color w:val="auto"/>
          <w:szCs w:val="28"/>
        </w:rPr>
        <w:t xml:space="preserve"> (14,</w:t>
      </w:r>
      <w:r w:rsidR="00A25FA6">
        <w:rPr>
          <w:rFonts w:eastAsia="Times New Roman"/>
          <w:color w:val="auto"/>
          <w:szCs w:val="28"/>
        </w:rPr>
        <w:t>9</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Соборного – </w:t>
      </w:r>
      <w:r w:rsidR="00A25FA6">
        <w:rPr>
          <w:rFonts w:eastAsia="Times New Roman"/>
          <w:color w:val="auto"/>
          <w:szCs w:val="28"/>
          <w:lang w:val="ru-RU"/>
        </w:rPr>
        <w:t>36</w:t>
      </w:r>
      <w:r w:rsidRPr="00316F63">
        <w:rPr>
          <w:rFonts w:eastAsia="Times New Roman"/>
          <w:color w:val="auto"/>
          <w:szCs w:val="28"/>
        </w:rPr>
        <w:t xml:space="preserve"> (</w:t>
      </w:r>
      <w:r w:rsidR="00A25FA6">
        <w:rPr>
          <w:rFonts w:eastAsia="Times New Roman"/>
          <w:color w:val="auto"/>
          <w:szCs w:val="28"/>
        </w:rPr>
        <w:t>13</w:t>
      </w:r>
      <w:r w:rsidRPr="00316F63">
        <w:rPr>
          <w:rFonts w:eastAsia="Times New Roman"/>
          <w:color w:val="auto"/>
          <w:szCs w:val="28"/>
        </w:rPr>
        <w:t>,</w:t>
      </w:r>
      <w:r w:rsidR="00A25FA6">
        <w:rPr>
          <w:rFonts w:eastAsia="Times New Roman"/>
          <w:color w:val="auto"/>
          <w:szCs w:val="28"/>
        </w:rPr>
        <w:t>4</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Шевченківського – </w:t>
      </w:r>
      <w:r w:rsidR="00A25FA6">
        <w:rPr>
          <w:rFonts w:eastAsia="Times New Roman"/>
          <w:color w:val="auto"/>
          <w:szCs w:val="28"/>
          <w:lang w:val="ru-RU"/>
        </w:rPr>
        <w:t>40</w:t>
      </w:r>
      <w:r w:rsidRPr="00316F63">
        <w:rPr>
          <w:rFonts w:eastAsia="Times New Roman"/>
          <w:color w:val="auto"/>
          <w:szCs w:val="28"/>
        </w:rPr>
        <w:t xml:space="preserve"> (</w:t>
      </w:r>
      <w:r w:rsidRPr="00316F63">
        <w:rPr>
          <w:rFonts w:eastAsia="Times New Roman"/>
          <w:color w:val="auto"/>
          <w:szCs w:val="28"/>
          <w:lang w:val="ru-RU"/>
        </w:rPr>
        <w:t>14,</w:t>
      </w:r>
      <w:r w:rsidR="00A25FA6">
        <w:rPr>
          <w:rFonts w:eastAsia="Times New Roman"/>
          <w:color w:val="auto"/>
          <w:szCs w:val="28"/>
          <w:lang w:val="ru-RU"/>
        </w:rPr>
        <w:t>9</w:t>
      </w:r>
      <w:r w:rsidRPr="00316F63">
        <w:rPr>
          <w:rFonts w:eastAsia="Times New Roman"/>
          <w:color w:val="auto"/>
          <w:szCs w:val="28"/>
          <w:lang w:val="ru-RU"/>
        </w:rPr>
        <w:t xml:space="preserve"> </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Індустріального – </w:t>
      </w:r>
      <w:r w:rsidR="00A25FA6">
        <w:rPr>
          <w:rFonts w:eastAsia="Times New Roman"/>
          <w:color w:val="auto"/>
          <w:szCs w:val="28"/>
          <w:lang w:val="ru-RU"/>
        </w:rPr>
        <w:t>37</w:t>
      </w:r>
      <w:r w:rsidRPr="00316F63">
        <w:rPr>
          <w:rFonts w:eastAsia="Times New Roman"/>
          <w:color w:val="auto"/>
          <w:szCs w:val="28"/>
        </w:rPr>
        <w:t xml:space="preserve"> (</w:t>
      </w:r>
      <w:r w:rsidR="00A25FA6">
        <w:rPr>
          <w:rFonts w:eastAsia="Times New Roman"/>
          <w:color w:val="auto"/>
          <w:szCs w:val="28"/>
        </w:rPr>
        <w:t>13,8</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Центрального – </w:t>
      </w:r>
      <w:r w:rsidR="00A25FA6">
        <w:rPr>
          <w:rFonts w:eastAsia="Times New Roman"/>
          <w:color w:val="auto"/>
          <w:szCs w:val="28"/>
          <w:lang w:val="ru-RU"/>
        </w:rPr>
        <w:t>30</w:t>
      </w:r>
      <w:r w:rsidRPr="00316F63">
        <w:rPr>
          <w:rFonts w:eastAsia="Times New Roman"/>
          <w:color w:val="auto"/>
          <w:szCs w:val="28"/>
        </w:rPr>
        <w:t xml:space="preserve"> (</w:t>
      </w:r>
      <w:r w:rsidR="00A25FA6">
        <w:rPr>
          <w:rFonts w:eastAsia="Times New Roman"/>
          <w:color w:val="auto"/>
          <w:szCs w:val="28"/>
        </w:rPr>
        <w:t>11</w:t>
      </w:r>
      <w:r w:rsidRPr="00316F63">
        <w:rPr>
          <w:rFonts w:eastAsia="Times New Roman"/>
          <w:color w:val="auto"/>
          <w:szCs w:val="28"/>
        </w:rPr>
        <w:t>,</w:t>
      </w:r>
      <w:r w:rsidR="00A25FA6">
        <w:rPr>
          <w:rFonts w:eastAsia="Times New Roman"/>
          <w:color w:val="auto"/>
          <w:szCs w:val="28"/>
        </w:rPr>
        <w:t>2</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w:t>
      </w:r>
      <w:proofErr w:type="spellStart"/>
      <w:r w:rsidRPr="00316F63">
        <w:rPr>
          <w:rFonts w:eastAsia="Times New Roman"/>
          <w:color w:val="auto"/>
          <w:szCs w:val="28"/>
        </w:rPr>
        <w:t>Новокодацького</w:t>
      </w:r>
      <w:proofErr w:type="spellEnd"/>
      <w:r w:rsidRPr="00316F63">
        <w:rPr>
          <w:rFonts w:eastAsia="Times New Roman"/>
          <w:color w:val="auto"/>
          <w:szCs w:val="28"/>
        </w:rPr>
        <w:t xml:space="preserve"> – </w:t>
      </w:r>
      <w:r w:rsidR="00A25FA6">
        <w:rPr>
          <w:rFonts w:eastAsia="Times New Roman"/>
          <w:color w:val="auto"/>
          <w:szCs w:val="28"/>
          <w:lang w:val="ru-RU"/>
        </w:rPr>
        <w:t>37</w:t>
      </w:r>
      <w:r w:rsidRPr="00316F63">
        <w:rPr>
          <w:rFonts w:eastAsia="Times New Roman"/>
          <w:color w:val="auto"/>
          <w:szCs w:val="28"/>
        </w:rPr>
        <w:t xml:space="preserve"> (</w:t>
      </w:r>
      <w:r w:rsidR="00A25FA6">
        <w:rPr>
          <w:rFonts w:eastAsia="Times New Roman"/>
          <w:color w:val="auto"/>
          <w:szCs w:val="28"/>
          <w:lang w:val="ru-RU"/>
        </w:rPr>
        <w:t>13,8</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Самарського – 10 (</w:t>
      </w:r>
      <w:r w:rsidR="00A25FA6">
        <w:rPr>
          <w:rFonts w:eastAsia="Times New Roman"/>
          <w:color w:val="auto"/>
          <w:szCs w:val="28"/>
          <w:lang w:val="ru-RU"/>
        </w:rPr>
        <w:t>4</w:t>
      </w:r>
      <w:r w:rsidRPr="00316F63">
        <w:rPr>
          <w:rFonts w:eastAsia="Times New Roman"/>
          <w:color w:val="auto"/>
          <w:szCs w:val="28"/>
        </w:rPr>
        <w:t xml:space="preserve"> %),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 xml:space="preserve">- з категорії «інші» (де район не зазначено) – </w:t>
      </w:r>
      <w:r w:rsidR="00A25FA6">
        <w:rPr>
          <w:rFonts w:eastAsia="Times New Roman"/>
          <w:color w:val="auto"/>
          <w:szCs w:val="28"/>
          <w:lang w:val="ru-RU"/>
        </w:rPr>
        <w:t>4</w:t>
      </w:r>
      <w:r w:rsidRPr="00316F63">
        <w:rPr>
          <w:rFonts w:eastAsia="Times New Roman"/>
          <w:color w:val="auto"/>
          <w:szCs w:val="28"/>
        </w:rPr>
        <w:t xml:space="preserve"> (</w:t>
      </w:r>
      <w:r w:rsidR="00A25FA6">
        <w:rPr>
          <w:rFonts w:eastAsia="Times New Roman"/>
          <w:color w:val="auto"/>
          <w:szCs w:val="28"/>
          <w:lang w:val="ru-RU"/>
        </w:rPr>
        <w:t>1,3</w:t>
      </w:r>
      <w:r w:rsidRPr="00316F63">
        <w:rPr>
          <w:rFonts w:eastAsia="Times New Roman"/>
          <w:color w:val="auto"/>
          <w:szCs w:val="28"/>
        </w:rPr>
        <w:t xml:space="preserve">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Кількість колективних зверне</w:t>
      </w:r>
      <w:r w:rsidR="00A25FA6">
        <w:rPr>
          <w:rFonts w:eastAsia="Times New Roman"/>
          <w:color w:val="auto"/>
          <w:szCs w:val="28"/>
        </w:rPr>
        <w:t>нь у звітному періоді склала – 4</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Серед громадян, що зазначили свій соціальний стан 35 пенсіонери, </w:t>
      </w:r>
      <w:r w:rsidRPr="00316F63">
        <w:rPr>
          <w:rFonts w:eastAsia="Times New Roman"/>
          <w:color w:val="auto"/>
          <w:szCs w:val="28"/>
        </w:rPr>
        <w:br/>
        <w:t>26 робітники, 6 підприємців, 11 безробітних, 5 працівників бюдж</w:t>
      </w:r>
      <w:r w:rsidR="003E3D41">
        <w:rPr>
          <w:rFonts w:eastAsia="Times New Roman"/>
          <w:color w:val="auto"/>
          <w:szCs w:val="28"/>
        </w:rPr>
        <w:t>етної сфери, інші категорії – 185</w:t>
      </w:r>
      <w:r w:rsidRPr="00316F63">
        <w:rPr>
          <w:rFonts w:eastAsia="Times New Roman"/>
          <w:color w:val="auto"/>
          <w:szCs w:val="28"/>
        </w:rPr>
        <w:t>.</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Насамперед актуальними для мешканців міста залишились питання законності розташування рекламних засобів на території міста, зміст зовнішньої реклами, розміщеної на рекламних засобах на території міста, перевірки та ліквідації незаконної торгівлі, законності розташування </w:t>
      </w:r>
      <w:proofErr w:type="spellStart"/>
      <w:r w:rsidRPr="00316F63">
        <w:rPr>
          <w:rFonts w:eastAsia="Times New Roman"/>
          <w:color w:val="auto"/>
          <w:szCs w:val="28"/>
        </w:rPr>
        <w:t>МАФів</w:t>
      </w:r>
      <w:proofErr w:type="spellEnd"/>
      <w:r w:rsidRPr="00316F63">
        <w:rPr>
          <w:rFonts w:eastAsia="Times New Roman"/>
          <w:color w:val="auto"/>
          <w:szCs w:val="28"/>
        </w:rPr>
        <w:t xml:space="preserve">, незаконного встановлення тимчасових споруд для провадження підприємницької діяльності. </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lastRenderedPageBreak/>
        <w:tab/>
        <w:t xml:space="preserve">Так, щодо розташування  рекламних  </w:t>
      </w:r>
      <w:r w:rsidR="003E3D41">
        <w:rPr>
          <w:rFonts w:eastAsia="Times New Roman"/>
          <w:color w:val="auto"/>
          <w:szCs w:val="28"/>
        </w:rPr>
        <w:t>засобів надійшло 45</w:t>
      </w:r>
      <w:r w:rsidRPr="00316F63">
        <w:rPr>
          <w:rFonts w:eastAsia="Times New Roman"/>
          <w:color w:val="auto"/>
          <w:szCs w:val="28"/>
        </w:rPr>
        <w:t xml:space="preserve"> звернень,                 51 – щодо </w:t>
      </w:r>
      <w:r w:rsidR="003E3D41">
        <w:rPr>
          <w:rFonts w:eastAsia="Times New Roman"/>
          <w:color w:val="auto"/>
          <w:szCs w:val="28"/>
        </w:rPr>
        <w:t xml:space="preserve">розташування  </w:t>
      </w:r>
      <w:proofErr w:type="spellStart"/>
      <w:r w:rsidR="003E3D41">
        <w:rPr>
          <w:rFonts w:eastAsia="Times New Roman"/>
          <w:color w:val="auto"/>
          <w:szCs w:val="28"/>
        </w:rPr>
        <w:t>МАФів</w:t>
      </w:r>
      <w:proofErr w:type="spellEnd"/>
      <w:r w:rsidR="003E3D41">
        <w:rPr>
          <w:rFonts w:eastAsia="Times New Roman"/>
          <w:color w:val="auto"/>
          <w:szCs w:val="28"/>
        </w:rPr>
        <w:t>, 42</w:t>
      </w:r>
      <w:r w:rsidRPr="00316F63">
        <w:rPr>
          <w:rFonts w:eastAsia="Times New Roman"/>
          <w:color w:val="auto"/>
          <w:szCs w:val="28"/>
        </w:rPr>
        <w:t xml:space="preserve"> – з питань торгівлі,</w:t>
      </w:r>
      <w:r w:rsidR="003E3D41">
        <w:rPr>
          <w:rFonts w:eastAsia="Times New Roman"/>
          <w:color w:val="auto"/>
          <w:szCs w:val="28"/>
        </w:rPr>
        <w:t xml:space="preserve"> 7</w:t>
      </w:r>
      <w:r w:rsidRPr="00316F63">
        <w:rPr>
          <w:rFonts w:eastAsia="Times New Roman"/>
          <w:color w:val="auto"/>
          <w:szCs w:val="28"/>
        </w:rPr>
        <w:t xml:space="preserve"> – з питань  роботи ринків, 10 – з питань  роботи кафе, 39 – з питань роботи магазинів, </w:t>
      </w:r>
      <w:r w:rsidR="003E3D41">
        <w:rPr>
          <w:rFonts w:eastAsia="Times New Roman"/>
          <w:color w:val="auto"/>
          <w:szCs w:val="28"/>
        </w:rPr>
        <w:t>74</w:t>
      </w:r>
      <w:r w:rsidRPr="00316F63">
        <w:rPr>
          <w:rFonts w:eastAsia="Times New Roman"/>
          <w:color w:val="auto"/>
          <w:szCs w:val="28"/>
        </w:rPr>
        <w:t xml:space="preserve"> – охоплюють інші питання.</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За наявності можливості віддалено, у зв’язку із введенням карантинних обмежень та воєнного стану в України внаслідок військової агресії </w:t>
      </w:r>
      <w:proofErr w:type="spellStart"/>
      <w:r w:rsidRPr="00316F63">
        <w:rPr>
          <w:rFonts w:eastAsia="Times New Roman"/>
          <w:color w:val="auto"/>
          <w:szCs w:val="28"/>
        </w:rPr>
        <w:t>рф</w:t>
      </w:r>
      <w:proofErr w:type="spellEnd"/>
      <w:r w:rsidRPr="00316F63">
        <w:rPr>
          <w:rFonts w:eastAsia="Times New Roman"/>
          <w:color w:val="auto"/>
          <w:szCs w:val="28"/>
        </w:rPr>
        <w:t>, громадяни можуть звернутись за консультацією в телефонному режимі, з метою отримання необхідної інформації.</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316F63" w:rsidRPr="00316F63" w:rsidRDefault="00316F63" w:rsidP="00316F63">
      <w:pPr>
        <w:widowControl w:val="0"/>
        <w:tabs>
          <w:tab w:val="left" w:pos="540"/>
          <w:tab w:val="left" w:pos="900"/>
          <w:tab w:val="left" w:pos="1080"/>
        </w:tabs>
        <w:jc w:val="both"/>
        <w:rPr>
          <w:rFonts w:eastAsia="Times New Roman"/>
          <w:color w:val="auto"/>
          <w:szCs w:val="28"/>
        </w:rPr>
      </w:pPr>
      <w:r w:rsidRPr="00316F63">
        <w:rPr>
          <w:rFonts w:eastAsia="Times New Roman"/>
          <w:color w:val="auto"/>
          <w:szCs w:val="28"/>
        </w:rPr>
        <w:tab/>
        <w:t xml:space="preserve">По зверненнях, що надійшли до Департаменту протягом </w:t>
      </w:r>
      <w:r w:rsidR="003E3D41">
        <w:rPr>
          <w:rFonts w:eastAsia="Times New Roman"/>
          <w:color w:val="auto"/>
          <w:szCs w:val="28"/>
        </w:rPr>
        <w:t>другого</w:t>
      </w:r>
      <w:r w:rsidRPr="00316F63">
        <w:rPr>
          <w:rFonts w:eastAsia="Times New Roman"/>
          <w:color w:val="auto"/>
          <w:szCs w:val="28"/>
        </w:rPr>
        <w:t xml:space="preserve"> півріччя 2022 року вжито належних заходів, надано вичерпні відповіді та пояснення. </w:t>
      </w:r>
    </w:p>
    <w:p w:rsidR="00316F63" w:rsidRPr="00316F63" w:rsidRDefault="00316F63" w:rsidP="00316F63">
      <w:pPr>
        <w:ind w:firstLine="567"/>
        <w:jc w:val="both"/>
        <w:rPr>
          <w:rFonts w:eastAsia="Times New Roman"/>
          <w:color w:val="auto"/>
          <w:szCs w:val="28"/>
        </w:rPr>
      </w:pPr>
      <w:r w:rsidRPr="00316F63">
        <w:rPr>
          <w:rFonts w:eastAsia="Times New Roman"/>
          <w:color w:val="auto"/>
          <w:szCs w:val="28"/>
        </w:rPr>
        <w:t>Звернення були розглянуті у визначені Законодавством України терміни.</w:t>
      </w:r>
    </w:p>
    <w:p w:rsidR="00316F63" w:rsidRPr="00316F63" w:rsidRDefault="00316F63" w:rsidP="00316F63">
      <w:pPr>
        <w:ind w:firstLine="567"/>
        <w:jc w:val="both"/>
        <w:rPr>
          <w:rFonts w:eastAsia="Times New Roman"/>
          <w:color w:val="auto"/>
          <w:szCs w:val="28"/>
        </w:rPr>
      </w:pPr>
    </w:p>
    <w:p w:rsidR="00316F63" w:rsidRPr="00316F63" w:rsidRDefault="00316F63" w:rsidP="00316F63">
      <w:pPr>
        <w:ind w:firstLine="567"/>
        <w:jc w:val="both"/>
        <w:rPr>
          <w:rFonts w:eastAsia="Times New Roman"/>
          <w:color w:val="auto"/>
          <w:szCs w:val="28"/>
        </w:rPr>
      </w:pPr>
    </w:p>
    <w:p w:rsidR="00316F63" w:rsidRPr="00316F63" w:rsidRDefault="00316F63" w:rsidP="00316F63">
      <w:pPr>
        <w:ind w:firstLine="567"/>
        <w:jc w:val="both"/>
        <w:rPr>
          <w:rFonts w:eastAsia="Times New Roman"/>
          <w:color w:val="auto"/>
          <w:szCs w:val="28"/>
        </w:rPr>
      </w:pPr>
      <w:r w:rsidRPr="00316F63">
        <w:rPr>
          <w:rFonts w:eastAsia="Times New Roman"/>
          <w:color w:val="auto"/>
          <w:szCs w:val="28"/>
        </w:rPr>
        <w:t>З повагою</w:t>
      </w: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r w:rsidRPr="00316F63">
        <w:rPr>
          <w:rFonts w:eastAsia="Times New Roman"/>
          <w:color w:val="auto"/>
          <w:szCs w:val="28"/>
        </w:rPr>
        <w:t>Директор департаменту</w:t>
      </w:r>
      <w:r w:rsidRPr="00316F63">
        <w:rPr>
          <w:rFonts w:eastAsia="Times New Roman"/>
          <w:color w:val="auto"/>
          <w:szCs w:val="28"/>
        </w:rPr>
        <w:tab/>
      </w:r>
      <w:r w:rsidRPr="00316F63">
        <w:rPr>
          <w:rFonts w:eastAsia="Times New Roman"/>
          <w:color w:val="auto"/>
          <w:szCs w:val="28"/>
        </w:rPr>
        <w:tab/>
      </w:r>
      <w:r w:rsidRPr="00316F63">
        <w:rPr>
          <w:rFonts w:eastAsia="Times New Roman"/>
          <w:color w:val="auto"/>
          <w:szCs w:val="28"/>
        </w:rPr>
        <w:tab/>
      </w:r>
      <w:r w:rsidRPr="00316F63">
        <w:rPr>
          <w:rFonts w:eastAsia="Times New Roman"/>
          <w:color w:val="auto"/>
          <w:szCs w:val="28"/>
        </w:rPr>
        <w:tab/>
        <w:t xml:space="preserve">   </w:t>
      </w:r>
      <w:r w:rsidRPr="00316F63">
        <w:rPr>
          <w:rFonts w:eastAsia="Times New Roman"/>
          <w:color w:val="auto"/>
          <w:szCs w:val="28"/>
        </w:rPr>
        <w:tab/>
        <w:t>Андрій ПИЛЬЧЕНКО</w:t>
      </w: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Cs w:val="28"/>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16F63" w:rsidRPr="00316F63" w:rsidRDefault="00316F63" w:rsidP="00316F63">
      <w:pPr>
        <w:jc w:val="both"/>
        <w:rPr>
          <w:rFonts w:eastAsia="Times New Roman"/>
          <w:color w:val="auto"/>
          <w:sz w:val="20"/>
        </w:rPr>
      </w:pPr>
    </w:p>
    <w:p w:rsidR="003E3D41" w:rsidRPr="00316F63" w:rsidRDefault="003E3D41" w:rsidP="00316F63">
      <w:pPr>
        <w:jc w:val="both"/>
        <w:rPr>
          <w:rFonts w:eastAsia="Times New Roman"/>
          <w:color w:val="auto"/>
          <w:sz w:val="20"/>
        </w:rPr>
      </w:pPr>
      <w:bookmarkStart w:id="0" w:name="_GoBack"/>
      <w:bookmarkEnd w:id="0"/>
    </w:p>
    <w:p w:rsidR="00316F63" w:rsidRPr="00316F63" w:rsidRDefault="00316F63" w:rsidP="00316F63">
      <w:pPr>
        <w:jc w:val="both"/>
        <w:rPr>
          <w:rFonts w:eastAsia="Times New Roman"/>
          <w:color w:val="auto"/>
          <w:sz w:val="20"/>
        </w:rPr>
      </w:pPr>
    </w:p>
    <w:p w:rsidR="00407B27" w:rsidRPr="003E3D41" w:rsidRDefault="00316F63" w:rsidP="003E3D41">
      <w:pPr>
        <w:jc w:val="both"/>
        <w:rPr>
          <w:rFonts w:eastAsia="Times New Roman"/>
          <w:color w:val="auto"/>
          <w:sz w:val="20"/>
        </w:rPr>
      </w:pPr>
      <w:r w:rsidRPr="00316F63">
        <w:rPr>
          <w:rFonts w:eastAsia="Times New Roman"/>
          <w:color w:val="auto"/>
          <w:sz w:val="20"/>
        </w:rPr>
        <w:t>Горностаєва Олена 745 09 50</w:t>
      </w:r>
    </w:p>
    <w:sectPr w:rsidR="00407B27" w:rsidRPr="003E3D41" w:rsidSect="003E3D41">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8"/>
    <w:rsid w:val="00316F63"/>
    <w:rsid w:val="003E3D41"/>
    <w:rsid w:val="00407B27"/>
    <w:rsid w:val="0050139C"/>
    <w:rsid w:val="00512686"/>
    <w:rsid w:val="0059324F"/>
    <w:rsid w:val="007029CC"/>
    <w:rsid w:val="00886A19"/>
    <w:rsid w:val="008D1E0C"/>
    <w:rsid w:val="00A25FA6"/>
    <w:rsid w:val="00A84E93"/>
    <w:rsid w:val="00B73B23"/>
    <w:rsid w:val="00E65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B67494"/>
  <w15:chartTrackingRefBased/>
  <w15:docId w15:val="{D84891F6-CD66-4910-977D-C0F0BCFF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23"/>
    <w:pPr>
      <w:suppressAutoHyphens/>
      <w:spacing w:after="0" w:line="240" w:lineRule="auto"/>
    </w:pPr>
    <w:rPr>
      <w:rFonts w:ascii="Times New Roman" w:eastAsia="SimSun" w:hAnsi="Times New Roman" w:cs="Times New Roman"/>
      <w:color w:val="00000A"/>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24F"/>
    <w:rPr>
      <w:rFonts w:ascii="Segoe UI" w:hAnsi="Segoe UI" w:cs="Segoe UI"/>
      <w:sz w:val="18"/>
      <w:szCs w:val="18"/>
    </w:rPr>
  </w:style>
  <w:style w:type="character" w:customStyle="1" w:styleId="a4">
    <w:name w:val="Текст выноски Знак"/>
    <w:basedOn w:val="a0"/>
    <w:link w:val="a3"/>
    <w:uiPriority w:val="99"/>
    <w:semiHidden/>
    <w:rsid w:val="0059324F"/>
    <w:rPr>
      <w:rFonts w:ascii="Segoe UI" w:eastAsia="SimSun" w:hAnsi="Segoe UI" w:cs="Segoe UI"/>
      <w:color w:val="00000A"/>
      <w:sz w:val="18"/>
      <w:szCs w:val="18"/>
      <w:lang w:eastAsia="zh-CN"/>
    </w:rPr>
  </w:style>
  <w:style w:type="paragraph" w:styleId="a5">
    <w:name w:val="No Spacing"/>
    <w:uiPriority w:val="1"/>
    <w:qFormat/>
    <w:rsid w:val="008D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Кириленко</dc:creator>
  <cp:keywords/>
  <dc:description/>
  <cp:lastModifiedBy>Олена Горностаєва</cp:lastModifiedBy>
  <cp:revision>2</cp:revision>
  <cp:lastPrinted>2023-01-17T12:21:00Z</cp:lastPrinted>
  <dcterms:created xsi:type="dcterms:W3CDTF">2023-03-15T11:01:00Z</dcterms:created>
  <dcterms:modified xsi:type="dcterms:W3CDTF">2023-03-15T11:01:00Z</dcterms:modified>
</cp:coreProperties>
</file>