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2" w:rsidRPr="009742FA" w:rsidRDefault="00575602" w:rsidP="00575602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/>
        <w:jc w:val="center"/>
        <w:rPr>
          <w:b/>
          <w:color w:val="FFFFFF"/>
          <w:sz w:val="6"/>
          <w:szCs w:val="6"/>
        </w:rPr>
      </w:pPr>
    </w:p>
    <w:p w:rsidR="00575602" w:rsidRPr="00FE17EC" w:rsidRDefault="00575602" w:rsidP="00575602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Інформація</w:t>
      </w:r>
    </w:p>
    <w:p w:rsidR="00575602" w:rsidRDefault="00575602" w:rsidP="00575602">
      <w:pPr>
        <w:jc w:val="center"/>
        <w:rPr>
          <w:b/>
          <w:bCs/>
          <w:sz w:val="26"/>
          <w:szCs w:val="26"/>
        </w:rPr>
      </w:pPr>
      <w:r w:rsidRPr="00FE17EC">
        <w:rPr>
          <w:b/>
          <w:sz w:val="26"/>
          <w:szCs w:val="26"/>
        </w:rPr>
        <w:t>про стан проведення у 20</w:t>
      </w:r>
      <w:r>
        <w:rPr>
          <w:b/>
          <w:sz w:val="26"/>
          <w:szCs w:val="26"/>
        </w:rPr>
        <w:t xml:space="preserve">20 </w:t>
      </w:r>
      <w:r w:rsidRPr="00FE17EC">
        <w:rPr>
          <w:b/>
          <w:sz w:val="26"/>
          <w:szCs w:val="26"/>
        </w:rPr>
        <w:t xml:space="preserve">році оцінки якості наданих соціальних послуг </w:t>
      </w:r>
      <w:r>
        <w:rPr>
          <w:b/>
          <w:bCs/>
          <w:sz w:val="26"/>
          <w:szCs w:val="26"/>
        </w:rPr>
        <w:t>КУ «Дніпровський міський територіальний центр соціального обслуговування (надання соціальних послуг)»</w:t>
      </w:r>
    </w:p>
    <w:p w:rsidR="00575602" w:rsidRPr="005471FC" w:rsidRDefault="00575602" w:rsidP="00575602">
      <w:pPr>
        <w:jc w:val="center"/>
        <w:rPr>
          <w:b/>
          <w:szCs w:val="28"/>
        </w:rPr>
      </w:pP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59"/>
        <w:gridCol w:w="1195"/>
        <w:gridCol w:w="1134"/>
        <w:gridCol w:w="1326"/>
        <w:gridCol w:w="2893"/>
        <w:gridCol w:w="966"/>
        <w:gridCol w:w="1179"/>
        <w:gridCol w:w="1167"/>
        <w:gridCol w:w="1344"/>
        <w:gridCol w:w="2122"/>
        <w:gridCol w:w="908"/>
        <w:gridCol w:w="116"/>
      </w:tblGrid>
      <w:tr w:rsidR="00575602" w:rsidRPr="003A187C" w:rsidTr="00CC4223">
        <w:trPr>
          <w:trHeight w:val="315"/>
          <w:jc w:val="center"/>
        </w:trPr>
        <w:tc>
          <w:tcPr>
            <w:tcW w:w="9562" w:type="dxa"/>
            <w:gridSpan w:val="7"/>
            <w:vAlign w:val="center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836" w:type="dxa"/>
            <w:gridSpan w:val="6"/>
            <w:vAlign w:val="center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Зовнішня оцінка якості наданих соціальних послуг</w:t>
            </w:r>
          </w:p>
        </w:tc>
      </w:tr>
      <w:tr w:rsidR="00575602" w:rsidRPr="003A187C" w:rsidTr="00CC4223">
        <w:trPr>
          <w:gridAfter w:val="1"/>
          <w:wAfter w:w="116" w:type="dxa"/>
          <w:trHeight w:val="1874"/>
          <w:jc w:val="center"/>
        </w:trPr>
        <w:tc>
          <w:tcPr>
            <w:tcW w:w="489" w:type="dxa"/>
          </w:tcPr>
          <w:p w:rsidR="00575602" w:rsidRPr="003A187C" w:rsidRDefault="00575602" w:rsidP="00CC4223">
            <w:pPr>
              <w:jc w:val="center"/>
            </w:pPr>
            <w:r w:rsidRPr="003A187C">
              <w:t>№ п/п</w:t>
            </w:r>
          </w:p>
        </w:tc>
        <w:tc>
          <w:tcPr>
            <w:tcW w:w="1559" w:type="dxa"/>
          </w:tcPr>
          <w:p w:rsidR="00575602" w:rsidRPr="003A187C" w:rsidRDefault="00575602" w:rsidP="00CC4223">
            <w:pPr>
              <w:jc w:val="center"/>
            </w:pPr>
            <w:r w:rsidRPr="003A187C">
              <w:t>Повна назва суб’єкта, що надає соціальні послуги (форма власності)</w:t>
            </w:r>
          </w:p>
        </w:tc>
        <w:tc>
          <w:tcPr>
            <w:tcW w:w="1195" w:type="dxa"/>
          </w:tcPr>
          <w:p w:rsidR="00575602" w:rsidRPr="003A187C" w:rsidRDefault="00575602" w:rsidP="00CC4223">
            <w:pPr>
              <w:jc w:val="center"/>
            </w:pPr>
            <w:r w:rsidRPr="003A187C"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134" w:type="dxa"/>
          </w:tcPr>
          <w:p w:rsidR="00575602" w:rsidRPr="003A187C" w:rsidRDefault="00575602" w:rsidP="00CC4223">
            <w:pPr>
              <w:jc w:val="center"/>
            </w:pPr>
            <w:r w:rsidRPr="003A187C">
              <w:t>Період надання соціальних послуг</w:t>
            </w:r>
          </w:p>
          <w:p w:rsidR="00575602" w:rsidRPr="003A187C" w:rsidRDefault="00575602" w:rsidP="00CC4223">
            <w:pPr>
              <w:jc w:val="center"/>
            </w:pPr>
            <w:r w:rsidRPr="003A187C">
              <w:t>(з - по), що підлягали оцінюванню</w:t>
            </w:r>
          </w:p>
        </w:tc>
        <w:tc>
          <w:tcPr>
            <w:tcW w:w="1326" w:type="dxa"/>
          </w:tcPr>
          <w:p w:rsidR="00575602" w:rsidRPr="003A187C" w:rsidRDefault="00575602" w:rsidP="00CC4223">
            <w:pPr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>
              <w:t>23.06.2020</w:t>
            </w:r>
            <w:r w:rsidRPr="003A187C">
              <w:t>№</w:t>
            </w:r>
            <w:r>
              <w:t xml:space="preserve"> 429</w:t>
            </w:r>
            <w:r w:rsidRPr="003A187C">
              <w:t>), що підлягала оцінюванню*</w:t>
            </w:r>
          </w:p>
        </w:tc>
        <w:tc>
          <w:tcPr>
            <w:tcW w:w="2893" w:type="dxa"/>
          </w:tcPr>
          <w:p w:rsidR="00575602" w:rsidRPr="003A187C" w:rsidRDefault="00575602" w:rsidP="00CC4223">
            <w:pPr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66" w:type="dxa"/>
          </w:tcPr>
          <w:p w:rsidR="00575602" w:rsidRPr="003A187C" w:rsidRDefault="00575602" w:rsidP="00CC4223">
            <w:pPr>
              <w:jc w:val="center"/>
            </w:pPr>
            <w:r w:rsidRPr="003A187C">
              <w:t>Загальна оцінка установи</w:t>
            </w:r>
          </w:p>
        </w:tc>
        <w:tc>
          <w:tcPr>
            <w:tcW w:w="1179" w:type="dxa"/>
          </w:tcPr>
          <w:p w:rsidR="00575602" w:rsidRPr="003A187C" w:rsidRDefault="00575602" w:rsidP="00CC4223">
            <w:pPr>
              <w:jc w:val="center"/>
            </w:pPr>
            <w:r w:rsidRPr="003A187C">
              <w:t>Дата та № наказу про проведення зовнішньої оцінки якості соціальних послуг</w:t>
            </w:r>
          </w:p>
        </w:tc>
        <w:tc>
          <w:tcPr>
            <w:tcW w:w="1167" w:type="dxa"/>
          </w:tcPr>
          <w:p w:rsidR="00575602" w:rsidRPr="003A187C" w:rsidRDefault="00575602" w:rsidP="00CC4223">
            <w:pPr>
              <w:jc w:val="center"/>
            </w:pPr>
            <w:r w:rsidRPr="003A187C">
              <w:t>Період надання соціальних послуг</w:t>
            </w:r>
          </w:p>
          <w:p w:rsidR="00575602" w:rsidRPr="003A187C" w:rsidRDefault="00575602" w:rsidP="00CC4223">
            <w:pPr>
              <w:suppressAutoHyphens w:val="0"/>
              <w:jc w:val="center"/>
            </w:pPr>
            <w:r w:rsidRPr="003A187C">
              <w:t>(з - по), які підлягали оцінюванню</w:t>
            </w:r>
          </w:p>
        </w:tc>
        <w:tc>
          <w:tcPr>
            <w:tcW w:w="1344" w:type="dxa"/>
          </w:tcPr>
          <w:p w:rsidR="00575602" w:rsidRPr="003A187C" w:rsidRDefault="00575602" w:rsidP="00CC4223">
            <w:pPr>
              <w:suppressAutoHyphens w:val="0"/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>
              <w:t>23.06.2020</w:t>
            </w:r>
            <w:r w:rsidRPr="003A187C">
              <w:t xml:space="preserve"> № </w:t>
            </w:r>
            <w:r>
              <w:t>429</w:t>
            </w:r>
            <w:r w:rsidRPr="003A187C">
              <w:t>), що підлягала оцінюванню*</w:t>
            </w:r>
          </w:p>
        </w:tc>
        <w:tc>
          <w:tcPr>
            <w:tcW w:w="2122" w:type="dxa"/>
          </w:tcPr>
          <w:p w:rsidR="00575602" w:rsidRPr="003A187C" w:rsidRDefault="00575602" w:rsidP="00CC4223">
            <w:pPr>
              <w:suppressAutoHyphens w:val="0"/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08" w:type="dxa"/>
          </w:tcPr>
          <w:p w:rsidR="00575602" w:rsidRPr="003A187C" w:rsidRDefault="00575602" w:rsidP="00CC4223">
            <w:pPr>
              <w:suppressAutoHyphens w:val="0"/>
              <w:jc w:val="center"/>
            </w:pPr>
            <w:r w:rsidRPr="003A187C">
              <w:t>Загальна оцінка установи</w:t>
            </w:r>
          </w:p>
        </w:tc>
      </w:tr>
      <w:tr w:rsidR="00575602" w:rsidRPr="003A187C" w:rsidTr="00CC4223">
        <w:trPr>
          <w:gridAfter w:val="1"/>
          <w:wAfter w:w="116" w:type="dxa"/>
          <w:trHeight w:val="175"/>
          <w:jc w:val="center"/>
        </w:trPr>
        <w:tc>
          <w:tcPr>
            <w:tcW w:w="489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1</w:t>
            </w:r>
          </w:p>
        </w:tc>
        <w:tc>
          <w:tcPr>
            <w:tcW w:w="1559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2</w:t>
            </w:r>
          </w:p>
        </w:tc>
        <w:tc>
          <w:tcPr>
            <w:tcW w:w="1195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3</w:t>
            </w:r>
          </w:p>
        </w:tc>
        <w:tc>
          <w:tcPr>
            <w:tcW w:w="1134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4</w:t>
            </w:r>
          </w:p>
        </w:tc>
        <w:tc>
          <w:tcPr>
            <w:tcW w:w="1326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5</w:t>
            </w:r>
          </w:p>
        </w:tc>
        <w:tc>
          <w:tcPr>
            <w:tcW w:w="2893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6</w:t>
            </w:r>
          </w:p>
        </w:tc>
        <w:tc>
          <w:tcPr>
            <w:tcW w:w="966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7</w:t>
            </w:r>
          </w:p>
        </w:tc>
        <w:tc>
          <w:tcPr>
            <w:tcW w:w="1179" w:type="dxa"/>
          </w:tcPr>
          <w:p w:rsidR="00575602" w:rsidRPr="003A187C" w:rsidRDefault="00575602" w:rsidP="00CC4223">
            <w:pPr>
              <w:jc w:val="center"/>
              <w:rPr>
                <w:b/>
              </w:rPr>
            </w:pPr>
            <w:r w:rsidRPr="003A187C">
              <w:rPr>
                <w:b/>
              </w:rPr>
              <w:t>8</w:t>
            </w:r>
          </w:p>
        </w:tc>
        <w:tc>
          <w:tcPr>
            <w:tcW w:w="1167" w:type="dxa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9</w:t>
            </w:r>
          </w:p>
        </w:tc>
        <w:tc>
          <w:tcPr>
            <w:tcW w:w="1344" w:type="dxa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10</w:t>
            </w:r>
          </w:p>
        </w:tc>
        <w:tc>
          <w:tcPr>
            <w:tcW w:w="2122" w:type="dxa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11</w:t>
            </w:r>
          </w:p>
        </w:tc>
        <w:tc>
          <w:tcPr>
            <w:tcW w:w="908" w:type="dxa"/>
          </w:tcPr>
          <w:p w:rsidR="00575602" w:rsidRPr="003A187C" w:rsidRDefault="00575602" w:rsidP="00CC4223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12</w:t>
            </w:r>
          </w:p>
        </w:tc>
      </w:tr>
      <w:tr w:rsidR="00575602" w:rsidRPr="003A187C" w:rsidTr="00CC4223">
        <w:trPr>
          <w:trHeight w:val="351"/>
          <w:jc w:val="center"/>
        </w:trPr>
        <w:tc>
          <w:tcPr>
            <w:tcW w:w="16398" w:type="dxa"/>
            <w:gridSpan w:val="13"/>
            <w:vAlign w:val="center"/>
          </w:tcPr>
          <w:p w:rsidR="00575602" w:rsidRPr="003A187C" w:rsidRDefault="00575602" w:rsidP="00CC4223">
            <w:pPr>
              <w:suppressAutoHyphens w:val="0"/>
              <w:jc w:val="center"/>
            </w:pPr>
            <w:r w:rsidRPr="003A187C">
              <w:rPr>
                <w:b/>
              </w:rPr>
              <w:t>Територіальні центри соціального обслуговування (надання соціальних послуг)</w:t>
            </w:r>
          </w:p>
        </w:tc>
      </w:tr>
      <w:tr w:rsidR="00575602" w:rsidRPr="003A187C" w:rsidTr="00CC4223">
        <w:trPr>
          <w:gridAfter w:val="1"/>
          <w:wAfter w:w="116" w:type="dxa"/>
          <w:trHeight w:val="885"/>
          <w:jc w:val="center"/>
        </w:trPr>
        <w:tc>
          <w:tcPr>
            <w:tcW w:w="489" w:type="dxa"/>
          </w:tcPr>
          <w:p w:rsidR="00575602" w:rsidRPr="003A187C" w:rsidRDefault="00575602" w:rsidP="00CC4223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</w:tcPr>
          <w:p w:rsidR="00575602" w:rsidRPr="003A187C" w:rsidRDefault="00575602" w:rsidP="00575602">
            <w:pPr>
              <w:jc w:val="center"/>
              <w:rPr>
                <w:b/>
              </w:rPr>
            </w:pPr>
            <w:r>
              <w:rPr>
                <w:b/>
              </w:rPr>
              <w:t>Комунальна установа «Дніпровський міський територіальний центр соціального обслуговування (надання соціальних послуг)»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Дніпровської міської ради</w:t>
            </w:r>
          </w:p>
        </w:tc>
        <w:tc>
          <w:tcPr>
            <w:tcW w:w="1195" w:type="dxa"/>
          </w:tcPr>
          <w:p w:rsidR="00575602" w:rsidRDefault="00575602" w:rsidP="00CC4223">
            <w:pPr>
              <w:jc w:val="center"/>
            </w:pPr>
          </w:p>
          <w:p w:rsidR="00575602" w:rsidRPr="003A187C" w:rsidRDefault="00575602" w:rsidP="00CC4223">
            <w:pPr>
              <w:jc w:val="center"/>
            </w:pPr>
            <w:r w:rsidRPr="003A187C">
              <w:t>від 28.12.2019№ 01/198</w:t>
            </w:r>
          </w:p>
        </w:tc>
        <w:tc>
          <w:tcPr>
            <w:tcW w:w="1134" w:type="dxa"/>
          </w:tcPr>
          <w:p w:rsidR="00575602" w:rsidRDefault="00575602" w:rsidP="00CC4223">
            <w:pPr>
              <w:jc w:val="center"/>
            </w:pPr>
          </w:p>
          <w:p w:rsidR="00575602" w:rsidRPr="003A187C" w:rsidRDefault="00575602" w:rsidP="00CC4223">
            <w:pPr>
              <w:jc w:val="center"/>
            </w:pPr>
            <w:r>
              <w:t>01.01.2020-31.12.2020</w:t>
            </w:r>
          </w:p>
        </w:tc>
        <w:tc>
          <w:tcPr>
            <w:tcW w:w="1326" w:type="dxa"/>
          </w:tcPr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  <w:r>
              <w:t>Догляд вдома</w:t>
            </w: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r>
              <w:t>Денний догляд</w:t>
            </w: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</w:p>
          <w:p w:rsidR="00575602" w:rsidRDefault="00575602" w:rsidP="00CC4223">
            <w:pPr>
              <w:jc w:val="center"/>
            </w:pPr>
            <w:r>
              <w:t>Соціальна адаптація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 w:rsidRPr="00917423">
              <w:t>Паліативний догляд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Pr="003A187C" w:rsidRDefault="00575602" w:rsidP="00CC4223">
            <w:r w:rsidRPr="00917423">
              <w:t>Денний догляд дітей з інвалідністю</w:t>
            </w:r>
          </w:p>
        </w:tc>
        <w:tc>
          <w:tcPr>
            <w:tcW w:w="2893" w:type="dxa"/>
          </w:tcPr>
          <w:p w:rsidR="00575602" w:rsidRDefault="00575602" w:rsidP="00CC4223">
            <w:r>
              <w:lastRenderedPageBreak/>
              <w:t>1. Корегування індивідуальних планів отримувачів послуги.</w:t>
            </w:r>
          </w:p>
          <w:p w:rsidR="00575602" w:rsidRDefault="00575602" w:rsidP="00CC4223"/>
          <w:p w:rsidR="00575602" w:rsidRDefault="00575602" w:rsidP="00CC4223">
            <w:r>
              <w:t>2. Посилення контролю соціальних робітників спеціалістами та фахівцями відділення</w:t>
            </w:r>
          </w:p>
          <w:p w:rsidR="00575602" w:rsidRDefault="00575602" w:rsidP="00CC4223"/>
          <w:p w:rsidR="00575602" w:rsidRDefault="00575602" w:rsidP="00CC4223">
            <w:r>
              <w:t>3.Підвищення професійного рівня соціальних працівників та робітників.</w:t>
            </w:r>
          </w:p>
          <w:p w:rsidR="00575602" w:rsidRPr="003A187C" w:rsidRDefault="00575602" w:rsidP="00CC4223">
            <w:pPr>
              <w:rPr>
                <w:bdr w:val="none" w:sz="0" w:space="0" w:color="auto" w:frame="1"/>
              </w:rPr>
            </w:pPr>
          </w:p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1.Запровадження</w:t>
            </w:r>
          </w:p>
          <w:p w:rsidR="00575602" w:rsidRDefault="00575602" w:rsidP="00CC4223">
            <w:r>
              <w:t>та урізноманітнення заходів послуги денного догляду.</w:t>
            </w:r>
          </w:p>
          <w:p w:rsidR="00575602" w:rsidRDefault="00575602" w:rsidP="00CC4223"/>
          <w:p w:rsidR="00575602" w:rsidRDefault="00575602" w:rsidP="00CC4223">
            <w:r>
              <w:t>2. Посилити інформаційно-роз’яснювальну  роботу серед отримувачів послуги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1. Вдосконалення заходів,</w:t>
            </w:r>
          </w:p>
          <w:p w:rsidR="00575602" w:rsidRDefault="00575602" w:rsidP="00CC4223">
            <w:r>
              <w:t xml:space="preserve"> що складають зміст послуги.</w:t>
            </w:r>
          </w:p>
          <w:p w:rsidR="00575602" w:rsidRDefault="00575602" w:rsidP="00CC4223"/>
          <w:p w:rsidR="00575602" w:rsidRPr="0048218E" w:rsidRDefault="00575602" w:rsidP="00CC4223">
            <w:r>
              <w:t xml:space="preserve">2. Розвиток заходів послуги соціальної адаптації, які проводяться в системі </w:t>
            </w:r>
            <w:r>
              <w:rPr>
                <w:lang w:val="en-US"/>
              </w:rPr>
              <w:t>Online</w:t>
            </w:r>
            <w:r>
              <w:t xml:space="preserve"> та </w:t>
            </w:r>
            <w:r>
              <w:rPr>
                <w:lang w:val="en-US"/>
              </w:rPr>
              <w:t>ZOOM</w:t>
            </w:r>
            <w:r>
              <w:t>.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 w:rsidRPr="0084003B">
              <w:t>За результатами проведеної роботи відхилень від запланованих показників не виявлено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 w:rsidRPr="0084003B">
              <w:t>За результатами проведеної роботи відхилень від запланованих показників не виявлено</w:t>
            </w:r>
          </w:p>
          <w:p w:rsidR="00575602" w:rsidRPr="003A187C" w:rsidRDefault="00575602" w:rsidP="00CC4223"/>
        </w:tc>
        <w:tc>
          <w:tcPr>
            <w:tcW w:w="966" w:type="dxa"/>
          </w:tcPr>
          <w:p w:rsidR="00575602" w:rsidRDefault="00575602" w:rsidP="00CC4223"/>
          <w:p w:rsidR="00575602" w:rsidRDefault="00575602" w:rsidP="00CC4223">
            <w:r w:rsidRPr="003A187C">
              <w:t>Добре</w:t>
            </w:r>
          </w:p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Pr="00584DDD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Default="00575602" w:rsidP="00CC4223"/>
          <w:p w:rsidR="00575602" w:rsidRPr="00584DDD" w:rsidRDefault="00575602" w:rsidP="00CC4223"/>
        </w:tc>
        <w:tc>
          <w:tcPr>
            <w:tcW w:w="1179" w:type="dxa"/>
          </w:tcPr>
          <w:p w:rsidR="00575602" w:rsidRDefault="00575602" w:rsidP="00CC4223"/>
          <w:p w:rsidR="00575602" w:rsidRPr="003A187C" w:rsidRDefault="00575602" w:rsidP="00CC4223">
            <w:pPr>
              <w:jc w:val="center"/>
            </w:pPr>
            <w:r w:rsidRPr="003A187C">
              <w:t xml:space="preserve">від </w:t>
            </w:r>
            <w:r>
              <w:t>22.02</w:t>
            </w:r>
            <w:r w:rsidRPr="003A187C">
              <w:t>.202</w:t>
            </w:r>
            <w:r>
              <w:t>1</w:t>
            </w:r>
            <w:r w:rsidRPr="003A187C">
              <w:t xml:space="preserve">№ </w:t>
            </w:r>
            <w:r>
              <w:t>17</w:t>
            </w:r>
          </w:p>
        </w:tc>
        <w:tc>
          <w:tcPr>
            <w:tcW w:w="1167" w:type="dxa"/>
          </w:tcPr>
          <w:p w:rsidR="00575602" w:rsidRPr="00920A8A" w:rsidRDefault="00575602" w:rsidP="00CC4223">
            <w:pPr>
              <w:suppressAutoHyphens w:val="0"/>
              <w:jc w:val="center"/>
            </w:pPr>
          </w:p>
          <w:p w:rsidR="00575602" w:rsidRPr="00920A8A" w:rsidRDefault="00575602" w:rsidP="00CC4223">
            <w:pPr>
              <w:suppressAutoHyphens w:val="0"/>
              <w:jc w:val="center"/>
            </w:pPr>
            <w:r w:rsidRPr="00920A8A">
              <w:t>01.01.2020-31.12.2020</w:t>
            </w:r>
          </w:p>
        </w:tc>
        <w:tc>
          <w:tcPr>
            <w:tcW w:w="1344" w:type="dxa"/>
          </w:tcPr>
          <w:p w:rsidR="00575602" w:rsidRPr="00920A8A" w:rsidRDefault="00575602" w:rsidP="00CC4223">
            <w:pPr>
              <w:suppressAutoHyphens w:val="0"/>
              <w:jc w:val="center"/>
            </w:pPr>
          </w:p>
          <w:p w:rsidR="00575602" w:rsidRDefault="00575602" w:rsidP="00CC4223">
            <w:pPr>
              <w:suppressAutoHyphens w:val="0"/>
              <w:jc w:val="center"/>
            </w:pPr>
            <w:r w:rsidRPr="00920A8A">
              <w:t>Догляд вдома</w:t>
            </w:r>
          </w:p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Default="00575602" w:rsidP="00CC4223"/>
          <w:p w:rsidR="00575602" w:rsidRDefault="00575602" w:rsidP="00CC4223">
            <w:r>
              <w:t>Денний догляд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Соціальна адаптація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Паліативний догляд</w:t>
            </w:r>
          </w:p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Default="00575602" w:rsidP="00CC4223"/>
          <w:p w:rsidR="00575602" w:rsidRPr="00920A8A" w:rsidRDefault="00575602" w:rsidP="00CC4223">
            <w:r>
              <w:t>Денний догляд дітей з інвалідністю</w:t>
            </w:r>
          </w:p>
        </w:tc>
        <w:tc>
          <w:tcPr>
            <w:tcW w:w="2122" w:type="dxa"/>
          </w:tcPr>
          <w:p w:rsidR="00575602" w:rsidRDefault="00575602" w:rsidP="00CC4223"/>
          <w:p w:rsidR="00575602" w:rsidRDefault="00575602" w:rsidP="00CC4223">
            <w:r w:rsidRPr="003A187C">
              <w:t>За результатами проведеної роботи відхилень від запланованих показників не виявлено.</w:t>
            </w:r>
          </w:p>
          <w:p w:rsidR="00575602" w:rsidRDefault="00575602" w:rsidP="00CC4223"/>
          <w:p w:rsidR="00575602" w:rsidRDefault="00575602" w:rsidP="00CC4223">
            <w:pPr>
              <w:rPr>
                <w:b/>
              </w:rPr>
            </w:pPr>
            <w:r w:rsidRPr="00920A8A">
              <w:rPr>
                <w:b/>
              </w:rPr>
              <w:t>Рекомендовано:</w:t>
            </w:r>
          </w:p>
          <w:p w:rsidR="00575602" w:rsidRDefault="00575602" w:rsidP="00CC4223">
            <w:pPr>
              <w:rPr>
                <w:b/>
              </w:rPr>
            </w:pPr>
          </w:p>
          <w:p w:rsidR="00575602" w:rsidRDefault="00575602" w:rsidP="00CC4223">
            <w:r>
              <w:t>П</w:t>
            </w:r>
            <w:r w:rsidRPr="00750A57">
              <w:t>родовж</w:t>
            </w:r>
            <w:r>
              <w:t xml:space="preserve">ити </w:t>
            </w:r>
            <w:r w:rsidRPr="00750A57">
              <w:t xml:space="preserve">інформаційно-роз’яснювальну роботу серед мешканців </w:t>
            </w:r>
            <w:r>
              <w:t xml:space="preserve">міста з </w:t>
            </w:r>
            <w:r w:rsidRPr="00750A57">
              <w:t xml:space="preserve"> питань роботи відділен</w:t>
            </w:r>
            <w:r>
              <w:t xml:space="preserve">ь </w:t>
            </w:r>
            <w:r w:rsidRPr="00750A57">
              <w:t>соціальної допомоги вдома.</w:t>
            </w:r>
          </w:p>
          <w:p w:rsidR="00575602" w:rsidRPr="00920A8A" w:rsidRDefault="00575602" w:rsidP="00CC4223">
            <w:pPr>
              <w:rPr>
                <w:b/>
              </w:rPr>
            </w:pPr>
          </w:p>
          <w:p w:rsidR="00575602" w:rsidRDefault="00575602" w:rsidP="00CC4223"/>
          <w:p w:rsidR="00575602" w:rsidRDefault="00575602" w:rsidP="00CC4223">
            <w:r>
              <w:t>Продовжувати з</w:t>
            </w:r>
            <w:r w:rsidRPr="00750A57">
              <w:t xml:space="preserve">дійснювати аналіз та обробку індивідуальних планів надання </w:t>
            </w:r>
            <w:r w:rsidRPr="00750A57">
              <w:lastRenderedPageBreak/>
              <w:t>соціальної послуги в частині їх перегляду</w:t>
            </w:r>
            <w:r>
              <w:t>.</w:t>
            </w:r>
          </w:p>
          <w:p w:rsidR="00575602" w:rsidRPr="003A187C" w:rsidRDefault="00575602" w:rsidP="00CC4223"/>
          <w:p w:rsidR="00575602" w:rsidRDefault="00575602" w:rsidP="00CC4223">
            <w:r>
              <w:t xml:space="preserve">Надалі </w:t>
            </w:r>
            <w:r w:rsidRPr="00750A57">
              <w:t xml:space="preserve"> проводити роботу з надавачами соціальних послуг щодо підвищення якості соціального обслуговування </w:t>
            </w:r>
          </w:p>
          <w:p w:rsidR="00575602" w:rsidRDefault="00575602" w:rsidP="00CC4223">
            <w:r>
              <w:t>отримувачів послуг.</w:t>
            </w:r>
          </w:p>
          <w:p w:rsidR="00575602" w:rsidRDefault="00575602" w:rsidP="00CC4223"/>
          <w:p w:rsidR="00575602" w:rsidRPr="003A187C" w:rsidRDefault="00575602" w:rsidP="00CC4223">
            <w:r>
              <w:t xml:space="preserve">Постійно </w:t>
            </w:r>
            <w:r w:rsidRPr="003A187C">
              <w:t>підвищувати які</w:t>
            </w:r>
            <w:r>
              <w:t xml:space="preserve">сть соціального обслуговування та </w:t>
            </w:r>
            <w:r w:rsidRPr="003A187C">
              <w:t>рівень професійної компетенції персоналу.</w:t>
            </w:r>
          </w:p>
        </w:tc>
        <w:tc>
          <w:tcPr>
            <w:tcW w:w="908" w:type="dxa"/>
          </w:tcPr>
          <w:p w:rsidR="00575602" w:rsidRDefault="00575602" w:rsidP="00CC4223">
            <w:pPr>
              <w:suppressAutoHyphens w:val="0"/>
            </w:pPr>
          </w:p>
          <w:p w:rsidR="00575602" w:rsidRDefault="00575602" w:rsidP="00CC4223">
            <w:pPr>
              <w:suppressAutoHyphens w:val="0"/>
            </w:pPr>
            <w:r w:rsidRPr="003A187C">
              <w:t>Добре</w:t>
            </w:r>
          </w:p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Default="00575602" w:rsidP="00CC4223"/>
          <w:p w:rsidR="00575602" w:rsidRDefault="00575602" w:rsidP="00CC4223">
            <w:r>
              <w:t>Добре</w:t>
            </w:r>
          </w:p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Pr="00920A8A" w:rsidRDefault="00575602" w:rsidP="00CC4223"/>
          <w:p w:rsidR="00575602" w:rsidRDefault="00575602" w:rsidP="00CC4223"/>
          <w:p w:rsidR="00575602" w:rsidRPr="00920A8A" w:rsidRDefault="00575602" w:rsidP="00CC4223">
            <w:r>
              <w:t>Добре</w:t>
            </w:r>
          </w:p>
        </w:tc>
      </w:tr>
    </w:tbl>
    <w:p w:rsidR="00575602" w:rsidRDefault="00575602" w:rsidP="00575602">
      <w:pPr>
        <w:jc w:val="both"/>
      </w:pPr>
    </w:p>
    <w:p w:rsidR="00575602" w:rsidRDefault="00575602" w:rsidP="00575602">
      <w:pPr>
        <w:jc w:val="both"/>
      </w:pPr>
    </w:p>
    <w:p w:rsidR="00575602" w:rsidRDefault="00575602" w:rsidP="00575602">
      <w:pPr>
        <w:jc w:val="both"/>
      </w:pPr>
    </w:p>
    <w:p w:rsidR="00575602" w:rsidRDefault="00575602" w:rsidP="00575602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Заступник міського голови з питань </w:t>
      </w:r>
    </w:p>
    <w:p w:rsidR="00575602" w:rsidRDefault="00575602" w:rsidP="00575602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діяльності виконавчих органів, </w:t>
      </w:r>
    </w:p>
    <w:p w:rsidR="00575602" w:rsidRDefault="00575602" w:rsidP="00575602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Е. С. </w:t>
      </w:r>
      <w:proofErr w:type="spellStart"/>
      <w:r>
        <w:rPr>
          <w:sz w:val="28"/>
          <w:szCs w:val="28"/>
        </w:rPr>
        <w:t>Підлубний</w:t>
      </w:r>
      <w:proofErr w:type="spellEnd"/>
    </w:p>
    <w:p w:rsidR="00575602" w:rsidRDefault="00575602" w:rsidP="00575602">
      <w:pPr>
        <w:jc w:val="both"/>
        <w:rPr>
          <w:sz w:val="28"/>
          <w:szCs w:val="28"/>
        </w:rPr>
      </w:pPr>
    </w:p>
    <w:p w:rsidR="00575602" w:rsidRDefault="00575602" w:rsidP="00575602">
      <w:pPr>
        <w:jc w:val="both"/>
        <w:rPr>
          <w:sz w:val="28"/>
          <w:szCs w:val="28"/>
        </w:rPr>
      </w:pPr>
    </w:p>
    <w:p w:rsidR="00575602" w:rsidRDefault="00575602" w:rsidP="00575602">
      <w:pPr>
        <w:jc w:val="both"/>
        <w:rPr>
          <w:sz w:val="28"/>
          <w:szCs w:val="28"/>
        </w:rPr>
      </w:pPr>
    </w:p>
    <w:p w:rsidR="00A86C4D" w:rsidRDefault="00575602"/>
    <w:sectPr w:rsidR="00A86C4D" w:rsidSect="00FE17E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2"/>
    <w:rsid w:val="000B158E"/>
    <w:rsid w:val="00575602"/>
    <w:rsid w:val="00770018"/>
    <w:rsid w:val="00C21342"/>
    <w:rsid w:val="00C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90CB"/>
  <w15:chartTrackingRefBased/>
  <w15:docId w15:val="{B8D48016-6B06-49B6-AFA7-83A3ECCB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Мальч</dc:creator>
  <cp:keywords/>
  <dc:description/>
  <cp:lastModifiedBy>Юлія Володимирівна Мальч</cp:lastModifiedBy>
  <cp:revision>1</cp:revision>
  <dcterms:created xsi:type="dcterms:W3CDTF">2021-11-11T12:17:00Z</dcterms:created>
  <dcterms:modified xsi:type="dcterms:W3CDTF">2021-11-11T12:20:00Z</dcterms:modified>
</cp:coreProperties>
</file>