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8D" w:rsidRPr="00BF168D" w:rsidRDefault="00BF168D" w:rsidP="005727A7">
      <w:pPr>
        <w:pStyle w:val="ad"/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</w:p>
    <w:p w:rsidR="00BF168D" w:rsidRPr="00E315C2" w:rsidRDefault="00BF168D" w:rsidP="005727A7">
      <w:pPr>
        <w:tabs>
          <w:tab w:val="left" w:pos="0"/>
          <w:tab w:val="left" w:pos="142"/>
        </w:tabs>
        <w:jc w:val="both"/>
        <w:rPr>
          <w:b/>
          <w:sz w:val="32"/>
          <w:szCs w:val="32"/>
          <w:lang w:val="uk-UA"/>
        </w:rPr>
      </w:pPr>
      <w:r w:rsidRPr="00E315C2">
        <w:rPr>
          <w:b/>
          <w:sz w:val="32"/>
          <w:szCs w:val="32"/>
          <w:lang w:val="uk-UA"/>
        </w:rPr>
        <w:t>Звіт про роботу в 2019 році</w:t>
      </w:r>
    </w:p>
    <w:p w:rsidR="00BF168D" w:rsidRDefault="00BF168D" w:rsidP="005727A7">
      <w:pPr>
        <w:pStyle w:val="ad"/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</w:p>
    <w:p w:rsidR="00F75B56" w:rsidRPr="00BF168D" w:rsidRDefault="00BF168D" w:rsidP="005727A7">
      <w:pPr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75B56" w:rsidRPr="00BF168D">
        <w:rPr>
          <w:sz w:val="28"/>
          <w:szCs w:val="28"/>
          <w:lang w:val="uk-UA"/>
        </w:rPr>
        <w:t>У 2019 році Підприємством були здійсненні наступні заходи економічного і соціального розвитку об’єктів благоустрою:</w:t>
      </w:r>
    </w:p>
    <w:p w:rsidR="00BF168D" w:rsidRPr="00BF168D" w:rsidRDefault="00BF168D" w:rsidP="005727A7">
      <w:pPr>
        <w:pStyle w:val="ad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</w:p>
    <w:p w:rsidR="00860477" w:rsidRPr="00BF168D" w:rsidRDefault="00860477" w:rsidP="005727A7">
      <w:pPr>
        <w:pStyle w:val="ad"/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  <w:r w:rsidRPr="00BF168D">
        <w:rPr>
          <w:b/>
          <w:sz w:val="28"/>
          <w:szCs w:val="28"/>
          <w:lang w:val="uk-UA"/>
        </w:rPr>
        <w:t>І.</w:t>
      </w:r>
      <w:r w:rsidRPr="00BF168D">
        <w:rPr>
          <w:sz w:val="28"/>
          <w:szCs w:val="28"/>
          <w:lang w:val="uk-UA"/>
        </w:rPr>
        <w:t xml:space="preserve"> </w:t>
      </w:r>
      <w:r w:rsidRPr="00BF168D">
        <w:rPr>
          <w:b/>
          <w:sz w:val="28"/>
          <w:szCs w:val="28"/>
          <w:lang w:val="uk-UA"/>
        </w:rPr>
        <w:t>Благоустрій території</w:t>
      </w:r>
    </w:p>
    <w:p w:rsidR="00860477" w:rsidRPr="00BF168D" w:rsidRDefault="00860477" w:rsidP="005727A7">
      <w:pPr>
        <w:pStyle w:val="ad"/>
        <w:tabs>
          <w:tab w:val="left" w:pos="0"/>
          <w:tab w:val="left" w:pos="142"/>
        </w:tabs>
        <w:jc w:val="both"/>
        <w:rPr>
          <w:i/>
          <w:sz w:val="28"/>
          <w:szCs w:val="28"/>
          <w:lang w:val="uk-UA"/>
        </w:rPr>
      </w:pPr>
      <w:r w:rsidRPr="00BF168D">
        <w:rPr>
          <w:i/>
          <w:sz w:val="28"/>
          <w:szCs w:val="28"/>
          <w:lang w:val="uk-UA"/>
        </w:rPr>
        <w:t>Парк Зелений Гай</w:t>
      </w:r>
    </w:p>
    <w:p w:rsidR="00262616" w:rsidRPr="00546228" w:rsidRDefault="003B34AD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Протягом року було висаджено 32 013 рослин</w:t>
      </w:r>
      <w:r w:rsidR="00BD4A35" w:rsidRPr="00546228">
        <w:rPr>
          <w:sz w:val="28"/>
          <w:szCs w:val="28"/>
          <w:lang w:val="uk-UA"/>
        </w:rPr>
        <w:t>, з</w:t>
      </w:r>
      <w:r w:rsidRPr="00546228">
        <w:rPr>
          <w:sz w:val="28"/>
          <w:szCs w:val="28"/>
          <w:lang w:val="uk-UA"/>
        </w:rPr>
        <w:t xml:space="preserve"> них розсада однорічних рослин – 14 208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 xml:space="preserve">, а саме: </w:t>
      </w:r>
      <w:proofErr w:type="spellStart"/>
      <w:r w:rsidRPr="00546228">
        <w:rPr>
          <w:sz w:val="28"/>
          <w:szCs w:val="28"/>
          <w:lang w:val="uk-UA"/>
        </w:rPr>
        <w:t>агератум</w:t>
      </w:r>
      <w:proofErr w:type="spellEnd"/>
      <w:r w:rsidRPr="00546228">
        <w:rPr>
          <w:sz w:val="28"/>
          <w:szCs w:val="28"/>
          <w:lang w:val="uk-UA"/>
        </w:rPr>
        <w:t xml:space="preserve">, цинерарія, </w:t>
      </w:r>
      <w:proofErr w:type="spellStart"/>
      <w:r w:rsidRPr="00546228">
        <w:rPr>
          <w:sz w:val="28"/>
          <w:szCs w:val="28"/>
          <w:lang w:val="uk-UA"/>
        </w:rPr>
        <w:t>тагетіс</w:t>
      </w:r>
      <w:proofErr w:type="spellEnd"/>
      <w:r w:rsidRPr="00546228">
        <w:rPr>
          <w:sz w:val="28"/>
          <w:szCs w:val="28"/>
          <w:lang w:val="uk-UA"/>
        </w:rPr>
        <w:t>, колеус, віола, жоржина, петунія, пеларгонія.</w:t>
      </w:r>
      <w:r w:rsidR="00FC13FD" w:rsidRPr="00546228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>Багаторічні</w:t>
      </w:r>
      <w:r w:rsidR="00FC13FD" w:rsidRPr="00546228">
        <w:rPr>
          <w:sz w:val="28"/>
          <w:szCs w:val="28"/>
          <w:lang w:val="uk-UA"/>
        </w:rPr>
        <w:t xml:space="preserve"> насадження</w:t>
      </w:r>
      <w:r w:rsidRPr="00546228">
        <w:rPr>
          <w:sz w:val="28"/>
          <w:szCs w:val="28"/>
          <w:lang w:val="uk-UA"/>
        </w:rPr>
        <w:t xml:space="preserve"> – 17 805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BD4A35" w:rsidRPr="00546228">
        <w:rPr>
          <w:sz w:val="28"/>
          <w:szCs w:val="28"/>
          <w:lang w:val="uk-UA"/>
        </w:rPr>
        <w:t>, а саме: хризантема, ехінацея, костриця сиза, душиця, м′ята</w:t>
      </w:r>
      <w:r w:rsidR="0096761A" w:rsidRPr="00546228">
        <w:rPr>
          <w:sz w:val="28"/>
          <w:szCs w:val="28"/>
          <w:lang w:val="uk-UA"/>
        </w:rPr>
        <w:t xml:space="preserve">, </w:t>
      </w:r>
      <w:proofErr w:type="spellStart"/>
      <w:r w:rsidR="0096761A" w:rsidRPr="00546228">
        <w:rPr>
          <w:sz w:val="28"/>
          <w:szCs w:val="28"/>
          <w:lang w:val="uk-UA"/>
        </w:rPr>
        <w:t>очиток</w:t>
      </w:r>
      <w:proofErr w:type="spellEnd"/>
      <w:r w:rsidR="0096761A" w:rsidRPr="00546228">
        <w:rPr>
          <w:sz w:val="28"/>
          <w:szCs w:val="28"/>
          <w:lang w:val="uk-UA"/>
        </w:rPr>
        <w:t xml:space="preserve"> </w:t>
      </w:r>
      <w:proofErr w:type="spellStart"/>
      <w:r w:rsidR="0096761A" w:rsidRPr="00546228">
        <w:rPr>
          <w:sz w:val="28"/>
          <w:szCs w:val="28"/>
          <w:lang w:val="uk-UA"/>
        </w:rPr>
        <w:t>червонозабарвлений</w:t>
      </w:r>
      <w:proofErr w:type="spellEnd"/>
      <w:r w:rsidR="00BD4A35" w:rsidRPr="00546228">
        <w:rPr>
          <w:sz w:val="28"/>
          <w:szCs w:val="28"/>
          <w:lang w:val="uk-UA"/>
        </w:rPr>
        <w:t xml:space="preserve"> та інші трави. Також висаджено </w:t>
      </w:r>
      <w:r w:rsidR="0096761A" w:rsidRPr="00546228">
        <w:rPr>
          <w:sz w:val="28"/>
          <w:szCs w:val="28"/>
          <w:lang w:val="uk-UA"/>
        </w:rPr>
        <w:t xml:space="preserve">1965 </w:t>
      </w:r>
      <w:r w:rsidR="00BD4A35" w:rsidRPr="00546228">
        <w:rPr>
          <w:sz w:val="28"/>
          <w:szCs w:val="28"/>
          <w:lang w:val="uk-UA"/>
        </w:rPr>
        <w:t>дерев та кущі</w:t>
      </w:r>
      <w:r w:rsidR="0096761A" w:rsidRPr="00546228">
        <w:rPr>
          <w:sz w:val="28"/>
          <w:szCs w:val="28"/>
          <w:lang w:val="uk-UA"/>
        </w:rPr>
        <w:t>в</w:t>
      </w:r>
      <w:r w:rsidR="00BD4A35" w:rsidRPr="00546228">
        <w:rPr>
          <w:sz w:val="28"/>
          <w:szCs w:val="28"/>
          <w:lang w:val="uk-UA"/>
        </w:rPr>
        <w:t xml:space="preserve">: </w:t>
      </w:r>
      <w:r w:rsidRPr="00546228">
        <w:rPr>
          <w:sz w:val="28"/>
          <w:szCs w:val="28"/>
          <w:lang w:val="uk-UA"/>
        </w:rPr>
        <w:t>Ялівець козацький «</w:t>
      </w:r>
      <w:proofErr w:type="spellStart"/>
      <w:r w:rsidRPr="00546228">
        <w:rPr>
          <w:sz w:val="28"/>
          <w:szCs w:val="28"/>
          <w:lang w:val="uk-UA"/>
        </w:rPr>
        <w:t>Tamariscifolia</w:t>
      </w:r>
      <w:proofErr w:type="spellEnd"/>
      <w:r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Arcadia</w:t>
      </w:r>
      <w:proofErr w:type="spellEnd"/>
      <w:r w:rsidRPr="00546228">
        <w:rPr>
          <w:sz w:val="28"/>
          <w:szCs w:val="28"/>
          <w:lang w:val="uk-UA"/>
        </w:rPr>
        <w:t>», «</w:t>
      </w:r>
      <w:proofErr w:type="spellStart"/>
      <w:r w:rsidRPr="00546228">
        <w:rPr>
          <w:sz w:val="28"/>
          <w:szCs w:val="28"/>
          <w:lang w:val="uk-UA"/>
        </w:rPr>
        <w:t>Tamariscifolia</w:t>
      </w:r>
      <w:proofErr w:type="spellEnd"/>
      <w:r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Rockery</w:t>
      </w:r>
      <w:proofErr w:type="spellEnd"/>
      <w:r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Gem</w:t>
      </w:r>
      <w:proofErr w:type="spellEnd"/>
      <w:r w:rsidR="00BD4A35" w:rsidRPr="00546228">
        <w:rPr>
          <w:sz w:val="28"/>
          <w:szCs w:val="28"/>
          <w:lang w:val="uk-UA"/>
        </w:rPr>
        <w:t>»</w:t>
      </w:r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Барбарис </w:t>
      </w:r>
      <w:proofErr w:type="spellStart"/>
      <w:r w:rsidRPr="00546228">
        <w:rPr>
          <w:sz w:val="28"/>
          <w:szCs w:val="28"/>
          <w:lang w:val="uk-UA"/>
        </w:rPr>
        <w:t>тунберга</w:t>
      </w:r>
      <w:proofErr w:type="spellEnd"/>
      <w:r w:rsidRPr="00546228">
        <w:rPr>
          <w:sz w:val="28"/>
          <w:szCs w:val="28"/>
          <w:lang w:val="uk-UA"/>
        </w:rPr>
        <w:t xml:space="preserve"> «</w:t>
      </w:r>
      <w:proofErr w:type="spellStart"/>
      <w:r w:rsidRPr="00546228">
        <w:rPr>
          <w:sz w:val="28"/>
          <w:szCs w:val="28"/>
          <w:lang w:val="uk-UA"/>
        </w:rPr>
        <w:t>Атропурпуреа</w:t>
      </w:r>
      <w:proofErr w:type="spellEnd"/>
      <w:r w:rsidRPr="00546228">
        <w:rPr>
          <w:sz w:val="28"/>
          <w:szCs w:val="28"/>
          <w:lang w:val="uk-UA"/>
        </w:rPr>
        <w:t xml:space="preserve">»  – 350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>Ялина колюча «</w:t>
      </w:r>
      <w:proofErr w:type="spellStart"/>
      <w:r w:rsidRPr="00546228">
        <w:rPr>
          <w:sz w:val="28"/>
          <w:szCs w:val="28"/>
          <w:lang w:val="uk-UA"/>
        </w:rPr>
        <w:t>Iseli</w:t>
      </w:r>
      <w:proofErr w:type="spellEnd"/>
      <w:r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Fastigiata</w:t>
      </w:r>
      <w:proofErr w:type="spellEnd"/>
      <w:r w:rsidRPr="00546228">
        <w:rPr>
          <w:sz w:val="28"/>
          <w:szCs w:val="28"/>
          <w:lang w:val="uk-UA"/>
        </w:rPr>
        <w:t xml:space="preserve">» – 5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Сосна звичайна – 100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Дуб канадський – 20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Модрина – 2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Береза звичайна – 20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Клен сріблястий – 556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>Горобина багатостовбурна – 2</w:t>
      </w:r>
      <w:r w:rsidR="0096761A"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>Ялівець козацький – 50</w:t>
      </w:r>
      <w:r w:rsidR="00B23B1F"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Кизильник </w:t>
      </w:r>
      <w:proofErr w:type="spellStart"/>
      <w:r w:rsidRPr="00546228">
        <w:rPr>
          <w:sz w:val="28"/>
          <w:szCs w:val="28"/>
          <w:lang w:val="uk-UA"/>
        </w:rPr>
        <w:t>Даммера</w:t>
      </w:r>
      <w:proofErr w:type="spellEnd"/>
      <w:r w:rsidRPr="00546228">
        <w:rPr>
          <w:sz w:val="28"/>
          <w:szCs w:val="28"/>
          <w:lang w:val="uk-UA"/>
        </w:rPr>
        <w:t xml:space="preserve"> «Майор» </w:t>
      </w:r>
      <w:r w:rsidR="00FC13FD" w:rsidRPr="00546228">
        <w:rPr>
          <w:sz w:val="28"/>
          <w:szCs w:val="28"/>
          <w:lang w:val="uk-UA"/>
        </w:rPr>
        <w:t xml:space="preserve">– </w:t>
      </w:r>
      <w:r w:rsidRPr="00546228">
        <w:rPr>
          <w:sz w:val="28"/>
          <w:szCs w:val="28"/>
          <w:lang w:val="uk-UA"/>
        </w:rPr>
        <w:t xml:space="preserve">150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>Ялі</w:t>
      </w:r>
      <w:r w:rsidR="00FC13FD" w:rsidRPr="00546228">
        <w:rPr>
          <w:sz w:val="28"/>
          <w:szCs w:val="28"/>
          <w:lang w:val="uk-UA"/>
        </w:rPr>
        <w:t>вець горизонтальний «</w:t>
      </w:r>
      <w:proofErr w:type="spellStart"/>
      <w:r w:rsidR="00FC13FD" w:rsidRPr="00546228">
        <w:rPr>
          <w:sz w:val="28"/>
          <w:szCs w:val="28"/>
          <w:lang w:val="uk-UA"/>
        </w:rPr>
        <w:t>Блю</w:t>
      </w:r>
      <w:proofErr w:type="spellEnd"/>
      <w:r w:rsidR="00FC13FD" w:rsidRPr="00546228">
        <w:rPr>
          <w:sz w:val="28"/>
          <w:szCs w:val="28"/>
          <w:lang w:val="uk-UA"/>
        </w:rPr>
        <w:t xml:space="preserve"> Чип»  –</w:t>
      </w:r>
      <w:r w:rsidRPr="00546228">
        <w:rPr>
          <w:sz w:val="28"/>
          <w:szCs w:val="28"/>
          <w:lang w:val="uk-UA"/>
        </w:rPr>
        <w:t xml:space="preserve"> 100</w:t>
      </w:r>
      <w:r w:rsidR="0096761A"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>Ялівець китайський «</w:t>
      </w:r>
      <w:proofErr w:type="spellStart"/>
      <w:r w:rsidRPr="00546228">
        <w:rPr>
          <w:sz w:val="28"/>
          <w:szCs w:val="28"/>
          <w:lang w:val="uk-UA"/>
        </w:rPr>
        <w:t>Спартан</w:t>
      </w:r>
      <w:proofErr w:type="spellEnd"/>
      <w:r w:rsidRPr="00546228">
        <w:rPr>
          <w:sz w:val="28"/>
          <w:szCs w:val="28"/>
          <w:lang w:val="uk-UA"/>
        </w:rPr>
        <w:t xml:space="preserve">» </w:t>
      </w:r>
      <w:r w:rsidR="00FC13FD" w:rsidRPr="00546228">
        <w:rPr>
          <w:sz w:val="28"/>
          <w:szCs w:val="28"/>
          <w:lang w:val="uk-UA"/>
        </w:rPr>
        <w:t>–</w:t>
      </w:r>
      <w:r w:rsidRPr="00546228">
        <w:rPr>
          <w:sz w:val="28"/>
          <w:szCs w:val="28"/>
          <w:lang w:val="uk-UA"/>
        </w:rPr>
        <w:t xml:space="preserve"> 40</w:t>
      </w:r>
      <w:r w:rsidR="00262616"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proofErr w:type="spellStart"/>
      <w:r w:rsidR="00FC13FD" w:rsidRPr="00546228">
        <w:rPr>
          <w:sz w:val="28"/>
          <w:szCs w:val="28"/>
          <w:lang w:val="uk-UA"/>
        </w:rPr>
        <w:t>Жасмін</w:t>
      </w:r>
      <w:proofErr w:type="spellEnd"/>
      <w:r w:rsidR="00FC13FD" w:rsidRPr="00546228">
        <w:rPr>
          <w:sz w:val="28"/>
          <w:szCs w:val="28"/>
          <w:lang w:val="uk-UA"/>
        </w:rPr>
        <w:t xml:space="preserve"> садовий «</w:t>
      </w:r>
      <w:proofErr w:type="spellStart"/>
      <w:r w:rsidR="00FC13FD" w:rsidRPr="00546228">
        <w:rPr>
          <w:sz w:val="28"/>
          <w:szCs w:val="28"/>
          <w:lang w:val="uk-UA"/>
        </w:rPr>
        <w:t>Вірджинал</w:t>
      </w:r>
      <w:proofErr w:type="spellEnd"/>
      <w:r w:rsidR="00FC13FD" w:rsidRPr="00546228">
        <w:rPr>
          <w:sz w:val="28"/>
          <w:szCs w:val="28"/>
          <w:lang w:val="uk-UA"/>
        </w:rPr>
        <w:t>» –</w:t>
      </w:r>
      <w:r w:rsidRPr="00546228">
        <w:rPr>
          <w:sz w:val="28"/>
          <w:szCs w:val="28"/>
          <w:lang w:val="uk-UA"/>
        </w:rPr>
        <w:t xml:space="preserve"> 40</w:t>
      </w:r>
      <w:r w:rsidR="0096761A"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="00FC13FD" w:rsidRPr="00546228">
        <w:rPr>
          <w:sz w:val="28"/>
          <w:szCs w:val="28"/>
          <w:lang w:val="uk-UA"/>
        </w:rPr>
        <w:t xml:space="preserve">, </w:t>
      </w:r>
      <w:r w:rsidRPr="00546228">
        <w:rPr>
          <w:sz w:val="28"/>
          <w:szCs w:val="28"/>
          <w:lang w:val="uk-UA"/>
        </w:rPr>
        <w:t xml:space="preserve">Туя </w:t>
      </w:r>
      <w:proofErr w:type="spellStart"/>
      <w:r w:rsidRPr="00546228">
        <w:rPr>
          <w:sz w:val="28"/>
          <w:szCs w:val="28"/>
          <w:lang w:val="uk-UA"/>
        </w:rPr>
        <w:t>западна</w:t>
      </w:r>
      <w:proofErr w:type="spellEnd"/>
      <w:r w:rsidRPr="00546228">
        <w:rPr>
          <w:sz w:val="28"/>
          <w:szCs w:val="28"/>
          <w:lang w:val="uk-UA"/>
        </w:rPr>
        <w:t xml:space="preserve">  «</w:t>
      </w:r>
      <w:proofErr w:type="spellStart"/>
      <w:r w:rsidRPr="00546228">
        <w:rPr>
          <w:sz w:val="28"/>
          <w:szCs w:val="28"/>
          <w:lang w:val="uk-UA"/>
        </w:rPr>
        <w:t>Санкіст</w:t>
      </w:r>
      <w:proofErr w:type="spellEnd"/>
      <w:r w:rsidRPr="00546228">
        <w:rPr>
          <w:sz w:val="28"/>
          <w:szCs w:val="28"/>
          <w:lang w:val="uk-UA"/>
        </w:rPr>
        <w:t xml:space="preserve">» </w:t>
      </w:r>
      <w:r w:rsidR="00FC13FD" w:rsidRPr="00546228">
        <w:rPr>
          <w:sz w:val="28"/>
          <w:szCs w:val="28"/>
          <w:lang w:val="uk-UA"/>
        </w:rPr>
        <w:t>–</w:t>
      </w:r>
      <w:r w:rsidRPr="00546228">
        <w:rPr>
          <w:sz w:val="28"/>
          <w:szCs w:val="28"/>
          <w:lang w:val="uk-UA"/>
        </w:rPr>
        <w:t xml:space="preserve"> 20шт</w:t>
      </w:r>
      <w:r w:rsidR="00FC13FD" w:rsidRPr="00546228">
        <w:rPr>
          <w:sz w:val="28"/>
          <w:szCs w:val="28"/>
          <w:lang w:val="uk-UA"/>
        </w:rPr>
        <w:t>. Також був здійснений поточний ремонт газону – 0,21482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FC13FD" w:rsidRPr="00546228">
        <w:rPr>
          <w:sz w:val="28"/>
          <w:szCs w:val="28"/>
          <w:lang w:val="uk-UA"/>
        </w:rPr>
        <w:t>.</w:t>
      </w:r>
      <w:r w:rsidR="00BD4A35" w:rsidRPr="00546228">
        <w:rPr>
          <w:sz w:val="28"/>
          <w:szCs w:val="28"/>
          <w:lang w:val="uk-UA"/>
        </w:rPr>
        <w:t xml:space="preserve"> Постелено газонну трав</w:t>
      </w:r>
      <w:r w:rsidR="000B4687" w:rsidRPr="00546228">
        <w:rPr>
          <w:sz w:val="28"/>
          <w:szCs w:val="28"/>
          <w:lang w:val="uk-UA"/>
        </w:rPr>
        <w:t>у</w:t>
      </w:r>
      <w:r w:rsidR="00BD4A35" w:rsidRPr="00546228">
        <w:rPr>
          <w:sz w:val="28"/>
          <w:szCs w:val="28"/>
          <w:lang w:val="uk-UA"/>
        </w:rPr>
        <w:t xml:space="preserve"> (в рулонах) – 370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BD4A35" w:rsidRPr="00546228">
        <w:rPr>
          <w:sz w:val="28"/>
          <w:szCs w:val="28"/>
          <w:lang w:val="uk-UA"/>
        </w:rPr>
        <w:t>.</w:t>
      </w:r>
      <w:r w:rsidR="00E01FB9" w:rsidRPr="00546228">
        <w:rPr>
          <w:sz w:val="28"/>
          <w:szCs w:val="28"/>
          <w:lang w:val="uk-UA"/>
        </w:rPr>
        <w:t xml:space="preserve"> Завезено ґрунту для клумб у кількості 29,400 м³.</w:t>
      </w:r>
      <w:r w:rsidR="00262616" w:rsidRPr="00546228">
        <w:rPr>
          <w:sz w:val="28"/>
          <w:szCs w:val="28"/>
          <w:lang w:val="uk-UA"/>
        </w:rPr>
        <w:t xml:space="preserve"> Здійснено декорування дерев –  з використанням 54 м².</w:t>
      </w:r>
    </w:p>
    <w:p w:rsidR="00E01FB9" w:rsidRPr="00546228" w:rsidRDefault="00E01FB9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Відремонтовано 376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sz w:val="28"/>
          <w:szCs w:val="28"/>
          <w:lang w:val="uk-UA"/>
        </w:rPr>
        <w:t xml:space="preserve"> тротуарного покриття, 122 </w:t>
      </w:r>
      <w:proofErr w:type="spellStart"/>
      <w:r w:rsidRPr="00546228">
        <w:rPr>
          <w:sz w:val="28"/>
          <w:szCs w:val="28"/>
          <w:lang w:val="uk-UA"/>
        </w:rPr>
        <w:t>пог.м</w:t>
      </w:r>
      <w:proofErr w:type="spellEnd"/>
      <w:r w:rsidRPr="00546228">
        <w:rPr>
          <w:sz w:val="28"/>
          <w:szCs w:val="28"/>
          <w:lang w:val="uk-UA"/>
        </w:rPr>
        <w:t xml:space="preserve"> парапетів, 9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sz w:val="28"/>
          <w:szCs w:val="28"/>
          <w:lang w:val="uk-UA"/>
        </w:rPr>
        <w:t xml:space="preserve"> паркану, </w:t>
      </w:r>
      <w:r w:rsidR="00BD4A35" w:rsidRPr="00546228">
        <w:rPr>
          <w:sz w:val="28"/>
          <w:szCs w:val="28"/>
          <w:lang w:val="uk-UA"/>
        </w:rPr>
        <w:t>52 лавки, виставкове обладнання</w:t>
      </w:r>
      <w:r w:rsidRPr="00546228">
        <w:rPr>
          <w:sz w:val="28"/>
          <w:szCs w:val="28"/>
          <w:lang w:val="uk-UA"/>
        </w:rPr>
        <w:t>.</w:t>
      </w:r>
    </w:p>
    <w:p w:rsidR="00E01FB9" w:rsidRPr="00546228" w:rsidRDefault="00E01FB9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Закуплено та встановлено: комплект </w:t>
      </w:r>
      <w:proofErr w:type="spellStart"/>
      <w:r w:rsidRPr="00546228">
        <w:rPr>
          <w:sz w:val="28"/>
          <w:szCs w:val="28"/>
          <w:lang w:val="uk-UA"/>
        </w:rPr>
        <w:t>відеонагляду</w:t>
      </w:r>
      <w:proofErr w:type="spellEnd"/>
      <w:r w:rsidRPr="00546228">
        <w:rPr>
          <w:sz w:val="28"/>
          <w:szCs w:val="28"/>
          <w:lang w:val="uk-UA"/>
        </w:rPr>
        <w:t>, ворота на господарчій дільниці, 2 гаража та модульні споруди (2 будиночки для охорони та 3 побутові, 4 ярмаркові), 24 урни, 2 паркові лавки, огорожа (112</w:t>
      </w:r>
      <w:r w:rsidR="0095055C">
        <w:rPr>
          <w:sz w:val="28"/>
          <w:szCs w:val="28"/>
          <w:lang w:val="uk-UA"/>
        </w:rPr>
        <w:t xml:space="preserve"> пог.м,</w:t>
      </w:r>
      <w:r w:rsidRPr="00546228">
        <w:rPr>
          <w:sz w:val="28"/>
          <w:szCs w:val="28"/>
          <w:lang w:val="uk-UA"/>
        </w:rPr>
        <w:t xml:space="preserve">72 </w:t>
      </w:r>
      <w:proofErr w:type="spellStart"/>
      <w:r w:rsidRPr="00546228">
        <w:rPr>
          <w:sz w:val="28"/>
          <w:szCs w:val="28"/>
          <w:lang w:val="uk-UA"/>
        </w:rPr>
        <w:t>пог.м</w:t>
      </w:r>
      <w:proofErr w:type="spellEnd"/>
      <w:r w:rsidRPr="00546228">
        <w:rPr>
          <w:sz w:val="28"/>
          <w:szCs w:val="28"/>
          <w:lang w:val="uk-UA"/>
        </w:rPr>
        <w:t xml:space="preserve">), садові меблі у </w:t>
      </w:r>
      <w:proofErr w:type="spellStart"/>
      <w:r w:rsidRPr="00546228">
        <w:rPr>
          <w:sz w:val="28"/>
          <w:szCs w:val="28"/>
          <w:lang w:val="uk-UA"/>
        </w:rPr>
        <w:t>кілкості</w:t>
      </w:r>
      <w:proofErr w:type="spellEnd"/>
      <w:r w:rsidRPr="00546228">
        <w:rPr>
          <w:sz w:val="28"/>
          <w:szCs w:val="28"/>
          <w:lang w:val="uk-UA"/>
        </w:rPr>
        <w:t xml:space="preserve"> 81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 xml:space="preserve">: </w:t>
      </w:r>
      <w:proofErr w:type="spellStart"/>
      <w:r w:rsidRPr="00546228">
        <w:rPr>
          <w:sz w:val="28"/>
          <w:szCs w:val="28"/>
          <w:lang w:val="uk-UA"/>
        </w:rPr>
        <w:t>шатри</w:t>
      </w:r>
      <w:proofErr w:type="spellEnd"/>
      <w:r w:rsidRPr="00546228">
        <w:rPr>
          <w:sz w:val="28"/>
          <w:szCs w:val="28"/>
          <w:lang w:val="uk-UA"/>
        </w:rPr>
        <w:t xml:space="preserve"> та зонти, паркові лежаки. </w:t>
      </w:r>
    </w:p>
    <w:p w:rsidR="00BA6FCA" w:rsidRPr="00546228" w:rsidRDefault="00E01FB9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Модернізована та </w:t>
      </w:r>
      <w:r w:rsidR="00262616" w:rsidRPr="00546228">
        <w:rPr>
          <w:sz w:val="28"/>
          <w:szCs w:val="28"/>
          <w:lang w:val="uk-UA"/>
        </w:rPr>
        <w:t>встановлена</w:t>
      </w:r>
      <w:r w:rsidRPr="00546228">
        <w:rPr>
          <w:sz w:val="28"/>
          <w:szCs w:val="28"/>
          <w:lang w:val="uk-UA"/>
        </w:rPr>
        <w:t xml:space="preserve"> </w:t>
      </w:r>
      <w:r w:rsidR="00262616" w:rsidRPr="00546228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 xml:space="preserve">поливальна система </w:t>
      </w:r>
      <w:r w:rsidR="00BA6FCA" w:rsidRPr="00546228">
        <w:rPr>
          <w:sz w:val="28"/>
          <w:szCs w:val="28"/>
          <w:lang w:val="uk-UA"/>
        </w:rPr>
        <w:t>на 18740 м</w:t>
      </w:r>
      <w:r w:rsidR="0095055C" w:rsidRPr="0095055C">
        <w:rPr>
          <w:sz w:val="28"/>
          <w:szCs w:val="28"/>
          <w:lang w:val="uk-UA"/>
        </w:rPr>
        <w:t>².</w:t>
      </w:r>
      <w:r w:rsidR="00BA6FCA" w:rsidRPr="00546228">
        <w:rPr>
          <w:sz w:val="28"/>
          <w:szCs w:val="28"/>
          <w:lang w:val="uk-UA"/>
        </w:rPr>
        <w:t xml:space="preserve"> </w:t>
      </w:r>
    </w:p>
    <w:p w:rsidR="00E01FB9" w:rsidRPr="00546228" w:rsidRDefault="00262616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Розміщені</w:t>
      </w:r>
      <w:r w:rsidR="00E01FB9" w:rsidRPr="00546228">
        <w:rPr>
          <w:sz w:val="28"/>
          <w:szCs w:val="28"/>
          <w:lang w:val="uk-UA"/>
        </w:rPr>
        <w:t xml:space="preserve"> інформаційні таблички</w:t>
      </w:r>
      <w:r w:rsidRPr="00546228">
        <w:rPr>
          <w:sz w:val="28"/>
          <w:szCs w:val="28"/>
          <w:lang w:val="uk-UA"/>
        </w:rPr>
        <w:t xml:space="preserve"> та стенди</w:t>
      </w:r>
      <w:r w:rsidR="00E01FB9" w:rsidRPr="00546228">
        <w:rPr>
          <w:sz w:val="28"/>
          <w:szCs w:val="28"/>
          <w:lang w:val="uk-UA"/>
        </w:rPr>
        <w:t xml:space="preserve"> у кількості 161 шт. </w:t>
      </w:r>
    </w:p>
    <w:p w:rsidR="00E01FB9" w:rsidRPr="00546228" w:rsidRDefault="00946219" w:rsidP="005727A7">
      <w:pPr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055C">
        <w:rPr>
          <w:sz w:val="28"/>
          <w:szCs w:val="28"/>
          <w:lang w:val="uk-UA"/>
        </w:rPr>
        <w:t xml:space="preserve">  </w:t>
      </w:r>
      <w:r w:rsidR="00E01FB9" w:rsidRPr="00546228">
        <w:rPr>
          <w:sz w:val="28"/>
          <w:szCs w:val="28"/>
          <w:lang w:val="uk-UA"/>
        </w:rPr>
        <w:t>Відкрито Зону барбекю: встановлено та підключено до електромережі 5 комплек</w:t>
      </w:r>
      <w:r w:rsidR="00262616" w:rsidRPr="00546228">
        <w:rPr>
          <w:sz w:val="28"/>
          <w:szCs w:val="28"/>
          <w:lang w:val="uk-UA"/>
        </w:rPr>
        <w:t>тів</w:t>
      </w:r>
      <w:r w:rsidR="00E01FB9" w:rsidRPr="00546228">
        <w:rPr>
          <w:sz w:val="28"/>
          <w:szCs w:val="28"/>
          <w:lang w:val="uk-UA"/>
        </w:rPr>
        <w:t xml:space="preserve"> для барбекю, 2 альтанки, 2 мангали, 7 патіо-зон</w:t>
      </w:r>
      <w:r w:rsidR="00262616" w:rsidRPr="00546228">
        <w:rPr>
          <w:sz w:val="28"/>
          <w:szCs w:val="28"/>
          <w:lang w:val="uk-UA"/>
        </w:rPr>
        <w:t>, які облаштовані</w:t>
      </w:r>
      <w:r w:rsidR="00E01FB9" w:rsidRPr="00546228">
        <w:rPr>
          <w:sz w:val="28"/>
          <w:szCs w:val="28"/>
          <w:lang w:val="uk-UA"/>
        </w:rPr>
        <w:t xml:space="preserve"> </w:t>
      </w:r>
      <w:proofErr w:type="spellStart"/>
      <w:r w:rsidR="00E01FB9" w:rsidRPr="00546228">
        <w:rPr>
          <w:sz w:val="28"/>
          <w:szCs w:val="28"/>
          <w:lang w:val="uk-UA"/>
        </w:rPr>
        <w:t>безкаркасними</w:t>
      </w:r>
      <w:proofErr w:type="spellEnd"/>
      <w:r w:rsidR="00E01FB9" w:rsidRPr="00546228">
        <w:rPr>
          <w:sz w:val="28"/>
          <w:szCs w:val="28"/>
          <w:lang w:val="uk-UA"/>
        </w:rPr>
        <w:t xml:space="preserve"> дахами, дитячий ігровий комплекс</w:t>
      </w:r>
      <w:r w:rsidR="00262616" w:rsidRPr="00546228">
        <w:rPr>
          <w:sz w:val="28"/>
          <w:szCs w:val="28"/>
          <w:lang w:val="uk-UA"/>
        </w:rPr>
        <w:t>.</w:t>
      </w:r>
      <w:r w:rsidR="00E01FB9" w:rsidRPr="00546228">
        <w:rPr>
          <w:sz w:val="28"/>
          <w:szCs w:val="28"/>
          <w:lang w:val="uk-UA"/>
        </w:rPr>
        <w:t xml:space="preserve"> </w:t>
      </w:r>
      <w:r w:rsidR="00262616" w:rsidRPr="00546228">
        <w:rPr>
          <w:sz w:val="28"/>
          <w:szCs w:val="28"/>
          <w:lang w:val="uk-UA"/>
        </w:rPr>
        <w:t>Д</w:t>
      </w:r>
      <w:r w:rsidR="00E01FB9" w:rsidRPr="00546228">
        <w:rPr>
          <w:sz w:val="28"/>
          <w:szCs w:val="28"/>
          <w:lang w:val="uk-UA"/>
        </w:rPr>
        <w:t xml:space="preserve">ля безпеки зону </w:t>
      </w:r>
      <w:proofErr w:type="spellStart"/>
      <w:r w:rsidR="00E01FB9" w:rsidRPr="00546228">
        <w:rPr>
          <w:sz w:val="28"/>
          <w:szCs w:val="28"/>
          <w:lang w:val="uk-UA"/>
        </w:rPr>
        <w:t>огорожено</w:t>
      </w:r>
      <w:proofErr w:type="spellEnd"/>
      <w:r w:rsidR="00E01FB9" w:rsidRPr="00546228">
        <w:rPr>
          <w:sz w:val="28"/>
          <w:szCs w:val="28"/>
          <w:lang w:val="uk-UA"/>
        </w:rPr>
        <w:t xml:space="preserve"> (260 </w:t>
      </w:r>
      <w:proofErr w:type="spellStart"/>
      <w:r w:rsidR="00262616" w:rsidRPr="00546228">
        <w:rPr>
          <w:sz w:val="28"/>
          <w:szCs w:val="28"/>
          <w:lang w:val="uk-UA"/>
        </w:rPr>
        <w:t>пог.</w:t>
      </w:r>
      <w:r w:rsidR="00E01FB9" w:rsidRPr="00546228">
        <w:rPr>
          <w:sz w:val="28"/>
          <w:szCs w:val="28"/>
          <w:lang w:val="uk-UA"/>
        </w:rPr>
        <w:t>м</w:t>
      </w:r>
      <w:proofErr w:type="spellEnd"/>
      <w:r w:rsidR="00E01FB9" w:rsidRPr="00546228">
        <w:rPr>
          <w:sz w:val="28"/>
          <w:szCs w:val="28"/>
          <w:lang w:val="uk-UA"/>
        </w:rPr>
        <w:t xml:space="preserve">) та встановлено шлагбаум. </w:t>
      </w:r>
      <w:proofErr w:type="spellStart"/>
      <w:r w:rsidR="00E01FB9" w:rsidRPr="00546228">
        <w:rPr>
          <w:sz w:val="28"/>
          <w:szCs w:val="28"/>
          <w:lang w:val="uk-UA"/>
        </w:rPr>
        <w:t>Придабана</w:t>
      </w:r>
      <w:proofErr w:type="spellEnd"/>
      <w:r w:rsidR="00E01FB9" w:rsidRPr="00546228">
        <w:rPr>
          <w:sz w:val="28"/>
          <w:szCs w:val="28"/>
          <w:lang w:val="uk-UA"/>
        </w:rPr>
        <w:t xml:space="preserve"> також зимова альтанка</w:t>
      </w:r>
      <w:r w:rsidR="00262616" w:rsidRPr="00546228">
        <w:rPr>
          <w:sz w:val="28"/>
          <w:szCs w:val="28"/>
          <w:lang w:val="uk-UA"/>
        </w:rPr>
        <w:t>.</w:t>
      </w:r>
    </w:p>
    <w:p w:rsidR="00E01FB9" w:rsidRPr="00546228" w:rsidRDefault="00E01FB9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Для зручності відвідувачів прокладено дерев</w:t>
      </w:r>
      <w:r w:rsidR="00262616" w:rsidRPr="00546228">
        <w:rPr>
          <w:sz w:val="28"/>
          <w:szCs w:val="28"/>
          <w:lang w:val="uk-UA"/>
        </w:rPr>
        <w:t>’</w:t>
      </w:r>
      <w:r w:rsidRPr="00546228">
        <w:rPr>
          <w:sz w:val="28"/>
          <w:szCs w:val="28"/>
          <w:lang w:val="uk-UA"/>
        </w:rPr>
        <w:t>яну доріжку зі сходами, в районі оглядового майданчика прокладено сходи, поміст та 2 дерев</w:t>
      </w:r>
      <w:r w:rsidR="00262616" w:rsidRPr="00546228">
        <w:rPr>
          <w:sz w:val="28"/>
          <w:szCs w:val="28"/>
          <w:lang w:val="uk-UA"/>
        </w:rPr>
        <w:t>’</w:t>
      </w:r>
      <w:r w:rsidRPr="00546228">
        <w:rPr>
          <w:sz w:val="28"/>
          <w:szCs w:val="28"/>
          <w:lang w:val="uk-UA"/>
        </w:rPr>
        <w:t>яні майданчика), також зроблено стежку дерев</w:t>
      </w:r>
      <w:r w:rsidR="00262616" w:rsidRPr="00546228">
        <w:rPr>
          <w:sz w:val="28"/>
          <w:szCs w:val="28"/>
          <w:lang w:val="uk-UA"/>
        </w:rPr>
        <w:t>’</w:t>
      </w:r>
      <w:r w:rsidRPr="00546228">
        <w:rPr>
          <w:sz w:val="28"/>
          <w:szCs w:val="28"/>
          <w:lang w:val="uk-UA"/>
        </w:rPr>
        <w:t xml:space="preserve">яну «Трап» </w:t>
      </w:r>
      <w:r w:rsidR="00262616" w:rsidRPr="00546228">
        <w:rPr>
          <w:sz w:val="28"/>
          <w:szCs w:val="28"/>
          <w:lang w:val="uk-UA"/>
        </w:rPr>
        <w:t xml:space="preserve">розмірами </w:t>
      </w:r>
      <w:r w:rsidRPr="00546228">
        <w:rPr>
          <w:sz w:val="28"/>
          <w:szCs w:val="28"/>
          <w:lang w:val="uk-UA"/>
        </w:rPr>
        <w:t>300</w:t>
      </w:r>
      <w:r w:rsidR="00262616" w:rsidRPr="00546228">
        <w:rPr>
          <w:sz w:val="28"/>
          <w:szCs w:val="28"/>
          <w:lang w:val="uk-UA"/>
        </w:rPr>
        <w:t xml:space="preserve"> та </w:t>
      </w:r>
      <w:r w:rsidRPr="00546228">
        <w:rPr>
          <w:sz w:val="28"/>
          <w:szCs w:val="28"/>
          <w:lang w:val="uk-UA"/>
        </w:rPr>
        <w:t xml:space="preserve">100 </w:t>
      </w:r>
      <w:proofErr w:type="spellStart"/>
      <w:r w:rsidRPr="00546228">
        <w:rPr>
          <w:sz w:val="28"/>
          <w:szCs w:val="28"/>
          <w:lang w:val="uk-UA"/>
        </w:rPr>
        <w:t>пог.м</w:t>
      </w:r>
      <w:proofErr w:type="spellEnd"/>
      <w:r w:rsidR="00262616" w:rsidRPr="00546228">
        <w:rPr>
          <w:sz w:val="28"/>
          <w:szCs w:val="28"/>
          <w:lang w:val="uk-UA"/>
        </w:rPr>
        <w:t xml:space="preserve"> відповідно.</w:t>
      </w:r>
    </w:p>
    <w:p w:rsidR="00601EBB" w:rsidRPr="00546228" w:rsidRDefault="0011092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Для прикрашення парку встановлені </w:t>
      </w:r>
      <w:r w:rsidR="00E01FB9" w:rsidRPr="00546228">
        <w:rPr>
          <w:sz w:val="28"/>
          <w:szCs w:val="28"/>
          <w:lang w:val="uk-UA"/>
        </w:rPr>
        <w:t>світлодіодн</w:t>
      </w:r>
      <w:r w:rsidRPr="00546228">
        <w:rPr>
          <w:sz w:val="28"/>
          <w:szCs w:val="28"/>
          <w:lang w:val="uk-UA"/>
        </w:rPr>
        <w:t>і</w:t>
      </w:r>
      <w:r w:rsidR="00E01FB9" w:rsidRPr="00546228">
        <w:rPr>
          <w:sz w:val="28"/>
          <w:szCs w:val="28"/>
          <w:lang w:val="uk-UA"/>
        </w:rPr>
        <w:t xml:space="preserve"> фігур</w:t>
      </w:r>
      <w:r w:rsidRPr="00546228">
        <w:rPr>
          <w:sz w:val="28"/>
          <w:szCs w:val="28"/>
          <w:lang w:val="uk-UA"/>
        </w:rPr>
        <w:t xml:space="preserve">и та прикраси у кількості 85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 xml:space="preserve">, </w:t>
      </w:r>
      <w:r w:rsidR="00E01FB9" w:rsidRPr="00546228">
        <w:rPr>
          <w:sz w:val="28"/>
          <w:szCs w:val="28"/>
          <w:lang w:val="uk-UA"/>
        </w:rPr>
        <w:t>проведено ремонт 48 світлодіодних прикрас.</w:t>
      </w:r>
      <w:r w:rsidR="00601EBB" w:rsidRPr="00546228">
        <w:rPr>
          <w:sz w:val="28"/>
          <w:szCs w:val="28"/>
          <w:lang w:val="uk-UA"/>
        </w:rPr>
        <w:t xml:space="preserve"> </w:t>
      </w:r>
    </w:p>
    <w:p w:rsidR="003B34AD" w:rsidRPr="00546228" w:rsidRDefault="00601EBB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Для утримання парку в належному санітарному стані в</w:t>
      </w:r>
      <w:r w:rsidR="003B34AD" w:rsidRPr="00546228">
        <w:rPr>
          <w:sz w:val="28"/>
          <w:szCs w:val="28"/>
          <w:lang w:val="uk-UA"/>
        </w:rPr>
        <w:t xml:space="preserve">становлено кабінок </w:t>
      </w:r>
      <w:proofErr w:type="spellStart"/>
      <w:r w:rsidR="003B34AD" w:rsidRPr="00546228">
        <w:rPr>
          <w:sz w:val="28"/>
          <w:szCs w:val="28"/>
          <w:lang w:val="uk-UA"/>
        </w:rPr>
        <w:t>біотуалетів</w:t>
      </w:r>
      <w:proofErr w:type="spellEnd"/>
      <w:r w:rsidR="003B34AD" w:rsidRPr="00546228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 xml:space="preserve">у кількості </w:t>
      </w:r>
      <w:r w:rsidR="003B34AD" w:rsidRPr="00546228">
        <w:rPr>
          <w:sz w:val="28"/>
          <w:szCs w:val="28"/>
          <w:lang w:val="uk-UA"/>
        </w:rPr>
        <w:t xml:space="preserve">8 </w:t>
      </w:r>
      <w:r w:rsidRPr="00546228">
        <w:rPr>
          <w:sz w:val="28"/>
          <w:szCs w:val="28"/>
          <w:lang w:val="uk-UA"/>
        </w:rPr>
        <w:t>шт</w:t>
      </w:r>
      <w:r w:rsidR="00676768">
        <w:rPr>
          <w:sz w:val="28"/>
          <w:szCs w:val="28"/>
          <w:lang w:val="uk-UA"/>
        </w:rPr>
        <w:t>.</w:t>
      </w:r>
      <w:r w:rsidRPr="00546228">
        <w:rPr>
          <w:sz w:val="28"/>
          <w:szCs w:val="28"/>
          <w:lang w:val="uk-UA"/>
        </w:rPr>
        <w:t xml:space="preserve"> та здійснено </w:t>
      </w:r>
      <w:r w:rsidR="003B34AD" w:rsidRPr="00546228">
        <w:rPr>
          <w:sz w:val="28"/>
          <w:szCs w:val="28"/>
          <w:lang w:val="uk-UA"/>
        </w:rPr>
        <w:t>їх викач</w:t>
      </w:r>
      <w:r w:rsidRPr="00546228">
        <w:rPr>
          <w:sz w:val="28"/>
          <w:szCs w:val="28"/>
          <w:lang w:val="uk-UA"/>
        </w:rPr>
        <w:t>ку</w:t>
      </w:r>
      <w:r w:rsidR="003B34AD" w:rsidRPr="00546228">
        <w:rPr>
          <w:sz w:val="28"/>
          <w:szCs w:val="28"/>
          <w:lang w:val="uk-UA"/>
        </w:rPr>
        <w:t xml:space="preserve"> 728 разів</w:t>
      </w:r>
      <w:r w:rsidR="00007B4E" w:rsidRPr="00546228">
        <w:rPr>
          <w:sz w:val="28"/>
          <w:szCs w:val="28"/>
          <w:lang w:val="uk-UA"/>
        </w:rPr>
        <w:t>.</w:t>
      </w:r>
      <w:r w:rsidRPr="00546228">
        <w:rPr>
          <w:sz w:val="28"/>
          <w:szCs w:val="28"/>
          <w:lang w:val="uk-UA"/>
        </w:rPr>
        <w:t xml:space="preserve"> </w:t>
      </w:r>
      <w:r w:rsidR="00BD4A35" w:rsidRPr="00546228">
        <w:rPr>
          <w:sz w:val="28"/>
          <w:szCs w:val="28"/>
          <w:lang w:val="uk-UA"/>
        </w:rPr>
        <w:t>Також встановлено двох-</w:t>
      </w:r>
      <w:proofErr w:type="spellStart"/>
      <w:r w:rsidR="00BD4A35" w:rsidRPr="00546228">
        <w:rPr>
          <w:sz w:val="28"/>
          <w:szCs w:val="28"/>
          <w:lang w:val="uk-UA"/>
        </w:rPr>
        <w:t>кабіночний</w:t>
      </w:r>
      <w:proofErr w:type="spellEnd"/>
      <w:r w:rsidR="00BD4A35" w:rsidRPr="00546228">
        <w:rPr>
          <w:sz w:val="28"/>
          <w:szCs w:val="28"/>
          <w:lang w:val="uk-UA"/>
        </w:rPr>
        <w:t xml:space="preserve"> стаціонарний туалет. </w:t>
      </w:r>
      <w:r w:rsidR="00007B4E" w:rsidRPr="00546228">
        <w:rPr>
          <w:sz w:val="28"/>
          <w:szCs w:val="28"/>
          <w:lang w:val="uk-UA"/>
        </w:rPr>
        <w:t>П</w:t>
      </w:r>
      <w:r w:rsidR="003B34AD" w:rsidRPr="00546228">
        <w:rPr>
          <w:sz w:val="28"/>
          <w:szCs w:val="28"/>
          <w:lang w:val="uk-UA"/>
        </w:rPr>
        <w:t>роведено дератизацію на площі 14 000,00 м2</w:t>
      </w:r>
      <w:r w:rsidR="00FC13FD" w:rsidRPr="00546228">
        <w:rPr>
          <w:sz w:val="28"/>
          <w:szCs w:val="28"/>
          <w:lang w:val="uk-UA"/>
        </w:rPr>
        <w:t xml:space="preserve">, </w:t>
      </w:r>
      <w:r w:rsidR="003B34AD" w:rsidRPr="00546228">
        <w:rPr>
          <w:sz w:val="28"/>
          <w:szCs w:val="28"/>
          <w:lang w:val="uk-UA"/>
        </w:rPr>
        <w:t>дезінсекцію на площі 60 000,00 м</w:t>
      </w:r>
      <w:r w:rsidR="003B34AD" w:rsidRPr="00546228">
        <w:rPr>
          <w:sz w:val="28"/>
          <w:szCs w:val="28"/>
          <w:vertAlign w:val="superscript"/>
          <w:lang w:val="uk-UA"/>
        </w:rPr>
        <w:t>2</w:t>
      </w:r>
      <w:r w:rsidR="00FC13FD" w:rsidRPr="00546228">
        <w:rPr>
          <w:sz w:val="28"/>
          <w:szCs w:val="28"/>
          <w:lang w:val="uk-UA"/>
        </w:rPr>
        <w:t>,</w:t>
      </w:r>
      <w:r w:rsidR="003B34AD" w:rsidRPr="00546228">
        <w:rPr>
          <w:sz w:val="28"/>
          <w:szCs w:val="28"/>
          <w:lang w:val="uk-UA"/>
        </w:rPr>
        <w:t xml:space="preserve"> </w:t>
      </w:r>
      <w:proofErr w:type="spellStart"/>
      <w:r w:rsidR="003B34AD" w:rsidRPr="00546228">
        <w:rPr>
          <w:sz w:val="28"/>
          <w:szCs w:val="28"/>
          <w:lang w:val="uk-UA"/>
        </w:rPr>
        <w:t>деларвація</w:t>
      </w:r>
      <w:proofErr w:type="spellEnd"/>
      <w:r w:rsidR="003B34AD" w:rsidRPr="00546228">
        <w:rPr>
          <w:sz w:val="28"/>
          <w:szCs w:val="28"/>
          <w:lang w:val="uk-UA"/>
        </w:rPr>
        <w:t xml:space="preserve"> на площі 20 000,00 м</w:t>
      </w:r>
      <w:r w:rsidR="003B34AD" w:rsidRPr="00546228">
        <w:rPr>
          <w:sz w:val="28"/>
          <w:szCs w:val="28"/>
          <w:vertAlign w:val="superscript"/>
          <w:lang w:val="uk-UA"/>
        </w:rPr>
        <w:t>2</w:t>
      </w:r>
      <w:r w:rsidR="00FC13FD" w:rsidRPr="00546228">
        <w:rPr>
          <w:sz w:val="28"/>
          <w:szCs w:val="28"/>
          <w:lang w:val="uk-UA"/>
        </w:rPr>
        <w:t xml:space="preserve">. </w:t>
      </w:r>
      <w:r w:rsidR="003B34AD" w:rsidRPr="00546228">
        <w:rPr>
          <w:sz w:val="28"/>
          <w:szCs w:val="28"/>
          <w:lang w:val="uk-UA"/>
        </w:rPr>
        <w:t>Вирублено порослі на площі 49 400,00 м2</w:t>
      </w:r>
      <w:r w:rsidR="00FC13FD" w:rsidRPr="00546228">
        <w:rPr>
          <w:sz w:val="28"/>
          <w:szCs w:val="28"/>
          <w:lang w:val="uk-UA"/>
        </w:rPr>
        <w:t xml:space="preserve">, </w:t>
      </w:r>
      <w:r w:rsidR="003B34AD" w:rsidRPr="00546228">
        <w:rPr>
          <w:sz w:val="28"/>
          <w:szCs w:val="28"/>
          <w:lang w:val="uk-UA"/>
        </w:rPr>
        <w:t>викорчувано 556 пнів, видалено 327 аварійних та фаутних дерев</w:t>
      </w:r>
      <w:r w:rsidR="00FC13FD" w:rsidRPr="00546228">
        <w:rPr>
          <w:sz w:val="28"/>
          <w:szCs w:val="28"/>
          <w:lang w:val="uk-UA"/>
        </w:rPr>
        <w:t>.</w:t>
      </w:r>
      <w:r w:rsidRPr="00546228">
        <w:rPr>
          <w:sz w:val="28"/>
          <w:szCs w:val="28"/>
          <w:lang w:val="uk-UA"/>
        </w:rPr>
        <w:t xml:space="preserve"> </w:t>
      </w:r>
      <w:r w:rsidR="003B34AD" w:rsidRPr="00546228">
        <w:rPr>
          <w:sz w:val="28"/>
          <w:szCs w:val="28"/>
          <w:lang w:val="uk-UA"/>
        </w:rPr>
        <w:t>Було зібран</w:t>
      </w:r>
      <w:r w:rsidRPr="00546228">
        <w:rPr>
          <w:sz w:val="28"/>
          <w:szCs w:val="28"/>
          <w:lang w:val="uk-UA"/>
        </w:rPr>
        <w:t>е</w:t>
      </w:r>
      <w:r w:rsidR="003B34AD" w:rsidRPr="00546228">
        <w:rPr>
          <w:sz w:val="28"/>
          <w:szCs w:val="28"/>
          <w:lang w:val="uk-UA"/>
        </w:rPr>
        <w:t xml:space="preserve"> опале листя з території 39 000,00 м</w:t>
      </w:r>
      <w:r w:rsidR="003B34AD" w:rsidRPr="00546228">
        <w:rPr>
          <w:sz w:val="28"/>
          <w:szCs w:val="28"/>
          <w:vertAlign w:val="superscript"/>
          <w:lang w:val="uk-UA"/>
        </w:rPr>
        <w:t>2</w:t>
      </w:r>
      <w:r w:rsidR="00FC13FD" w:rsidRPr="00546228">
        <w:rPr>
          <w:sz w:val="28"/>
          <w:szCs w:val="28"/>
          <w:lang w:val="uk-UA"/>
        </w:rPr>
        <w:t>, здійснен</w:t>
      </w:r>
      <w:r w:rsidRPr="00546228">
        <w:rPr>
          <w:sz w:val="28"/>
          <w:szCs w:val="28"/>
          <w:lang w:val="uk-UA"/>
        </w:rPr>
        <w:t>ий</w:t>
      </w:r>
      <w:r w:rsidR="00FC13FD" w:rsidRPr="00546228">
        <w:rPr>
          <w:sz w:val="28"/>
          <w:szCs w:val="28"/>
          <w:lang w:val="uk-UA"/>
        </w:rPr>
        <w:t xml:space="preserve"> покосу</w:t>
      </w:r>
      <w:r w:rsidR="003B34AD" w:rsidRPr="00546228">
        <w:rPr>
          <w:sz w:val="28"/>
          <w:szCs w:val="28"/>
          <w:lang w:val="uk-UA"/>
        </w:rPr>
        <w:t xml:space="preserve"> трави на території 152 628,00 м</w:t>
      </w:r>
      <w:r w:rsidR="003B34AD" w:rsidRPr="00546228">
        <w:rPr>
          <w:sz w:val="28"/>
          <w:szCs w:val="28"/>
          <w:vertAlign w:val="superscript"/>
          <w:lang w:val="uk-UA"/>
        </w:rPr>
        <w:t>2</w:t>
      </w:r>
      <w:r w:rsidR="003B34AD" w:rsidRPr="00546228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 xml:space="preserve">з залученням </w:t>
      </w:r>
      <w:r w:rsidRPr="00546228">
        <w:rPr>
          <w:sz w:val="28"/>
          <w:szCs w:val="28"/>
          <w:lang w:val="uk-UA"/>
        </w:rPr>
        <w:lastRenderedPageBreak/>
        <w:t>підрядних</w:t>
      </w:r>
      <w:r w:rsidR="00007B4E" w:rsidRPr="00546228">
        <w:rPr>
          <w:sz w:val="28"/>
          <w:szCs w:val="28"/>
          <w:lang w:val="uk-UA"/>
        </w:rPr>
        <w:t xml:space="preserve"> організаці</w:t>
      </w:r>
      <w:r w:rsidRPr="00546228">
        <w:rPr>
          <w:sz w:val="28"/>
          <w:szCs w:val="28"/>
          <w:lang w:val="uk-UA"/>
        </w:rPr>
        <w:t>й</w:t>
      </w:r>
      <w:r w:rsidR="00007B4E" w:rsidRPr="00546228">
        <w:rPr>
          <w:sz w:val="28"/>
          <w:szCs w:val="28"/>
          <w:lang w:val="uk-UA"/>
        </w:rPr>
        <w:t xml:space="preserve"> та </w:t>
      </w:r>
      <w:r w:rsidR="003B34AD" w:rsidRPr="00546228">
        <w:rPr>
          <w:sz w:val="28"/>
          <w:szCs w:val="28"/>
          <w:lang w:val="uk-UA"/>
        </w:rPr>
        <w:t>власними зусиллями на території 91 300,00 м</w:t>
      </w:r>
      <w:r w:rsidR="003B34AD" w:rsidRPr="00546228">
        <w:rPr>
          <w:sz w:val="28"/>
          <w:szCs w:val="28"/>
          <w:vertAlign w:val="superscript"/>
          <w:lang w:val="uk-UA"/>
        </w:rPr>
        <w:t>2</w:t>
      </w:r>
      <w:r w:rsidR="00007B4E" w:rsidRPr="00546228">
        <w:rPr>
          <w:sz w:val="28"/>
          <w:szCs w:val="28"/>
          <w:lang w:val="uk-UA"/>
        </w:rPr>
        <w:t>.</w:t>
      </w:r>
      <w:r w:rsidRPr="00546228">
        <w:rPr>
          <w:sz w:val="28"/>
          <w:szCs w:val="28"/>
          <w:lang w:val="uk-UA"/>
        </w:rPr>
        <w:t xml:space="preserve"> </w:t>
      </w:r>
      <w:r w:rsidR="003B34AD" w:rsidRPr="00546228">
        <w:rPr>
          <w:sz w:val="28"/>
          <w:szCs w:val="28"/>
          <w:lang w:val="uk-UA"/>
        </w:rPr>
        <w:t>Вивезено сміттєзвалищ 875 м</w:t>
      </w:r>
      <w:r w:rsidR="003B34AD" w:rsidRPr="00546228">
        <w:rPr>
          <w:sz w:val="28"/>
          <w:szCs w:val="28"/>
          <w:vertAlign w:val="superscript"/>
          <w:lang w:val="uk-UA"/>
        </w:rPr>
        <w:t>3</w:t>
      </w:r>
      <w:r w:rsidR="00007B4E" w:rsidRPr="00546228">
        <w:rPr>
          <w:sz w:val="28"/>
          <w:szCs w:val="28"/>
          <w:lang w:val="uk-UA"/>
        </w:rPr>
        <w:t>.</w:t>
      </w:r>
    </w:p>
    <w:p w:rsidR="00860477" w:rsidRPr="00546228" w:rsidRDefault="00E73688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Відвідувачі парку мають можливість використовувати безпровідний інтернет </w:t>
      </w:r>
      <w:proofErr w:type="spellStart"/>
      <w:r w:rsidRPr="00546228">
        <w:rPr>
          <w:sz w:val="28"/>
          <w:szCs w:val="28"/>
          <w:lang w:val="uk-UA"/>
        </w:rPr>
        <w:t>Free</w:t>
      </w:r>
      <w:proofErr w:type="spellEnd"/>
      <w:r w:rsidRPr="00546228">
        <w:rPr>
          <w:sz w:val="28"/>
          <w:szCs w:val="28"/>
          <w:lang w:val="uk-UA"/>
        </w:rPr>
        <w:t xml:space="preserve"> </w:t>
      </w:r>
      <w:proofErr w:type="spellStart"/>
      <w:r w:rsidRPr="00546228">
        <w:rPr>
          <w:sz w:val="28"/>
          <w:szCs w:val="28"/>
          <w:lang w:val="uk-UA"/>
        </w:rPr>
        <w:t>Wi-Fi</w:t>
      </w:r>
      <w:proofErr w:type="spellEnd"/>
      <w:r w:rsidRPr="00546228">
        <w:rPr>
          <w:sz w:val="28"/>
          <w:szCs w:val="28"/>
          <w:lang w:val="uk-UA"/>
        </w:rPr>
        <w:t>.</w:t>
      </w:r>
    </w:p>
    <w:p w:rsidR="00675AEF" w:rsidRDefault="00675AEF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Охорону парку здійснювало 10 охоронців щоденно цілодобово.</w:t>
      </w:r>
    </w:p>
    <w:p w:rsidR="007803B1" w:rsidRPr="0095055C" w:rsidRDefault="007803B1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>На новорічні свята парк прикрашається ялинкою та світлодіодними прикрасами.</w:t>
      </w:r>
    </w:p>
    <w:p w:rsidR="00E73688" w:rsidRPr="00546228" w:rsidRDefault="00E73688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:rsidR="00860477" w:rsidRPr="00546228" w:rsidRDefault="00860477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 xml:space="preserve">Парк імені </w:t>
      </w:r>
      <w:proofErr w:type="spellStart"/>
      <w:r w:rsidRPr="00546228">
        <w:rPr>
          <w:i/>
          <w:lang w:val="uk-UA"/>
        </w:rPr>
        <w:t>Писаржевського</w:t>
      </w:r>
      <w:proofErr w:type="spellEnd"/>
    </w:p>
    <w:p w:rsidR="00BD4A35" w:rsidRPr="00546228" w:rsidRDefault="00BD4A35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кабінок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біотуалетів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2 од., їх викачали 182 рази.</w:t>
      </w:r>
    </w:p>
    <w:p w:rsidR="0096761A" w:rsidRPr="00546228" w:rsidRDefault="005727A7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="00BD4A35" w:rsidRPr="00546228">
        <w:rPr>
          <w:rFonts w:ascii="Times New Roman" w:hAnsi="Times New Roman" w:cs="Times New Roman"/>
          <w:sz w:val="28"/>
          <w:szCs w:val="28"/>
          <w:lang w:val="uk-UA"/>
        </w:rPr>
        <w:t>роведено дератизацію на площі 6 500,00 м</w:t>
      </w:r>
      <w:r w:rsidR="00BD4A35" w:rsidRPr="005727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D4A35" w:rsidRPr="00546228">
        <w:rPr>
          <w:rFonts w:ascii="Times New Roman" w:hAnsi="Times New Roman" w:cs="Times New Roman"/>
          <w:sz w:val="28"/>
          <w:szCs w:val="28"/>
          <w:lang w:val="uk-UA"/>
        </w:rPr>
        <w:t>, дезінсекцію - на площі 35 000,00 м</w:t>
      </w:r>
      <w:r w:rsidR="00BD4A35" w:rsidRPr="005727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D4A35"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4A35" w:rsidRPr="00546228" w:rsidRDefault="00BD4A35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>Було викорчувано 180 пнів, видалено 180 аварійних та фаутних дерев. Зібрано опале листя з території 21 000,00 м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траву викошено на території 91 170,00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, до того ж власними зусиллями викошено територію 45 700,00 м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. Вивезено сміттєзвалищ 60 м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A35" w:rsidRPr="00546228" w:rsidRDefault="00BD4A35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vertAlign w:val="superscript"/>
          <w:lang w:val="uk-UA"/>
        </w:rPr>
      </w:pPr>
      <w:r w:rsidRPr="00546228">
        <w:rPr>
          <w:sz w:val="28"/>
          <w:szCs w:val="28"/>
          <w:lang w:val="uk-UA"/>
        </w:rPr>
        <w:t xml:space="preserve">Висаджено однорічних квітів – 2479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 xml:space="preserve">, а саме: </w:t>
      </w:r>
      <w:proofErr w:type="spellStart"/>
      <w:r w:rsidRPr="00546228">
        <w:rPr>
          <w:sz w:val="28"/>
          <w:szCs w:val="28"/>
          <w:lang w:val="uk-UA"/>
        </w:rPr>
        <w:t>агератум</w:t>
      </w:r>
      <w:proofErr w:type="spellEnd"/>
      <w:r w:rsidRPr="00546228">
        <w:rPr>
          <w:sz w:val="28"/>
          <w:szCs w:val="28"/>
          <w:lang w:val="uk-UA"/>
        </w:rPr>
        <w:t>, петунія, пеларгонія, сальвія, для їх кращого розвитку завезено субстрат для квіткових вазонів – 0,4 м</w:t>
      </w:r>
      <w:r w:rsidRPr="00546228">
        <w:rPr>
          <w:sz w:val="28"/>
          <w:szCs w:val="28"/>
          <w:vertAlign w:val="superscript"/>
          <w:lang w:val="uk-UA"/>
        </w:rPr>
        <w:t>3.</w:t>
      </w:r>
    </w:p>
    <w:p w:rsidR="00675AEF" w:rsidRPr="00546228" w:rsidRDefault="00675AEF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Встановлено 2 гаража, тренажерний майданчик покрито гумовим покриттям (300,76 м</w:t>
      </w:r>
      <w:r w:rsidRPr="0095055C">
        <w:rPr>
          <w:sz w:val="28"/>
          <w:szCs w:val="28"/>
          <w:lang w:val="uk-UA"/>
        </w:rPr>
        <w:t>2</w:t>
      </w:r>
      <w:r w:rsidRPr="00546228">
        <w:rPr>
          <w:sz w:val="28"/>
          <w:szCs w:val="28"/>
          <w:lang w:val="uk-UA"/>
        </w:rPr>
        <w:t xml:space="preserve">) </w:t>
      </w:r>
    </w:p>
    <w:p w:rsidR="005A707B" w:rsidRPr="00546228" w:rsidRDefault="005A707B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Завезено пісок для підсипки дитячого майданчику</w:t>
      </w:r>
      <w:r w:rsidR="0095055C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>– 30</w:t>
      </w:r>
      <w:r w:rsidR="0095055C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>т.</w:t>
      </w:r>
    </w:p>
    <w:p w:rsidR="00675AEF" w:rsidRDefault="00675AEF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Парк було забезпечено охороною – 6 осіб щоденно та цілодобово.</w:t>
      </w:r>
    </w:p>
    <w:p w:rsidR="007803B1" w:rsidRPr="0095055C" w:rsidRDefault="007803B1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>На новорічні свята парк прикрашається ялинкою та світлодіодними прикрасами.</w:t>
      </w:r>
    </w:p>
    <w:p w:rsidR="00860477" w:rsidRPr="0095055C" w:rsidRDefault="00860477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</w:p>
    <w:p w:rsidR="00860477" w:rsidRPr="00546228" w:rsidRDefault="00860477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 xml:space="preserve">Парк імені Володі </w:t>
      </w:r>
      <w:proofErr w:type="spellStart"/>
      <w:r w:rsidRPr="00546228">
        <w:rPr>
          <w:i/>
          <w:lang w:val="uk-UA"/>
        </w:rPr>
        <w:t>Дубініна</w:t>
      </w:r>
      <w:proofErr w:type="spellEnd"/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>Встановл</w:t>
      </w:r>
      <w:r w:rsidR="0095055C">
        <w:rPr>
          <w:rFonts w:ascii="Times New Roman" w:hAnsi="Times New Roman" w:cs="Times New Roman"/>
          <w:sz w:val="28"/>
          <w:szCs w:val="28"/>
          <w:lang w:val="uk-UA"/>
        </w:rPr>
        <w:t xml:space="preserve">ено кабінок </w:t>
      </w:r>
      <w:proofErr w:type="spellStart"/>
      <w:r w:rsidR="0095055C">
        <w:rPr>
          <w:rFonts w:ascii="Times New Roman" w:hAnsi="Times New Roman" w:cs="Times New Roman"/>
          <w:sz w:val="28"/>
          <w:szCs w:val="28"/>
          <w:lang w:val="uk-UA"/>
        </w:rPr>
        <w:t>біотуалетів</w:t>
      </w:r>
      <w:proofErr w:type="spellEnd"/>
      <w:r w:rsidR="0095055C">
        <w:rPr>
          <w:rFonts w:ascii="Times New Roman" w:hAnsi="Times New Roman" w:cs="Times New Roman"/>
          <w:sz w:val="28"/>
          <w:szCs w:val="28"/>
          <w:lang w:val="uk-UA"/>
        </w:rPr>
        <w:t xml:space="preserve"> 1 од., ї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х викачали 91 раз. </w:t>
      </w:r>
    </w:p>
    <w:p w:rsidR="0096761A" w:rsidRPr="00546228" w:rsidRDefault="005727A7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дератизацію на площі 6 500,00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, дезінсекцію </w:t>
      </w:r>
      <w:r w:rsidR="0095055C" w:rsidRPr="009505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на площі 35 000,00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.  Зібрано опале листя з території 6 800,00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. Власними зусиллями викошено траву на території 29 086,00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Висаджено однорічних квітів – 3252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9505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петунія, пеларгонія, вербена,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нагітки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з добавленням субстрату – 0,4 м3.</w:t>
      </w:r>
    </w:p>
    <w:p w:rsidR="00675AEF" w:rsidRDefault="00675AEF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55C">
        <w:rPr>
          <w:rFonts w:ascii="Times New Roman" w:hAnsi="Times New Roman" w:cs="Times New Roman"/>
          <w:sz w:val="28"/>
          <w:szCs w:val="28"/>
          <w:lang w:val="uk-UA"/>
        </w:rPr>
        <w:t>Парк було забезпечено охороною – 2 особи щоденно та цілодобово.</w:t>
      </w:r>
    </w:p>
    <w:p w:rsidR="0095055C" w:rsidRPr="0095055C" w:rsidRDefault="0095055C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>На новорічні свята парк прикрашається ялинкою та світлодіодними прикрасами.</w:t>
      </w:r>
    </w:p>
    <w:p w:rsidR="00CE7133" w:rsidRPr="00546228" w:rsidRDefault="00CE7133" w:rsidP="005727A7">
      <w:pPr>
        <w:pStyle w:val="ad"/>
        <w:tabs>
          <w:tab w:val="left" w:pos="0"/>
          <w:tab w:val="left" w:pos="142"/>
        </w:tabs>
        <w:jc w:val="both"/>
        <w:rPr>
          <w:i/>
        </w:rPr>
      </w:pPr>
    </w:p>
    <w:p w:rsidR="00860477" w:rsidRPr="00546228" w:rsidRDefault="00860477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>Сквер «Амурський парк»</w:t>
      </w:r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кабінок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біотуал</w:t>
      </w:r>
      <w:r w:rsidR="0095055C">
        <w:rPr>
          <w:rFonts w:ascii="Times New Roman" w:hAnsi="Times New Roman" w:cs="Times New Roman"/>
          <w:sz w:val="28"/>
          <w:szCs w:val="28"/>
          <w:lang w:val="uk-UA"/>
        </w:rPr>
        <w:t>етів</w:t>
      </w:r>
      <w:proofErr w:type="spellEnd"/>
      <w:r w:rsidR="0095055C">
        <w:rPr>
          <w:rFonts w:ascii="Times New Roman" w:hAnsi="Times New Roman" w:cs="Times New Roman"/>
          <w:sz w:val="28"/>
          <w:szCs w:val="28"/>
          <w:lang w:val="uk-UA"/>
        </w:rPr>
        <w:t xml:space="preserve"> 1 од., ї</w:t>
      </w:r>
      <w:r w:rsidR="00675AEF" w:rsidRPr="00546228">
        <w:rPr>
          <w:rFonts w:ascii="Times New Roman" w:hAnsi="Times New Roman" w:cs="Times New Roman"/>
          <w:sz w:val="28"/>
          <w:szCs w:val="28"/>
          <w:lang w:val="uk-UA"/>
        </w:rPr>
        <w:t>х викачали 91 раз.</w:t>
      </w:r>
    </w:p>
    <w:p w:rsidR="0096761A" w:rsidRPr="00546228" w:rsidRDefault="005727A7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роведено 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дератизацію на площі 6 500,00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, проведено дезінсекцію на площі 35 000,00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>Зібрано опал</w:t>
      </w:r>
      <w:r w:rsidR="0095055C">
        <w:rPr>
          <w:rFonts w:ascii="Times New Roman" w:hAnsi="Times New Roman" w:cs="Times New Roman"/>
          <w:sz w:val="28"/>
          <w:szCs w:val="28"/>
          <w:lang w:val="uk-UA"/>
        </w:rPr>
        <w:t>е листя з території 15 000,00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, траву викошено власними зусиллями на території 27 890,00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, вивезено сміттєзвалищ 40 м3,</w:t>
      </w:r>
    </w:p>
    <w:p w:rsidR="0096761A" w:rsidRPr="00546228" w:rsidRDefault="0096761A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vertAlign w:val="superscript"/>
          <w:lang w:val="uk-UA"/>
        </w:rPr>
      </w:pPr>
      <w:r w:rsidRPr="00546228">
        <w:rPr>
          <w:sz w:val="28"/>
          <w:szCs w:val="28"/>
          <w:lang w:val="uk-UA"/>
        </w:rPr>
        <w:t xml:space="preserve">Висаджено однорічних квітів – 1371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 xml:space="preserve">, а саме </w:t>
      </w:r>
      <w:proofErr w:type="spellStart"/>
      <w:r w:rsidRPr="00546228">
        <w:rPr>
          <w:sz w:val="28"/>
          <w:szCs w:val="28"/>
          <w:lang w:val="uk-UA"/>
        </w:rPr>
        <w:t>тагетіс</w:t>
      </w:r>
      <w:proofErr w:type="spellEnd"/>
      <w:r w:rsidRPr="00546228">
        <w:rPr>
          <w:sz w:val="28"/>
          <w:szCs w:val="28"/>
          <w:lang w:val="uk-UA"/>
        </w:rPr>
        <w:t>, колеус та петунія, добавлено субстрат для квіткових вазонів – 0,4 м</w:t>
      </w:r>
      <w:r w:rsidRPr="00546228">
        <w:rPr>
          <w:sz w:val="28"/>
          <w:szCs w:val="28"/>
          <w:vertAlign w:val="superscript"/>
          <w:lang w:val="uk-UA"/>
        </w:rPr>
        <w:t>3</w:t>
      </w:r>
    </w:p>
    <w:p w:rsidR="00675AEF" w:rsidRPr="00546228" w:rsidRDefault="00675AEF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Відремонтовано 598 м</w:t>
      </w:r>
      <w:r w:rsidRPr="00546228">
        <w:rPr>
          <w:sz w:val="28"/>
          <w:szCs w:val="28"/>
          <w:vertAlign w:val="superscript"/>
          <w:lang w:val="uk-UA"/>
        </w:rPr>
        <w:t>2</w:t>
      </w:r>
      <w:r w:rsidRPr="00546228">
        <w:rPr>
          <w:sz w:val="28"/>
          <w:szCs w:val="28"/>
          <w:lang w:val="uk-UA"/>
        </w:rPr>
        <w:t xml:space="preserve"> тротуарного покриття, завезено 30т відвального шлаку для улаштування доріжок, встановлено 22,5 метрів </w:t>
      </w:r>
      <w:proofErr w:type="spellStart"/>
      <w:r w:rsidRPr="00546228">
        <w:rPr>
          <w:sz w:val="28"/>
          <w:szCs w:val="28"/>
          <w:lang w:val="uk-UA"/>
        </w:rPr>
        <w:t>поребриків</w:t>
      </w:r>
      <w:proofErr w:type="spellEnd"/>
      <w:r w:rsidRPr="00546228">
        <w:rPr>
          <w:sz w:val="28"/>
          <w:szCs w:val="28"/>
          <w:lang w:val="uk-UA"/>
        </w:rPr>
        <w:t xml:space="preserve">, встановлено ворота, встановлено тренажерний майданчик (перенесено з парку </w:t>
      </w:r>
      <w:r w:rsidRPr="00546228">
        <w:rPr>
          <w:sz w:val="28"/>
          <w:szCs w:val="28"/>
          <w:lang w:val="uk-UA"/>
        </w:rPr>
        <w:lastRenderedPageBreak/>
        <w:t xml:space="preserve">ім. </w:t>
      </w:r>
      <w:proofErr w:type="spellStart"/>
      <w:r w:rsidRPr="00546228">
        <w:rPr>
          <w:sz w:val="28"/>
          <w:szCs w:val="28"/>
          <w:lang w:val="uk-UA"/>
        </w:rPr>
        <w:t>Писа</w:t>
      </w:r>
      <w:r w:rsidR="0095055C">
        <w:rPr>
          <w:sz w:val="28"/>
          <w:szCs w:val="28"/>
          <w:lang w:val="uk-UA"/>
        </w:rPr>
        <w:t>ржевського</w:t>
      </w:r>
      <w:proofErr w:type="spellEnd"/>
      <w:r w:rsidR="0095055C">
        <w:rPr>
          <w:sz w:val="28"/>
          <w:szCs w:val="28"/>
          <w:lang w:val="uk-UA"/>
        </w:rPr>
        <w:t xml:space="preserve">), встановлені лавки </w:t>
      </w:r>
      <w:r w:rsidR="0095055C" w:rsidRPr="0095055C">
        <w:rPr>
          <w:sz w:val="28"/>
          <w:szCs w:val="28"/>
          <w:lang w:val="uk-UA"/>
        </w:rPr>
        <w:t>–</w:t>
      </w:r>
      <w:r w:rsidR="0095055C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>25</w:t>
      </w:r>
      <w:r w:rsidR="0095055C">
        <w:rPr>
          <w:sz w:val="28"/>
          <w:szCs w:val="28"/>
          <w:lang w:val="uk-UA"/>
        </w:rPr>
        <w:t xml:space="preserve"> </w:t>
      </w:r>
      <w:proofErr w:type="spellStart"/>
      <w:r w:rsidR="0095055C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>, урни –12</w:t>
      </w:r>
      <w:r w:rsidR="0095055C">
        <w:rPr>
          <w:sz w:val="28"/>
          <w:szCs w:val="28"/>
          <w:lang w:val="uk-UA"/>
        </w:rPr>
        <w:t xml:space="preserve"> </w:t>
      </w:r>
      <w:proofErr w:type="spellStart"/>
      <w:r w:rsidR="0095055C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>, вазони – 13</w:t>
      </w:r>
      <w:r w:rsidR="0095055C">
        <w:rPr>
          <w:sz w:val="28"/>
          <w:szCs w:val="28"/>
          <w:lang w:val="uk-UA"/>
        </w:rPr>
        <w:t xml:space="preserve"> </w:t>
      </w:r>
      <w:proofErr w:type="spellStart"/>
      <w:r w:rsidR="0095055C">
        <w:rPr>
          <w:sz w:val="28"/>
          <w:szCs w:val="28"/>
          <w:lang w:val="uk-UA"/>
        </w:rPr>
        <w:t>шт</w:t>
      </w:r>
      <w:proofErr w:type="spellEnd"/>
      <w:r w:rsidR="0095055C">
        <w:rPr>
          <w:sz w:val="28"/>
          <w:szCs w:val="28"/>
          <w:lang w:val="uk-UA"/>
        </w:rPr>
        <w:t>, вазони</w:t>
      </w:r>
      <w:r w:rsidRPr="00546228">
        <w:rPr>
          <w:sz w:val="28"/>
          <w:szCs w:val="28"/>
          <w:lang w:val="uk-UA"/>
        </w:rPr>
        <w:t xml:space="preserve"> на опори</w:t>
      </w:r>
      <w:r w:rsidR="0095055C">
        <w:rPr>
          <w:sz w:val="28"/>
          <w:szCs w:val="28"/>
          <w:lang w:val="uk-UA"/>
        </w:rPr>
        <w:t xml:space="preserve"> – 6 шт.</w:t>
      </w:r>
    </w:p>
    <w:p w:rsidR="005A707B" w:rsidRPr="00546228" w:rsidRDefault="005A707B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Завезено пісок для підсипки дитячих майданчиків, пішохідних доріжок з тротуарної плитки</w:t>
      </w:r>
      <w:r w:rsidR="0095055C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>– 30</w:t>
      </w:r>
      <w:r w:rsidR="0095055C">
        <w:rPr>
          <w:sz w:val="28"/>
          <w:szCs w:val="28"/>
          <w:lang w:val="uk-UA"/>
        </w:rPr>
        <w:t xml:space="preserve"> </w:t>
      </w:r>
      <w:r w:rsidRPr="00546228">
        <w:rPr>
          <w:sz w:val="28"/>
          <w:szCs w:val="28"/>
          <w:lang w:val="uk-UA"/>
        </w:rPr>
        <w:t>т.</w:t>
      </w:r>
    </w:p>
    <w:p w:rsidR="00675AEF" w:rsidRPr="00546228" w:rsidRDefault="00675AEF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Парк було забезпечено охороною – 2 особи щоденно та цілодобово.</w:t>
      </w:r>
    </w:p>
    <w:p w:rsidR="00860477" w:rsidRDefault="0095055C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 xml:space="preserve">На новорічні свята </w:t>
      </w:r>
      <w:r>
        <w:rPr>
          <w:sz w:val="28"/>
          <w:szCs w:val="28"/>
          <w:lang w:val="uk-UA"/>
        </w:rPr>
        <w:t>сквер</w:t>
      </w:r>
      <w:r w:rsidRPr="0095055C">
        <w:rPr>
          <w:sz w:val="28"/>
          <w:szCs w:val="28"/>
          <w:lang w:val="uk-UA"/>
        </w:rPr>
        <w:t xml:space="preserve"> прикрашається ялинкою та світлодіодними прикрасами.</w:t>
      </w:r>
    </w:p>
    <w:p w:rsidR="0095055C" w:rsidRPr="0095055C" w:rsidRDefault="0095055C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</w:p>
    <w:p w:rsidR="00860477" w:rsidRPr="00546228" w:rsidRDefault="00860477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 xml:space="preserve">Сквер Івана </w:t>
      </w:r>
      <w:proofErr w:type="spellStart"/>
      <w:r w:rsidRPr="00546228">
        <w:rPr>
          <w:i/>
          <w:lang w:val="uk-UA"/>
        </w:rPr>
        <w:t>Старова</w:t>
      </w:r>
      <w:proofErr w:type="spellEnd"/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кабінок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біотуалетів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1 од.,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викачали 91 раз.</w:t>
      </w:r>
    </w:p>
    <w:p w:rsidR="0096761A" w:rsidRPr="00546228" w:rsidRDefault="005727A7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роведено 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дератизацію на площі 6 500,00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, проведено д</w:t>
      </w:r>
      <w:r w:rsidR="007803B1">
        <w:rPr>
          <w:rFonts w:ascii="Times New Roman" w:hAnsi="Times New Roman" w:cs="Times New Roman"/>
          <w:sz w:val="28"/>
          <w:szCs w:val="28"/>
          <w:lang w:val="uk-UA"/>
        </w:rPr>
        <w:t>езінсекцію на площі 35 000,00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="0096761A"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>Зібрано опал</w:t>
      </w:r>
      <w:r w:rsidR="007803B1">
        <w:rPr>
          <w:rFonts w:ascii="Times New Roman" w:hAnsi="Times New Roman" w:cs="Times New Roman"/>
          <w:sz w:val="28"/>
          <w:szCs w:val="28"/>
          <w:lang w:val="uk-UA"/>
        </w:rPr>
        <w:t>е листя з території 18 000,00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траву на території 107 166,00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, власними зусиллями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траву на території 32 990,00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61A" w:rsidRPr="00546228" w:rsidRDefault="0096761A" w:rsidP="005727A7">
      <w:pPr>
        <w:pStyle w:val="ae"/>
        <w:tabs>
          <w:tab w:val="left" w:pos="0"/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>Вивезено сміттєзвалищ 106 м</w:t>
      </w:r>
      <w:r w:rsidR="007803B1">
        <w:rPr>
          <w:rFonts w:ascii="Calibri" w:hAnsi="Calibri" w:cs="Calibri"/>
          <w:sz w:val="28"/>
          <w:szCs w:val="28"/>
          <w:lang w:val="uk-UA"/>
        </w:rPr>
        <w:t>³.</w:t>
      </w:r>
    </w:p>
    <w:p w:rsidR="001C79D3" w:rsidRPr="00546228" w:rsidRDefault="0096761A" w:rsidP="005727A7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Висаджено однорічних квітів – 6510 </w:t>
      </w:r>
      <w:proofErr w:type="spellStart"/>
      <w:r w:rsidRPr="00546228">
        <w:rPr>
          <w:sz w:val="28"/>
          <w:szCs w:val="28"/>
          <w:lang w:val="uk-UA"/>
        </w:rPr>
        <w:t>шт</w:t>
      </w:r>
      <w:proofErr w:type="spellEnd"/>
      <w:r w:rsidRPr="00546228">
        <w:rPr>
          <w:sz w:val="28"/>
          <w:szCs w:val="28"/>
          <w:lang w:val="uk-UA"/>
        </w:rPr>
        <w:t xml:space="preserve">, </w:t>
      </w:r>
      <w:r w:rsidR="001C79D3" w:rsidRPr="00546228">
        <w:rPr>
          <w:sz w:val="28"/>
          <w:szCs w:val="28"/>
          <w:lang w:val="uk-UA"/>
        </w:rPr>
        <w:t xml:space="preserve">а саме: </w:t>
      </w:r>
      <w:proofErr w:type="spellStart"/>
      <w:r w:rsidR="001C79D3" w:rsidRPr="00546228">
        <w:rPr>
          <w:sz w:val="28"/>
          <w:szCs w:val="28"/>
          <w:lang w:val="uk-UA"/>
        </w:rPr>
        <w:t>тагетіс</w:t>
      </w:r>
      <w:proofErr w:type="spellEnd"/>
      <w:r w:rsidR="001C79D3" w:rsidRPr="00546228">
        <w:rPr>
          <w:sz w:val="28"/>
          <w:szCs w:val="28"/>
          <w:lang w:val="uk-UA"/>
        </w:rPr>
        <w:t>, колеус.</w:t>
      </w:r>
    </w:p>
    <w:p w:rsidR="00946219" w:rsidRDefault="00946219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5AEF" w:rsidRPr="00546228">
        <w:rPr>
          <w:sz w:val="28"/>
          <w:szCs w:val="28"/>
          <w:lang w:val="uk-UA"/>
        </w:rPr>
        <w:t xml:space="preserve">Встановлено спортивний майданчик </w:t>
      </w:r>
      <w:proofErr w:type="spellStart"/>
      <w:r w:rsidR="00675AEF" w:rsidRPr="00546228">
        <w:rPr>
          <w:sz w:val="28"/>
          <w:szCs w:val="28"/>
          <w:lang w:val="uk-UA"/>
        </w:rPr>
        <w:t>воркаут</w:t>
      </w:r>
      <w:proofErr w:type="spellEnd"/>
      <w:r w:rsidR="00675AEF" w:rsidRPr="00546228">
        <w:rPr>
          <w:sz w:val="28"/>
          <w:szCs w:val="28"/>
          <w:lang w:val="uk-UA"/>
        </w:rPr>
        <w:t xml:space="preserve"> (переміщено з парку </w:t>
      </w:r>
      <w:proofErr w:type="spellStart"/>
      <w:r w:rsidR="00675AEF" w:rsidRPr="00546228">
        <w:rPr>
          <w:sz w:val="28"/>
          <w:szCs w:val="28"/>
          <w:lang w:val="uk-UA"/>
        </w:rPr>
        <w:t>ім.Писаржевського</w:t>
      </w:r>
      <w:proofErr w:type="spellEnd"/>
      <w:r w:rsidR="00675AEF" w:rsidRPr="00546228">
        <w:rPr>
          <w:sz w:val="28"/>
          <w:szCs w:val="28"/>
          <w:lang w:val="uk-UA"/>
        </w:rPr>
        <w:t>), лавки</w:t>
      </w:r>
      <w:r w:rsidR="007803B1">
        <w:rPr>
          <w:sz w:val="28"/>
          <w:szCs w:val="28"/>
          <w:lang w:val="uk-UA"/>
        </w:rPr>
        <w:t xml:space="preserve"> – 20 </w:t>
      </w:r>
      <w:proofErr w:type="spellStart"/>
      <w:r w:rsidR="007803B1">
        <w:rPr>
          <w:sz w:val="28"/>
          <w:szCs w:val="28"/>
          <w:lang w:val="uk-UA"/>
        </w:rPr>
        <w:t>шт</w:t>
      </w:r>
      <w:proofErr w:type="spellEnd"/>
      <w:r w:rsidR="007803B1">
        <w:rPr>
          <w:sz w:val="28"/>
          <w:szCs w:val="28"/>
          <w:lang w:val="uk-UA"/>
        </w:rPr>
        <w:t>,</w:t>
      </w:r>
      <w:r w:rsidR="00675AEF" w:rsidRPr="00546228">
        <w:rPr>
          <w:sz w:val="28"/>
          <w:szCs w:val="28"/>
          <w:lang w:val="uk-UA"/>
        </w:rPr>
        <w:t xml:space="preserve"> урни</w:t>
      </w:r>
      <w:r w:rsidR="007803B1">
        <w:rPr>
          <w:sz w:val="28"/>
          <w:szCs w:val="28"/>
          <w:lang w:val="uk-UA"/>
        </w:rPr>
        <w:t xml:space="preserve"> – 18 </w:t>
      </w:r>
      <w:proofErr w:type="spellStart"/>
      <w:r w:rsidR="007803B1">
        <w:rPr>
          <w:sz w:val="28"/>
          <w:szCs w:val="28"/>
          <w:lang w:val="uk-UA"/>
        </w:rPr>
        <w:t>шт</w:t>
      </w:r>
      <w:proofErr w:type="spellEnd"/>
      <w:r w:rsidR="00675AEF" w:rsidRPr="00546228">
        <w:rPr>
          <w:sz w:val="28"/>
          <w:szCs w:val="28"/>
          <w:lang w:val="uk-UA"/>
        </w:rPr>
        <w:t xml:space="preserve"> відремонтовано входи в бомбосховище та вентиляційні шахти, 84 погонних метри огорожі. </w:t>
      </w:r>
    </w:p>
    <w:p w:rsidR="00675AEF" w:rsidRPr="00546228" w:rsidRDefault="00946219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5AEF" w:rsidRPr="00546228">
        <w:rPr>
          <w:sz w:val="28"/>
          <w:szCs w:val="28"/>
          <w:lang w:val="uk-UA"/>
        </w:rPr>
        <w:t>Придбано 2 снігоприбиральні машини та 2 гаража, 1 компресор, витрачено кабелів</w:t>
      </w:r>
      <w:r w:rsidR="007803B1">
        <w:rPr>
          <w:sz w:val="28"/>
          <w:szCs w:val="28"/>
          <w:lang w:val="uk-UA"/>
        </w:rPr>
        <w:t xml:space="preserve"> 2670 м</w:t>
      </w:r>
      <w:r w:rsidR="00675AEF" w:rsidRPr="00546228">
        <w:rPr>
          <w:sz w:val="28"/>
          <w:szCs w:val="28"/>
          <w:lang w:val="uk-UA"/>
        </w:rPr>
        <w:t xml:space="preserve"> та супутніх товарів 1</w:t>
      </w:r>
      <w:r w:rsidR="007803B1">
        <w:rPr>
          <w:sz w:val="28"/>
          <w:szCs w:val="28"/>
          <w:lang w:val="uk-UA"/>
        </w:rPr>
        <w:t>9</w:t>
      </w:r>
      <w:r w:rsidR="00675AEF" w:rsidRPr="00546228">
        <w:rPr>
          <w:sz w:val="28"/>
          <w:szCs w:val="28"/>
          <w:lang w:val="uk-UA"/>
        </w:rPr>
        <w:t xml:space="preserve">8 </w:t>
      </w:r>
      <w:r w:rsidR="007803B1">
        <w:rPr>
          <w:sz w:val="28"/>
          <w:szCs w:val="28"/>
          <w:lang w:val="uk-UA"/>
        </w:rPr>
        <w:t>од.</w:t>
      </w:r>
      <w:r w:rsidR="00675AEF" w:rsidRPr="00546228">
        <w:rPr>
          <w:sz w:val="28"/>
          <w:szCs w:val="28"/>
          <w:lang w:val="uk-UA"/>
        </w:rPr>
        <w:t>,</w:t>
      </w:r>
      <w:r w:rsidR="00D7641D" w:rsidRPr="00546228">
        <w:rPr>
          <w:sz w:val="28"/>
          <w:szCs w:val="28"/>
          <w:lang w:val="uk-UA"/>
        </w:rPr>
        <w:t xml:space="preserve"> встановлені лічильники води та електроенергії.</w:t>
      </w:r>
    </w:p>
    <w:p w:rsidR="005A707B" w:rsidRPr="00546228" w:rsidRDefault="007803B1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A707B" w:rsidRPr="00546228">
        <w:rPr>
          <w:sz w:val="28"/>
          <w:szCs w:val="28"/>
          <w:lang w:val="uk-UA"/>
        </w:rPr>
        <w:t xml:space="preserve">Завезено пісок для підсипки спортивного  майданчику та господарчого майданчику Івана </w:t>
      </w:r>
      <w:proofErr w:type="spellStart"/>
      <w:r w:rsidR="005A707B" w:rsidRPr="00546228">
        <w:rPr>
          <w:sz w:val="28"/>
          <w:szCs w:val="28"/>
          <w:lang w:val="uk-UA"/>
        </w:rPr>
        <w:t>Старова</w:t>
      </w:r>
      <w:proofErr w:type="spellEnd"/>
      <w:r w:rsidR="005A707B" w:rsidRPr="00546228">
        <w:rPr>
          <w:sz w:val="28"/>
          <w:szCs w:val="28"/>
          <w:lang w:val="uk-UA"/>
        </w:rPr>
        <w:t xml:space="preserve"> – 40</w:t>
      </w:r>
      <w:r>
        <w:rPr>
          <w:sz w:val="28"/>
          <w:szCs w:val="28"/>
          <w:lang w:val="uk-UA"/>
        </w:rPr>
        <w:t xml:space="preserve"> </w:t>
      </w:r>
      <w:r w:rsidR="005A707B" w:rsidRPr="0054622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</w:p>
    <w:p w:rsidR="005A707B" w:rsidRPr="00546228" w:rsidRDefault="007803B1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A707B" w:rsidRPr="00546228">
        <w:rPr>
          <w:sz w:val="28"/>
          <w:szCs w:val="28"/>
          <w:lang w:val="uk-UA"/>
        </w:rPr>
        <w:t xml:space="preserve">На новорічні свята </w:t>
      </w:r>
      <w:r>
        <w:rPr>
          <w:sz w:val="28"/>
          <w:szCs w:val="28"/>
          <w:lang w:val="uk-UA"/>
        </w:rPr>
        <w:t>встановлюються</w:t>
      </w:r>
      <w:r w:rsidR="005A707B" w:rsidRPr="00546228">
        <w:rPr>
          <w:sz w:val="28"/>
          <w:szCs w:val="28"/>
          <w:lang w:val="uk-UA"/>
        </w:rPr>
        <w:t xml:space="preserve"> ялинки та прикраси</w:t>
      </w:r>
      <w:r>
        <w:rPr>
          <w:sz w:val="28"/>
          <w:szCs w:val="28"/>
          <w:lang w:val="uk-UA"/>
        </w:rPr>
        <w:t>.</w:t>
      </w:r>
      <w:r w:rsidR="005A707B" w:rsidRPr="00546228">
        <w:rPr>
          <w:sz w:val="28"/>
          <w:szCs w:val="28"/>
          <w:lang w:val="uk-UA"/>
        </w:rPr>
        <w:t xml:space="preserve"> </w:t>
      </w:r>
    </w:p>
    <w:p w:rsidR="00675AEF" w:rsidRPr="00546228" w:rsidRDefault="007803B1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75AEF" w:rsidRPr="00546228">
        <w:rPr>
          <w:sz w:val="28"/>
          <w:szCs w:val="28"/>
          <w:lang w:val="uk-UA"/>
        </w:rPr>
        <w:t>Парк було забезпечено охороною – 2 особи щоденно та цілодобово.</w:t>
      </w:r>
    </w:p>
    <w:p w:rsidR="00675AEF" w:rsidRPr="00546228" w:rsidRDefault="00675AEF" w:rsidP="005727A7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</w:p>
    <w:p w:rsidR="00675AEF" w:rsidRPr="00546228" w:rsidRDefault="00675AEF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>Стадіон Авангард</w:t>
      </w:r>
    </w:p>
    <w:p w:rsidR="00675AEF" w:rsidRPr="00546228" w:rsidRDefault="00675AEF" w:rsidP="005727A7">
      <w:pPr>
        <w:tabs>
          <w:tab w:val="left" w:pos="0"/>
          <w:tab w:val="left" w:pos="142"/>
        </w:tabs>
        <w:ind w:firstLine="426"/>
        <w:jc w:val="both"/>
        <w:rPr>
          <w:b/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Проведене тимчасове підключення до електричної мережі.</w:t>
      </w:r>
    </w:p>
    <w:p w:rsidR="00675AEF" w:rsidRPr="00546228" w:rsidRDefault="00675AEF" w:rsidP="005727A7">
      <w:pPr>
        <w:pStyle w:val="ae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>Зібрано опале листя з території 18000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="007803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03B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окошено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траву власними зусиллями на території 10 050,00 м</w:t>
      </w:r>
      <w:r w:rsidR="007803B1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, вивезено сміттєзвалищ 120 м</w:t>
      </w:r>
      <w:r w:rsidR="007803B1">
        <w:rPr>
          <w:rFonts w:ascii="Calibri" w:hAnsi="Calibri" w:cs="Calibri"/>
          <w:sz w:val="28"/>
          <w:szCs w:val="28"/>
          <w:lang w:val="uk-UA"/>
        </w:rPr>
        <w:t>³.</w:t>
      </w:r>
    </w:p>
    <w:p w:rsidR="00BF168D" w:rsidRDefault="00BF168D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:rsidR="00BF168D" w:rsidRDefault="00BF168D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:rsidR="00BF168D" w:rsidRDefault="00BF168D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:rsidR="005727A7" w:rsidRPr="00546228" w:rsidRDefault="00860477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b/>
          <w:lang w:val="uk-UA"/>
        </w:rPr>
        <w:t>ІІ. Масові культурні заходи</w:t>
      </w:r>
      <w:r w:rsidR="005727A7" w:rsidRPr="005727A7">
        <w:rPr>
          <w:sz w:val="28"/>
          <w:szCs w:val="28"/>
          <w:lang w:val="uk-UA"/>
        </w:rPr>
        <w:t xml:space="preserve"> </w:t>
      </w:r>
      <w:r w:rsidR="005727A7">
        <w:rPr>
          <w:sz w:val="28"/>
          <w:szCs w:val="28"/>
          <w:lang w:val="uk-UA"/>
        </w:rPr>
        <w:t>д</w:t>
      </w:r>
      <w:r w:rsidR="005727A7" w:rsidRPr="00546228">
        <w:rPr>
          <w:sz w:val="28"/>
          <w:szCs w:val="28"/>
          <w:lang w:val="uk-UA"/>
        </w:rPr>
        <w:t>ал</w:t>
      </w:r>
      <w:r w:rsidR="005727A7">
        <w:rPr>
          <w:sz w:val="28"/>
          <w:szCs w:val="28"/>
          <w:lang w:val="uk-UA"/>
        </w:rPr>
        <w:t>и</w:t>
      </w:r>
      <w:r w:rsidR="005727A7" w:rsidRPr="00546228">
        <w:rPr>
          <w:sz w:val="28"/>
          <w:szCs w:val="28"/>
          <w:lang w:val="uk-UA"/>
        </w:rPr>
        <w:t xml:space="preserve"> змогу задовольнити потреби населення у різноманітних видах культурної діяльності, виявити та реалізувати творчі здібності, </w:t>
      </w:r>
      <w:r w:rsidR="003A7508" w:rsidRPr="00546228">
        <w:rPr>
          <w:sz w:val="28"/>
          <w:szCs w:val="28"/>
          <w:lang w:val="uk-UA"/>
        </w:rPr>
        <w:t>стимулюва</w:t>
      </w:r>
      <w:r w:rsidR="003A7508">
        <w:rPr>
          <w:sz w:val="28"/>
          <w:szCs w:val="28"/>
          <w:lang w:val="uk-UA"/>
        </w:rPr>
        <w:t>ти</w:t>
      </w:r>
      <w:r w:rsidR="003A7508" w:rsidRPr="00546228">
        <w:rPr>
          <w:sz w:val="28"/>
          <w:szCs w:val="28"/>
          <w:lang w:val="uk-UA"/>
        </w:rPr>
        <w:t xml:space="preserve"> до імпровізації, фантазії та пробудження позитивних емоцій для відвідувачі та гостей</w:t>
      </w:r>
      <w:r w:rsidR="003A7508">
        <w:rPr>
          <w:sz w:val="28"/>
          <w:szCs w:val="28"/>
          <w:lang w:val="uk-UA"/>
        </w:rPr>
        <w:t xml:space="preserve">, це також покращення </w:t>
      </w:r>
      <w:r w:rsidR="005727A7" w:rsidRPr="00546228">
        <w:rPr>
          <w:sz w:val="28"/>
          <w:szCs w:val="28"/>
          <w:lang w:val="uk-UA"/>
        </w:rPr>
        <w:t>естетичн</w:t>
      </w:r>
      <w:r w:rsidR="003A7508">
        <w:rPr>
          <w:sz w:val="28"/>
          <w:szCs w:val="28"/>
          <w:lang w:val="uk-UA"/>
        </w:rPr>
        <w:t>ого</w:t>
      </w:r>
      <w:r w:rsidR="005727A7" w:rsidRPr="00546228">
        <w:rPr>
          <w:sz w:val="28"/>
          <w:szCs w:val="28"/>
          <w:lang w:val="uk-UA"/>
        </w:rPr>
        <w:t xml:space="preserve"> смак</w:t>
      </w:r>
      <w:r w:rsidR="003A7508">
        <w:rPr>
          <w:sz w:val="28"/>
          <w:szCs w:val="28"/>
          <w:lang w:val="uk-UA"/>
        </w:rPr>
        <w:t>у</w:t>
      </w:r>
      <w:r w:rsidR="005727A7" w:rsidRPr="00546228">
        <w:rPr>
          <w:sz w:val="28"/>
          <w:szCs w:val="28"/>
          <w:lang w:val="uk-UA"/>
        </w:rPr>
        <w:t xml:space="preserve"> відвідувачів, пропаганд</w:t>
      </w:r>
      <w:r w:rsidR="005727A7">
        <w:rPr>
          <w:sz w:val="28"/>
          <w:szCs w:val="28"/>
          <w:lang w:val="uk-UA"/>
        </w:rPr>
        <w:t>а</w:t>
      </w:r>
      <w:r w:rsidR="005727A7" w:rsidRPr="00546228">
        <w:rPr>
          <w:sz w:val="28"/>
          <w:szCs w:val="28"/>
          <w:lang w:val="uk-UA"/>
        </w:rPr>
        <w:t xml:space="preserve"> екологічної культури.</w:t>
      </w:r>
    </w:p>
    <w:p w:rsidR="00860477" w:rsidRPr="00546228" w:rsidRDefault="00860477" w:rsidP="005727A7">
      <w:pPr>
        <w:pStyle w:val="ad"/>
        <w:tabs>
          <w:tab w:val="left" w:pos="0"/>
          <w:tab w:val="left" w:pos="142"/>
        </w:tabs>
        <w:jc w:val="both"/>
        <w:rPr>
          <w:b/>
          <w:lang w:val="uk-UA"/>
        </w:rPr>
      </w:pP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>Парк Зелений Гай</w:t>
      </w:r>
    </w:p>
    <w:p w:rsidR="008071A4" w:rsidRPr="00546228" w:rsidRDefault="008071A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Протягом року в парку було проведено 26 культурно-масових заходів, серед них самі найяскравіші: Новорічні заходи, відкриття Літнього сезону в парках та скверах, мотокрос «Міцний козак», Великодній ярмарок, Фестиваль ленд-</w:t>
      </w:r>
      <w:proofErr w:type="spellStart"/>
      <w:r w:rsidRPr="00546228">
        <w:rPr>
          <w:sz w:val="28"/>
          <w:szCs w:val="28"/>
          <w:lang w:val="uk-UA"/>
        </w:rPr>
        <w:t>арту</w:t>
      </w:r>
      <w:proofErr w:type="spellEnd"/>
      <w:r w:rsidRPr="00546228">
        <w:rPr>
          <w:sz w:val="28"/>
          <w:szCs w:val="28"/>
          <w:lang w:val="uk-UA"/>
        </w:rPr>
        <w:t xml:space="preserve"> і садово-паркової скульптури «Зелена хвиля», щорічний відкритий фестиваль дитячої творчості «Дніпровські зірочки», якій зібрав більш 1000 ді</w:t>
      </w:r>
      <w:r w:rsidR="005727A7">
        <w:rPr>
          <w:sz w:val="28"/>
          <w:szCs w:val="28"/>
          <w:lang w:val="uk-UA"/>
        </w:rPr>
        <w:t>тей міста, заходи присвячені Д</w:t>
      </w:r>
      <w:r w:rsidRPr="00546228">
        <w:rPr>
          <w:sz w:val="28"/>
          <w:szCs w:val="28"/>
          <w:lang w:val="uk-UA"/>
        </w:rPr>
        <w:t>н</w:t>
      </w:r>
      <w:r w:rsidR="005727A7">
        <w:rPr>
          <w:sz w:val="28"/>
          <w:szCs w:val="28"/>
          <w:lang w:val="uk-UA"/>
        </w:rPr>
        <w:t>ю</w:t>
      </w:r>
      <w:r w:rsidRPr="00546228">
        <w:rPr>
          <w:sz w:val="28"/>
          <w:szCs w:val="28"/>
          <w:lang w:val="uk-UA"/>
        </w:rPr>
        <w:t xml:space="preserve"> захисту дітей, День молоді, заходи до Дня Незалежності та Дня Міста, </w:t>
      </w:r>
      <w:r w:rsidR="005727A7">
        <w:rPr>
          <w:sz w:val="28"/>
          <w:szCs w:val="28"/>
          <w:lang w:val="uk-UA"/>
        </w:rPr>
        <w:t>до Дня козацтва та Дня народження парку.</w:t>
      </w:r>
    </w:p>
    <w:p w:rsidR="008071A4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</w:p>
    <w:p w:rsidR="005727A7" w:rsidRPr="00546228" w:rsidRDefault="005727A7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 xml:space="preserve">Парк імені </w:t>
      </w:r>
      <w:proofErr w:type="spellStart"/>
      <w:r w:rsidRPr="00546228">
        <w:rPr>
          <w:i/>
          <w:lang w:val="uk-UA"/>
        </w:rPr>
        <w:t>Писаржевського</w:t>
      </w:r>
      <w:proofErr w:type="spellEnd"/>
    </w:p>
    <w:p w:rsidR="008071A4" w:rsidRPr="00546228" w:rsidRDefault="008071A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Протягом року в парку було проведено 10 культурно-масових заходів, серед них самі найяскравіші: Новорічні заходи, відкриття Літнього сезону, заходи присвячені до </w:t>
      </w:r>
      <w:r w:rsidR="005727A7">
        <w:rPr>
          <w:sz w:val="28"/>
          <w:szCs w:val="28"/>
          <w:lang w:val="uk-UA"/>
        </w:rPr>
        <w:t>Д</w:t>
      </w:r>
      <w:r w:rsidRPr="00546228">
        <w:rPr>
          <w:sz w:val="28"/>
          <w:szCs w:val="28"/>
          <w:lang w:val="uk-UA"/>
        </w:rPr>
        <w:t>ня захисту дітей, заходи д</w:t>
      </w:r>
      <w:r w:rsidR="003A7508">
        <w:rPr>
          <w:sz w:val="28"/>
          <w:szCs w:val="28"/>
          <w:lang w:val="uk-UA"/>
        </w:rPr>
        <w:t>о Дня Незалежності та Дня Міста</w:t>
      </w:r>
      <w:r w:rsidRPr="00546228">
        <w:rPr>
          <w:sz w:val="28"/>
          <w:szCs w:val="28"/>
          <w:lang w:val="uk-UA"/>
        </w:rPr>
        <w:t>.</w:t>
      </w: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 xml:space="preserve">Парк імені Володі </w:t>
      </w:r>
      <w:proofErr w:type="spellStart"/>
      <w:r w:rsidRPr="00546228">
        <w:rPr>
          <w:i/>
          <w:lang w:val="uk-UA"/>
        </w:rPr>
        <w:t>Дубініна</w:t>
      </w:r>
      <w:proofErr w:type="spellEnd"/>
    </w:p>
    <w:p w:rsidR="008071A4" w:rsidRPr="00546228" w:rsidRDefault="008071A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Протягом року в парку було проведено 6 культурно-масових заходів, серед них самі найяскравіші: Новорічні заходи, Д</w:t>
      </w:r>
      <w:r w:rsidR="001775F5" w:rsidRPr="00546228">
        <w:rPr>
          <w:sz w:val="28"/>
          <w:szCs w:val="28"/>
          <w:lang w:val="uk-UA"/>
        </w:rPr>
        <w:t>е</w:t>
      </w:r>
      <w:r w:rsidR="003A7508">
        <w:rPr>
          <w:sz w:val="28"/>
          <w:szCs w:val="28"/>
          <w:lang w:val="uk-UA"/>
        </w:rPr>
        <w:t>нь Міста</w:t>
      </w:r>
      <w:r w:rsidRPr="00546228">
        <w:rPr>
          <w:sz w:val="28"/>
          <w:szCs w:val="28"/>
          <w:lang w:val="uk-UA"/>
        </w:rPr>
        <w:t>.</w:t>
      </w: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>Сквер «Амурський парк»</w:t>
      </w:r>
    </w:p>
    <w:p w:rsidR="008071A4" w:rsidRPr="00546228" w:rsidRDefault="008071A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Протягом року в сквері було проведено 2</w:t>
      </w:r>
      <w:r w:rsidR="005727A7">
        <w:rPr>
          <w:sz w:val="28"/>
          <w:szCs w:val="28"/>
          <w:lang w:val="uk-UA"/>
        </w:rPr>
        <w:t>2</w:t>
      </w:r>
      <w:r w:rsidRPr="00546228">
        <w:rPr>
          <w:sz w:val="28"/>
          <w:szCs w:val="28"/>
          <w:lang w:val="uk-UA"/>
        </w:rPr>
        <w:t xml:space="preserve"> культурно-масових заходів, серед них самі найяскравіші: Новорічні заходи, відкриття Літнього сезону в парках та скверах, День сім’ї, свято Івана Купала, заходи до Дня Незалежності та Дня Міста, свято «Гарбуза</w:t>
      </w:r>
      <w:r w:rsidR="003A7508">
        <w:rPr>
          <w:sz w:val="28"/>
          <w:szCs w:val="28"/>
          <w:lang w:val="uk-UA"/>
        </w:rPr>
        <w:t>»</w:t>
      </w:r>
      <w:r w:rsidRPr="00546228">
        <w:rPr>
          <w:sz w:val="28"/>
          <w:szCs w:val="28"/>
          <w:lang w:val="uk-UA"/>
        </w:rPr>
        <w:t>.</w:t>
      </w: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 xml:space="preserve">Сквер Івана </w:t>
      </w:r>
      <w:proofErr w:type="spellStart"/>
      <w:r w:rsidRPr="00546228">
        <w:rPr>
          <w:i/>
          <w:lang w:val="uk-UA"/>
        </w:rPr>
        <w:t>Старова</w:t>
      </w:r>
      <w:proofErr w:type="spellEnd"/>
    </w:p>
    <w:p w:rsidR="008071A4" w:rsidRPr="00546228" w:rsidRDefault="008071A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Протягом року в сквері було проведено </w:t>
      </w:r>
      <w:r w:rsidR="005727A7">
        <w:rPr>
          <w:sz w:val="28"/>
          <w:szCs w:val="28"/>
          <w:lang w:val="uk-UA"/>
        </w:rPr>
        <w:t>3</w:t>
      </w:r>
      <w:r w:rsidRPr="00546228">
        <w:rPr>
          <w:sz w:val="28"/>
          <w:szCs w:val="28"/>
          <w:lang w:val="uk-UA"/>
        </w:rPr>
        <w:t xml:space="preserve"> культурно-масових заходи, серед них самі найяскравіші: Новорічні заходи, заходи до Дня Незалежності та Дня Міста.</w:t>
      </w: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</w:p>
    <w:p w:rsidR="008071A4" w:rsidRPr="00546228" w:rsidRDefault="008071A4" w:rsidP="005727A7">
      <w:pPr>
        <w:pStyle w:val="ad"/>
        <w:tabs>
          <w:tab w:val="left" w:pos="0"/>
          <w:tab w:val="left" w:pos="142"/>
        </w:tabs>
        <w:jc w:val="both"/>
        <w:rPr>
          <w:i/>
          <w:lang w:val="uk-UA"/>
        </w:rPr>
      </w:pPr>
      <w:r w:rsidRPr="00546228">
        <w:rPr>
          <w:i/>
          <w:lang w:val="uk-UA"/>
        </w:rPr>
        <w:t>Стадіон «Авангард»</w:t>
      </w:r>
    </w:p>
    <w:p w:rsidR="008071A4" w:rsidRPr="00546228" w:rsidRDefault="008071A4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Протягом року було проведено 3 футбольних турніри, </w:t>
      </w:r>
      <w:r w:rsidR="005727A7">
        <w:rPr>
          <w:sz w:val="28"/>
          <w:szCs w:val="28"/>
          <w:lang w:val="uk-UA"/>
        </w:rPr>
        <w:t>в тому числі,</w:t>
      </w:r>
      <w:r w:rsidRPr="00546228">
        <w:rPr>
          <w:sz w:val="28"/>
          <w:szCs w:val="28"/>
          <w:lang w:val="uk-UA"/>
        </w:rPr>
        <w:t xml:space="preserve"> футбольний турнір між командами ФК «</w:t>
      </w:r>
      <w:proofErr w:type="spellStart"/>
      <w:r w:rsidRPr="00546228">
        <w:rPr>
          <w:sz w:val="28"/>
          <w:szCs w:val="28"/>
          <w:lang w:val="uk-UA"/>
        </w:rPr>
        <w:t>Енерія</w:t>
      </w:r>
      <w:proofErr w:type="spellEnd"/>
      <w:r w:rsidRPr="00546228">
        <w:rPr>
          <w:sz w:val="28"/>
          <w:szCs w:val="28"/>
          <w:lang w:val="uk-UA"/>
        </w:rPr>
        <w:t xml:space="preserve">» та СК «Дніпро-1», </w:t>
      </w:r>
      <w:r w:rsidR="005727A7">
        <w:rPr>
          <w:sz w:val="28"/>
          <w:szCs w:val="28"/>
          <w:lang w:val="uk-UA"/>
        </w:rPr>
        <w:t>який</w:t>
      </w:r>
      <w:r w:rsidRPr="00546228">
        <w:rPr>
          <w:sz w:val="28"/>
          <w:szCs w:val="28"/>
          <w:lang w:val="uk-UA"/>
        </w:rPr>
        <w:t xml:space="preserve"> зібра</w:t>
      </w:r>
      <w:r w:rsidR="005727A7">
        <w:rPr>
          <w:sz w:val="28"/>
          <w:szCs w:val="28"/>
          <w:lang w:val="uk-UA"/>
        </w:rPr>
        <w:t>в</w:t>
      </w:r>
      <w:r w:rsidRPr="00546228">
        <w:rPr>
          <w:sz w:val="28"/>
          <w:szCs w:val="28"/>
          <w:lang w:val="uk-UA"/>
        </w:rPr>
        <w:t xml:space="preserve"> більш</w:t>
      </w:r>
      <w:r w:rsidR="005727A7">
        <w:rPr>
          <w:sz w:val="28"/>
          <w:szCs w:val="28"/>
          <w:lang w:val="uk-UA"/>
        </w:rPr>
        <w:t>,</w:t>
      </w:r>
      <w:r w:rsidRPr="00546228">
        <w:rPr>
          <w:sz w:val="28"/>
          <w:szCs w:val="28"/>
          <w:lang w:val="uk-UA"/>
        </w:rPr>
        <w:t xml:space="preserve"> ніж 700 вбол</w:t>
      </w:r>
      <w:r w:rsidR="005A707B" w:rsidRPr="00546228">
        <w:rPr>
          <w:sz w:val="28"/>
          <w:szCs w:val="28"/>
          <w:lang w:val="uk-UA"/>
        </w:rPr>
        <w:t>і</w:t>
      </w:r>
      <w:r w:rsidRPr="00546228">
        <w:rPr>
          <w:sz w:val="28"/>
          <w:szCs w:val="28"/>
          <w:lang w:val="uk-UA"/>
        </w:rPr>
        <w:t>вальників.</w:t>
      </w:r>
    </w:p>
    <w:p w:rsidR="00860477" w:rsidRPr="00546228" w:rsidRDefault="00860477" w:rsidP="005727A7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:rsidR="00860477" w:rsidRPr="00546228" w:rsidRDefault="00860477" w:rsidP="005727A7">
      <w:pPr>
        <w:pStyle w:val="ad"/>
        <w:tabs>
          <w:tab w:val="left" w:pos="0"/>
          <w:tab w:val="left" w:pos="142"/>
        </w:tabs>
        <w:jc w:val="both"/>
        <w:rPr>
          <w:b/>
          <w:lang w:val="uk-UA"/>
        </w:rPr>
      </w:pPr>
      <w:r w:rsidRPr="00546228">
        <w:rPr>
          <w:b/>
          <w:lang w:val="uk-UA"/>
        </w:rPr>
        <w:t>ІІІ. Капітальне будівництво (реконструкція, капітальний ремонт)</w:t>
      </w:r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1440"/>
        <w:rPr>
          <w:lang w:eastAsia="uk-UA"/>
        </w:rPr>
      </w:pPr>
      <w:r>
        <w:rPr>
          <w:b/>
          <w:bCs/>
          <w:color w:val="000000"/>
          <w:sz w:val="28"/>
          <w:szCs w:val="28"/>
        </w:rPr>
        <w:t xml:space="preserve">Парк </w:t>
      </w:r>
      <w:proofErr w:type="spellStart"/>
      <w:r>
        <w:rPr>
          <w:b/>
          <w:bCs/>
          <w:color w:val="000000"/>
          <w:sz w:val="28"/>
          <w:szCs w:val="28"/>
        </w:rPr>
        <w:t>Зелений</w:t>
      </w:r>
      <w:proofErr w:type="spellEnd"/>
      <w:r>
        <w:rPr>
          <w:b/>
          <w:bCs/>
          <w:color w:val="000000"/>
          <w:sz w:val="28"/>
          <w:szCs w:val="28"/>
        </w:rPr>
        <w:t xml:space="preserve"> Гай</w:t>
      </w:r>
    </w:p>
    <w:p w:rsidR="00E34E9B" w:rsidRDefault="00E34E9B" w:rsidP="00E34E9B">
      <w:pPr>
        <w:pStyle w:val="a5"/>
        <w:spacing w:before="0" w:beforeAutospacing="0" w:after="0" w:afterAutospacing="0" w:line="254" w:lineRule="auto"/>
        <w:ind w:left="360" w:firstLine="348"/>
        <w:jc w:val="both"/>
      </w:pPr>
      <w:proofErr w:type="spellStart"/>
      <w:r>
        <w:rPr>
          <w:color w:val="000000"/>
          <w:sz w:val="28"/>
          <w:szCs w:val="28"/>
        </w:rPr>
        <w:t>Продовжено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 рамках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ремонту </w:t>
      </w:r>
      <w:proofErr w:type="spellStart"/>
      <w:r>
        <w:rPr>
          <w:color w:val="000000"/>
          <w:sz w:val="28"/>
          <w:szCs w:val="28"/>
        </w:rPr>
        <w:t>центральної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алеї</w:t>
      </w:r>
      <w:proofErr w:type="spellEnd"/>
      <w:r>
        <w:rPr>
          <w:color w:val="000000"/>
          <w:sz w:val="28"/>
          <w:szCs w:val="28"/>
        </w:rPr>
        <w:t xml:space="preserve"> парку </w:t>
      </w:r>
      <w:proofErr w:type="spellStart"/>
      <w:r>
        <w:rPr>
          <w:color w:val="000000"/>
          <w:sz w:val="28"/>
          <w:szCs w:val="28"/>
        </w:rPr>
        <w:t>Зелений</w:t>
      </w:r>
      <w:proofErr w:type="spellEnd"/>
      <w:r>
        <w:rPr>
          <w:color w:val="000000"/>
          <w:sz w:val="28"/>
          <w:szCs w:val="28"/>
        </w:rPr>
        <w:t xml:space="preserve"> Гай у м. </w:t>
      </w:r>
      <w:proofErr w:type="spellStart"/>
      <w:r>
        <w:rPr>
          <w:color w:val="000000"/>
          <w:sz w:val="28"/>
          <w:szCs w:val="28"/>
        </w:rPr>
        <w:t>Дніпрі</w:t>
      </w:r>
      <w:proofErr w:type="spellEnd"/>
      <w:r>
        <w:rPr>
          <w:color w:val="000000"/>
          <w:sz w:val="28"/>
          <w:szCs w:val="28"/>
        </w:rPr>
        <w:t xml:space="preserve">». У 2019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влаштуванню</w:t>
      </w:r>
      <w:proofErr w:type="spellEnd"/>
      <w:r>
        <w:rPr>
          <w:color w:val="000000"/>
          <w:sz w:val="28"/>
          <w:szCs w:val="28"/>
        </w:rPr>
        <w:t xml:space="preserve"> пандуса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ТЦ «Славутич», огорожа пандуса та </w:t>
      </w:r>
      <w:proofErr w:type="spellStart"/>
      <w:r>
        <w:rPr>
          <w:color w:val="000000"/>
          <w:sz w:val="28"/>
          <w:szCs w:val="28"/>
        </w:rPr>
        <w:t>підпірної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сходин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ТЦ «Славутич».</w:t>
      </w:r>
    </w:p>
    <w:p w:rsidR="00E34E9B" w:rsidRDefault="00E34E9B" w:rsidP="00E34E9B">
      <w:pPr>
        <w:pStyle w:val="a5"/>
        <w:spacing w:before="0" w:beforeAutospacing="0" w:after="0" w:afterAutospacing="0" w:line="254" w:lineRule="auto"/>
        <w:ind w:left="360" w:firstLine="348"/>
        <w:jc w:val="both"/>
      </w:pPr>
      <w:r>
        <w:t> </w:t>
      </w:r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1440"/>
        <w:jc w:val="both"/>
      </w:pPr>
      <w:r>
        <w:rPr>
          <w:b/>
          <w:bCs/>
          <w:color w:val="000000"/>
          <w:sz w:val="28"/>
          <w:szCs w:val="28"/>
        </w:rPr>
        <w:t xml:space="preserve">Парк </w:t>
      </w:r>
      <w:proofErr w:type="spellStart"/>
      <w:r>
        <w:rPr>
          <w:b/>
          <w:bCs/>
          <w:color w:val="000000"/>
          <w:sz w:val="28"/>
          <w:szCs w:val="28"/>
        </w:rPr>
        <w:t>ім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Писаржевського</w:t>
      </w:r>
      <w:proofErr w:type="spellEnd"/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284" w:firstLine="424"/>
        <w:jc w:val="both"/>
      </w:pPr>
      <w:proofErr w:type="spellStart"/>
      <w:r>
        <w:rPr>
          <w:color w:val="000000"/>
          <w:sz w:val="28"/>
          <w:szCs w:val="28"/>
        </w:rPr>
        <w:t>Закінчено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Парку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Писаржевського</w:t>
      </w:r>
      <w:proofErr w:type="spellEnd"/>
      <w:r>
        <w:rPr>
          <w:color w:val="000000"/>
          <w:sz w:val="28"/>
          <w:szCs w:val="28"/>
        </w:rPr>
        <w:t xml:space="preserve"> у м. </w:t>
      </w:r>
      <w:proofErr w:type="spellStart"/>
      <w:r>
        <w:rPr>
          <w:color w:val="000000"/>
          <w:sz w:val="28"/>
          <w:szCs w:val="28"/>
        </w:rPr>
        <w:t>Дніпрі</w:t>
      </w:r>
      <w:proofErr w:type="spellEnd"/>
      <w:r>
        <w:rPr>
          <w:color w:val="000000"/>
          <w:sz w:val="28"/>
          <w:szCs w:val="28"/>
        </w:rPr>
        <w:t xml:space="preserve">» з </w:t>
      </w:r>
      <w:proofErr w:type="spellStart"/>
      <w:r>
        <w:rPr>
          <w:color w:val="000000"/>
          <w:sz w:val="28"/>
          <w:szCs w:val="28"/>
        </w:rPr>
        <w:t>отриманням</w:t>
      </w:r>
      <w:proofErr w:type="spellEnd"/>
      <w:r>
        <w:rPr>
          <w:color w:val="000000"/>
          <w:sz w:val="28"/>
          <w:szCs w:val="28"/>
        </w:rPr>
        <w:t xml:space="preserve"> позитивного </w:t>
      </w:r>
      <w:proofErr w:type="spellStart"/>
      <w:r>
        <w:rPr>
          <w:color w:val="000000"/>
          <w:sz w:val="28"/>
          <w:szCs w:val="28"/>
        </w:rPr>
        <w:t>експертного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Розпочато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У 2019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ІІ </w:t>
      </w:r>
      <w:proofErr w:type="spellStart"/>
      <w:r>
        <w:rPr>
          <w:color w:val="000000"/>
          <w:sz w:val="28"/>
          <w:szCs w:val="28"/>
        </w:rPr>
        <w:t>черги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огорожі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видаленню</w:t>
      </w:r>
      <w:proofErr w:type="spellEnd"/>
      <w:r>
        <w:rPr>
          <w:color w:val="000000"/>
          <w:sz w:val="28"/>
          <w:szCs w:val="28"/>
        </w:rPr>
        <w:t xml:space="preserve"> дерев, демонтаж </w:t>
      </w:r>
      <w:proofErr w:type="spellStart"/>
      <w:r>
        <w:rPr>
          <w:color w:val="000000"/>
          <w:sz w:val="28"/>
          <w:szCs w:val="28"/>
        </w:rPr>
        <w:t>старих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електричних</w:t>
      </w:r>
      <w:proofErr w:type="spellEnd"/>
      <w:r>
        <w:rPr>
          <w:color w:val="000000"/>
          <w:sz w:val="28"/>
          <w:szCs w:val="28"/>
        </w:rPr>
        <w:t xml:space="preserve"> опор та монтаж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покриття</w:t>
      </w:r>
      <w:proofErr w:type="spellEnd"/>
      <w:r>
        <w:rPr>
          <w:color w:val="000000"/>
          <w:sz w:val="28"/>
          <w:szCs w:val="28"/>
        </w:rPr>
        <w:t xml:space="preserve"> алей,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бетонування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доріжок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щебеневій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>.</w:t>
      </w:r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284" w:firstLine="424"/>
        <w:jc w:val="both"/>
      </w:pPr>
      <w:r>
        <w:t> </w:t>
      </w:r>
    </w:p>
    <w:p w:rsidR="00E34E9B" w:rsidRDefault="00E34E9B" w:rsidP="00E34E9B">
      <w:pPr>
        <w:pStyle w:val="a5"/>
        <w:spacing w:before="0" w:beforeAutospacing="0" w:after="0" w:afterAutospacing="0" w:line="254" w:lineRule="auto"/>
        <w:ind w:left="1440"/>
        <w:jc w:val="both"/>
      </w:pPr>
      <w:r>
        <w:rPr>
          <w:b/>
          <w:bCs/>
          <w:color w:val="000000"/>
          <w:sz w:val="28"/>
          <w:szCs w:val="28"/>
        </w:rPr>
        <w:t xml:space="preserve">Парк </w:t>
      </w:r>
      <w:proofErr w:type="spellStart"/>
      <w:r>
        <w:rPr>
          <w:b/>
          <w:bCs/>
          <w:color w:val="000000"/>
          <w:sz w:val="28"/>
          <w:szCs w:val="28"/>
        </w:rPr>
        <w:t>ім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Володі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Дубініна</w:t>
      </w:r>
      <w:proofErr w:type="spellEnd"/>
    </w:p>
    <w:p w:rsidR="00E34E9B" w:rsidRDefault="00E34E9B" w:rsidP="00E34E9B">
      <w:pPr>
        <w:pStyle w:val="a5"/>
        <w:spacing w:before="0" w:beforeAutospacing="0" w:after="0" w:afterAutospacing="0" w:line="254" w:lineRule="auto"/>
        <w:ind w:left="284" w:firstLine="424"/>
        <w:jc w:val="both"/>
      </w:pPr>
      <w:proofErr w:type="spellStart"/>
      <w:r>
        <w:rPr>
          <w:color w:val="000000"/>
          <w:sz w:val="28"/>
          <w:szCs w:val="28"/>
        </w:rPr>
        <w:t>Продовжено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 рамках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Реконструкції</w:t>
      </w:r>
      <w:proofErr w:type="spellEnd"/>
      <w:r>
        <w:rPr>
          <w:color w:val="000000"/>
          <w:sz w:val="28"/>
          <w:szCs w:val="28"/>
        </w:rPr>
        <w:t xml:space="preserve"> парку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Володі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Дубініна</w:t>
      </w:r>
      <w:proofErr w:type="spellEnd"/>
      <w:r>
        <w:rPr>
          <w:color w:val="000000"/>
          <w:sz w:val="28"/>
          <w:szCs w:val="28"/>
        </w:rPr>
        <w:t xml:space="preserve"> у м. </w:t>
      </w:r>
      <w:proofErr w:type="spellStart"/>
      <w:r>
        <w:rPr>
          <w:color w:val="000000"/>
          <w:sz w:val="28"/>
          <w:szCs w:val="28"/>
        </w:rPr>
        <w:t>Дніпрі</w:t>
      </w:r>
      <w:proofErr w:type="spellEnd"/>
      <w:r>
        <w:rPr>
          <w:color w:val="000000"/>
          <w:sz w:val="28"/>
          <w:szCs w:val="28"/>
        </w:rPr>
        <w:t xml:space="preserve">». У 2019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зливової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каналізації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залізо-бетонні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влаштуванню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підпірних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амфітеатру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зеленого </w:t>
      </w:r>
      <w:proofErr w:type="spellStart"/>
      <w:r>
        <w:rPr>
          <w:color w:val="000000"/>
          <w:sz w:val="28"/>
          <w:szCs w:val="28"/>
        </w:rPr>
        <w:t>лабіринту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E34E9B" w:rsidRDefault="00E34E9B" w:rsidP="00E34E9B">
      <w:pPr>
        <w:pStyle w:val="a5"/>
        <w:spacing w:before="0" w:beforeAutospacing="0" w:after="0" w:afterAutospacing="0" w:line="254" w:lineRule="auto"/>
        <w:ind w:left="284" w:firstLine="424"/>
        <w:jc w:val="both"/>
      </w:pPr>
      <w:r>
        <w:t> </w:t>
      </w:r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1440"/>
        <w:jc w:val="both"/>
      </w:pPr>
      <w:r>
        <w:rPr>
          <w:b/>
          <w:bCs/>
          <w:color w:val="000000"/>
          <w:sz w:val="28"/>
          <w:szCs w:val="28"/>
        </w:rPr>
        <w:t xml:space="preserve">Сквер </w:t>
      </w:r>
      <w:proofErr w:type="spellStart"/>
      <w:r>
        <w:rPr>
          <w:b/>
          <w:bCs/>
          <w:color w:val="000000"/>
          <w:sz w:val="28"/>
          <w:szCs w:val="28"/>
        </w:rPr>
        <w:t>Івана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Старова</w:t>
      </w:r>
      <w:proofErr w:type="spellEnd"/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284" w:firstLine="436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приєднанню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електричних</w:t>
      </w:r>
      <w:proofErr w:type="spellEnd"/>
      <w:r>
        <w:rPr>
          <w:color w:val="000000"/>
          <w:sz w:val="28"/>
          <w:szCs w:val="28"/>
        </w:rPr>
        <w:t xml:space="preserve"> мереж та </w:t>
      </w:r>
      <w:proofErr w:type="spellStart"/>
      <w:r>
        <w:rPr>
          <w:color w:val="000000"/>
          <w:sz w:val="28"/>
          <w:szCs w:val="28"/>
        </w:rPr>
        <w:t>підключення</w:t>
      </w:r>
      <w:proofErr w:type="spellEnd"/>
      <w:r>
        <w:rPr>
          <w:color w:val="000000"/>
          <w:sz w:val="28"/>
          <w:szCs w:val="28"/>
        </w:rPr>
        <w:t xml:space="preserve"> водопроводу для благоустрою і поливу </w:t>
      </w:r>
      <w:proofErr w:type="spellStart"/>
      <w:r>
        <w:rPr>
          <w:color w:val="000000"/>
          <w:sz w:val="28"/>
          <w:szCs w:val="28"/>
        </w:rPr>
        <w:t>зелених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насаджень</w:t>
      </w:r>
      <w:proofErr w:type="spellEnd"/>
      <w:r>
        <w:rPr>
          <w:color w:val="000000"/>
          <w:sz w:val="28"/>
          <w:szCs w:val="28"/>
        </w:rPr>
        <w:t xml:space="preserve">. Заключено договори на </w:t>
      </w:r>
      <w:proofErr w:type="spellStart"/>
      <w:r>
        <w:rPr>
          <w:color w:val="000000"/>
          <w:sz w:val="28"/>
          <w:szCs w:val="28"/>
        </w:rPr>
        <w:t>постачання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енергії</w:t>
      </w:r>
      <w:proofErr w:type="spellEnd"/>
      <w:r>
        <w:rPr>
          <w:color w:val="000000"/>
          <w:sz w:val="28"/>
          <w:szCs w:val="28"/>
        </w:rPr>
        <w:t xml:space="preserve"> та води.</w:t>
      </w:r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284" w:firstLine="436"/>
        <w:jc w:val="both"/>
      </w:pPr>
      <w:r>
        <w:t> </w:t>
      </w:r>
    </w:p>
    <w:p w:rsidR="00E34E9B" w:rsidRDefault="00E34E9B" w:rsidP="00E34E9B">
      <w:pPr>
        <w:pStyle w:val="a5"/>
        <w:spacing w:before="0" w:beforeAutospacing="0" w:after="0" w:afterAutospacing="0" w:line="254" w:lineRule="auto"/>
        <w:ind w:left="1440"/>
        <w:jc w:val="both"/>
      </w:pPr>
      <w:bookmarkStart w:id="0" w:name="_GoBack"/>
      <w:bookmarkEnd w:id="0"/>
      <w:proofErr w:type="spellStart"/>
      <w:r>
        <w:rPr>
          <w:b/>
          <w:bCs/>
          <w:color w:val="000000"/>
          <w:sz w:val="28"/>
          <w:szCs w:val="28"/>
        </w:rPr>
        <w:t>Стадіон</w:t>
      </w:r>
      <w:proofErr w:type="spellEnd"/>
      <w:r>
        <w:rPr>
          <w:b/>
          <w:bCs/>
          <w:color w:val="000000"/>
          <w:sz w:val="28"/>
          <w:szCs w:val="28"/>
        </w:rPr>
        <w:t xml:space="preserve"> «Авангард»</w:t>
      </w:r>
    </w:p>
    <w:p w:rsidR="00E34E9B" w:rsidRDefault="00E34E9B" w:rsidP="00E34E9B">
      <w:pPr>
        <w:pStyle w:val="a5"/>
        <w:spacing w:before="0" w:beforeAutospacing="0" w:after="160" w:afterAutospacing="0" w:line="254" w:lineRule="auto"/>
        <w:ind w:left="284" w:firstLine="424"/>
        <w:jc w:val="both"/>
      </w:pPr>
      <w:proofErr w:type="spellStart"/>
      <w:r>
        <w:rPr>
          <w:color w:val="000000"/>
          <w:sz w:val="28"/>
          <w:szCs w:val="28"/>
        </w:rPr>
        <w:t>Почалось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відновленню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водопостачання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водовідведення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стадіону</w:t>
      </w:r>
      <w:proofErr w:type="spellEnd"/>
      <w:r>
        <w:rPr>
          <w:color w:val="000000"/>
          <w:sz w:val="28"/>
          <w:szCs w:val="28"/>
        </w:rPr>
        <w:t xml:space="preserve"> «Авангард» для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потреб, та </w:t>
      </w:r>
      <w:proofErr w:type="spellStart"/>
      <w:r>
        <w:rPr>
          <w:color w:val="000000"/>
          <w:sz w:val="28"/>
          <w:szCs w:val="28"/>
        </w:rPr>
        <w:t>реконструкції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стадіону</w:t>
      </w:r>
      <w:proofErr w:type="spellEnd"/>
      <w:r>
        <w:rPr>
          <w:color w:val="000000"/>
          <w:sz w:val="28"/>
          <w:szCs w:val="28"/>
        </w:rPr>
        <w:t>.</w:t>
      </w:r>
    </w:p>
    <w:p w:rsidR="00CF39EB" w:rsidRPr="00E34E9B" w:rsidRDefault="00CF39EB" w:rsidP="00E34E9B">
      <w:pPr>
        <w:pStyle w:val="ad"/>
        <w:tabs>
          <w:tab w:val="left" w:pos="0"/>
          <w:tab w:val="left" w:pos="142"/>
        </w:tabs>
        <w:ind w:left="0"/>
        <w:jc w:val="both"/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p w:rsidR="00CF39EB" w:rsidRDefault="00CF39EB" w:rsidP="005727A7">
      <w:pPr>
        <w:tabs>
          <w:tab w:val="left" w:pos="0"/>
          <w:tab w:val="left" w:pos="142"/>
        </w:tabs>
        <w:jc w:val="both"/>
        <w:rPr>
          <w:lang w:val="uk-UA"/>
        </w:rPr>
      </w:pPr>
    </w:p>
    <w:sectPr w:rsidR="00CF39EB" w:rsidSect="00BF168D">
      <w:pgSz w:w="11906" w:h="16838"/>
      <w:pgMar w:top="426" w:right="720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64F"/>
    <w:multiLevelType w:val="hybridMultilevel"/>
    <w:tmpl w:val="F13E95B8"/>
    <w:lvl w:ilvl="0" w:tplc="23DC1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751"/>
    <w:multiLevelType w:val="multilevel"/>
    <w:tmpl w:val="DA1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E724E"/>
    <w:multiLevelType w:val="hybridMultilevel"/>
    <w:tmpl w:val="5928EE50"/>
    <w:lvl w:ilvl="0" w:tplc="D8720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45E"/>
    <w:multiLevelType w:val="hybridMultilevel"/>
    <w:tmpl w:val="89A2A9E8"/>
    <w:lvl w:ilvl="0" w:tplc="8D46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BFD"/>
    <w:multiLevelType w:val="multilevel"/>
    <w:tmpl w:val="581E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83EAD"/>
    <w:multiLevelType w:val="multilevel"/>
    <w:tmpl w:val="477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67B16"/>
    <w:multiLevelType w:val="hybridMultilevel"/>
    <w:tmpl w:val="C5CA8C84"/>
    <w:lvl w:ilvl="0" w:tplc="A94E89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401"/>
    <w:multiLevelType w:val="multilevel"/>
    <w:tmpl w:val="B20C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F2A94"/>
    <w:multiLevelType w:val="multilevel"/>
    <w:tmpl w:val="471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5D2"/>
    <w:rsid w:val="00001C33"/>
    <w:rsid w:val="00007B4E"/>
    <w:rsid w:val="0002652F"/>
    <w:rsid w:val="00053CD8"/>
    <w:rsid w:val="00053D83"/>
    <w:rsid w:val="000567B6"/>
    <w:rsid w:val="000B4687"/>
    <w:rsid w:val="000B5288"/>
    <w:rsid w:val="000B555A"/>
    <w:rsid w:val="000C539B"/>
    <w:rsid w:val="00110924"/>
    <w:rsid w:val="00123BCE"/>
    <w:rsid w:val="00125161"/>
    <w:rsid w:val="00130F2A"/>
    <w:rsid w:val="00143678"/>
    <w:rsid w:val="001775F5"/>
    <w:rsid w:val="001A754F"/>
    <w:rsid w:val="001B00E6"/>
    <w:rsid w:val="001B3D1C"/>
    <w:rsid w:val="001C79D3"/>
    <w:rsid w:val="00206C05"/>
    <w:rsid w:val="00207616"/>
    <w:rsid w:val="00212148"/>
    <w:rsid w:val="00224B57"/>
    <w:rsid w:val="00224DDE"/>
    <w:rsid w:val="00262616"/>
    <w:rsid w:val="0026574E"/>
    <w:rsid w:val="00284E63"/>
    <w:rsid w:val="0028552C"/>
    <w:rsid w:val="002959D4"/>
    <w:rsid w:val="002B4AAB"/>
    <w:rsid w:val="002B7D41"/>
    <w:rsid w:val="00300214"/>
    <w:rsid w:val="003416EF"/>
    <w:rsid w:val="00346A27"/>
    <w:rsid w:val="00361905"/>
    <w:rsid w:val="00362F81"/>
    <w:rsid w:val="003A2DCC"/>
    <w:rsid w:val="003A7508"/>
    <w:rsid w:val="003B34AD"/>
    <w:rsid w:val="003D1703"/>
    <w:rsid w:val="0041508A"/>
    <w:rsid w:val="004511D8"/>
    <w:rsid w:val="004605C1"/>
    <w:rsid w:val="004709B9"/>
    <w:rsid w:val="00480BBF"/>
    <w:rsid w:val="004A1E74"/>
    <w:rsid w:val="004B00F5"/>
    <w:rsid w:val="004C3371"/>
    <w:rsid w:val="004D4B13"/>
    <w:rsid w:val="00517C8E"/>
    <w:rsid w:val="00534C87"/>
    <w:rsid w:val="0054384F"/>
    <w:rsid w:val="00546228"/>
    <w:rsid w:val="005727A7"/>
    <w:rsid w:val="00581C64"/>
    <w:rsid w:val="005831B6"/>
    <w:rsid w:val="005A707B"/>
    <w:rsid w:val="005B3DEC"/>
    <w:rsid w:val="00601EBB"/>
    <w:rsid w:val="0060667B"/>
    <w:rsid w:val="006169F1"/>
    <w:rsid w:val="006640F8"/>
    <w:rsid w:val="00675AEF"/>
    <w:rsid w:val="00676768"/>
    <w:rsid w:val="00684224"/>
    <w:rsid w:val="006A5C48"/>
    <w:rsid w:val="006A7C17"/>
    <w:rsid w:val="006B361D"/>
    <w:rsid w:val="006E20C6"/>
    <w:rsid w:val="00706DA3"/>
    <w:rsid w:val="00760DDB"/>
    <w:rsid w:val="007803B1"/>
    <w:rsid w:val="007C555B"/>
    <w:rsid w:val="007D7069"/>
    <w:rsid w:val="007E7536"/>
    <w:rsid w:val="007F4C0F"/>
    <w:rsid w:val="008071A4"/>
    <w:rsid w:val="00827A7A"/>
    <w:rsid w:val="00860477"/>
    <w:rsid w:val="008C552C"/>
    <w:rsid w:val="008C719A"/>
    <w:rsid w:val="008D0420"/>
    <w:rsid w:val="00902002"/>
    <w:rsid w:val="009175D2"/>
    <w:rsid w:val="00925FA2"/>
    <w:rsid w:val="00946219"/>
    <w:rsid w:val="00946C2E"/>
    <w:rsid w:val="0095055C"/>
    <w:rsid w:val="0096761A"/>
    <w:rsid w:val="00A06BC4"/>
    <w:rsid w:val="00A2526A"/>
    <w:rsid w:val="00A311D6"/>
    <w:rsid w:val="00A3482F"/>
    <w:rsid w:val="00AC1E30"/>
    <w:rsid w:val="00B157D4"/>
    <w:rsid w:val="00B23B1F"/>
    <w:rsid w:val="00B805B6"/>
    <w:rsid w:val="00B861D7"/>
    <w:rsid w:val="00B95D35"/>
    <w:rsid w:val="00BA6FCA"/>
    <w:rsid w:val="00BB6870"/>
    <w:rsid w:val="00BD1610"/>
    <w:rsid w:val="00BD4A35"/>
    <w:rsid w:val="00BE269D"/>
    <w:rsid w:val="00BF1688"/>
    <w:rsid w:val="00BF168D"/>
    <w:rsid w:val="00BF541D"/>
    <w:rsid w:val="00C06F80"/>
    <w:rsid w:val="00C16FAD"/>
    <w:rsid w:val="00C2174E"/>
    <w:rsid w:val="00C312C1"/>
    <w:rsid w:val="00C45C1F"/>
    <w:rsid w:val="00C82722"/>
    <w:rsid w:val="00CE0D22"/>
    <w:rsid w:val="00CE7133"/>
    <w:rsid w:val="00CF36B6"/>
    <w:rsid w:val="00CF39EB"/>
    <w:rsid w:val="00CF49E5"/>
    <w:rsid w:val="00D04BAE"/>
    <w:rsid w:val="00D13E44"/>
    <w:rsid w:val="00D45826"/>
    <w:rsid w:val="00D60370"/>
    <w:rsid w:val="00D7641D"/>
    <w:rsid w:val="00DC3759"/>
    <w:rsid w:val="00E01FB9"/>
    <w:rsid w:val="00E13780"/>
    <w:rsid w:val="00E20C75"/>
    <w:rsid w:val="00E27F03"/>
    <w:rsid w:val="00E315C2"/>
    <w:rsid w:val="00E34E9B"/>
    <w:rsid w:val="00E50E03"/>
    <w:rsid w:val="00E73688"/>
    <w:rsid w:val="00E76195"/>
    <w:rsid w:val="00E93BED"/>
    <w:rsid w:val="00EB7266"/>
    <w:rsid w:val="00F32916"/>
    <w:rsid w:val="00F51220"/>
    <w:rsid w:val="00F73311"/>
    <w:rsid w:val="00F75B56"/>
    <w:rsid w:val="00F97C6A"/>
    <w:rsid w:val="00FC13FD"/>
    <w:rsid w:val="00FC2E33"/>
    <w:rsid w:val="00FC55CF"/>
    <w:rsid w:val="00FD471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717C-2341-4034-B7B9-1D8D83B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780"/>
    <w:pPr>
      <w:tabs>
        <w:tab w:val="left" w:pos="360"/>
      </w:tabs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37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1378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1378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E137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15">
    <w:name w:val="rvps15"/>
    <w:basedOn w:val="a"/>
    <w:rsid w:val="00E13780"/>
    <w:pPr>
      <w:spacing w:before="100" w:beforeAutospacing="1" w:after="100" w:afterAutospacing="1"/>
    </w:pPr>
    <w:rPr>
      <w:lang w:bidi="sa-IN"/>
    </w:rPr>
  </w:style>
  <w:style w:type="paragraph" w:styleId="a8">
    <w:name w:val="Plain Text"/>
    <w:basedOn w:val="a"/>
    <w:link w:val="a9"/>
    <w:semiHidden/>
    <w:rsid w:val="00E13780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semiHidden/>
    <w:rsid w:val="00E1378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3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7616"/>
    <w:pPr>
      <w:ind w:left="720"/>
      <w:contextualSpacing/>
    </w:pPr>
  </w:style>
  <w:style w:type="paragraph" w:styleId="ae">
    <w:name w:val="No Spacing"/>
    <w:uiPriority w:val="1"/>
    <w:qFormat/>
    <w:rsid w:val="003B34A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BF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F14E-81F0-4EDB-92C4-68CBDFF5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6640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2020-01-10T10:12:00Z</cp:lastPrinted>
  <dcterms:created xsi:type="dcterms:W3CDTF">2019-12-06T12:25:00Z</dcterms:created>
  <dcterms:modified xsi:type="dcterms:W3CDTF">2020-01-13T08:06:00Z</dcterms:modified>
</cp:coreProperties>
</file>