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1A44BA32" w:rsidR="00485033" w:rsidRDefault="005D5AC5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A307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AE57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5D4CEDF2" w14:textId="0C42CE33" w:rsidR="00332F71" w:rsidRDefault="00C0068E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C0068E">
        <w:rPr>
          <w:rFonts w:ascii="Times New Roman" w:hAnsi="Times New Roman" w:cs="Times New Roman"/>
          <w:iCs/>
          <w:sz w:val="24"/>
          <w:szCs w:val="24"/>
        </w:rPr>
        <w:t xml:space="preserve">Поточний ремонт елементів благоустрою (гойдалки подвійної, гойдалки на металевих стійках, гойдалки-балансиру, гойдалки на пружині, ігрового комплексу, каруселі, лавок на металевий стійках) на об’єкті благоустрою за адресою: м. Дніпро, </w:t>
      </w:r>
      <w:proofErr w:type="spellStart"/>
      <w:r w:rsidRPr="00C0068E">
        <w:rPr>
          <w:rFonts w:ascii="Times New Roman" w:hAnsi="Times New Roman" w:cs="Times New Roman"/>
          <w:iCs/>
          <w:sz w:val="24"/>
          <w:szCs w:val="24"/>
        </w:rPr>
        <w:t>просп</w:t>
      </w:r>
      <w:proofErr w:type="spellEnd"/>
      <w:r w:rsidRPr="00C0068E">
        <w:rPr>
          <w:rFonts w:ascii="Times New Roman" w:hAnsi="Times New Roman" w:cs="Times New Roman"/>
          <w:iCs/>
          <w:sz w:val="24"/>
          <w:szCs w:val="24"/>
        </w:rPr>
        <w:t>. Героїв, 40</w:t>
      </w:r>
    </w:p>
    <w:p w14:paraId="2EB82691" w14:textId="40E4C22D" w:rsidR="00A17F64" w:rsidRDefault="00C54268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C0068E" w:rsidRPr="00C0068E">
        <w:rPr>
          <w:rFonts w:ascii="Times New Roman" w:hAnsi="Times New Roman" w:cs="Times New Roman"/>
          <w:iCs/>
          <w:sz w:val="24"/>
          <w:szCs w:val="24"/>
        </w:rPr>
        <w:t>50870000-4: Послуги з ремонту і технічного 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50AFB34B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068E" w:rsidRPr="00C0068E">
        <w:rPr>
          <w:rFonts w:ascii="Times New Roman" w:hAnsi="Times New Roman" w:cs="Times New Roman"/>
          <w:iCs/>
          <w:sz w:val="24"/>
          <w:szCs w:val="24"/>
        </w:rPr>
        <w:t xml:space="preserve">Поточний ремонт елементів благоустрою (гойдалки подвійної, гойдалки на металевих стійках, гойдалки-балансиру, гойдалки на пружині, ігрового комплексу, каруселі, лавок на металевий стійках) на об’єкті благоустрою за адресою: м. Дніпро, </w:t>
      </w:r>
      <w:bookmarkStart w:id="1" w:name="_Hlk126662446"/>
      <w:proofErr w:type="spellStart"/>
      <w:r w:rsidR="00C0068E" w:rsidRPr="00C0068E">
        <w:rPr>
          <w:rFonts w:ascii="Times New Roman" w:hAnsi="Times New Roman" w:cs="Times New Roman"/>
          <w:iCs/>
          <w:sz w:val="24"/>
          <w:szCs w:val="24"/>
        </w:rPr>
        <w:t>просп</w:t>
      </w:r>
      <w:proofErr w:type="spellEnd"/>
      <w:r w:rsidR="00C0068E" w:rsidRPr="00C0068E">
        <w:rPr>
          <w:rFonts w:ascii="Times New Roman" w:hAnsi="Times New Roman" w:cs="Times New Roman"/>
          <w:iCs/>
          <w:sz w:val="24"/>
          <w:szCs w:val="24"/>
        </w:rPr>
        <w:t>. Героїв, 40</w:t>
      </w:r>
      <w:bookmarkEnd w:id="1"/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213F1933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C0068E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proofErr w:type="spellStart"/>
      <w:r w:rsidR="00C04028" w:rsidRPr="00C04028">
        <w:rPr>
          <w:rFonts w:ascii="Times New Roman" w:hAnsi="Times New Roman" w:cs="Times New Roman"/>
          <w:iCs/>
          <w:sz w:val="24"/>
          <w:szCs w:val="24"/>
        </w:rPr>
        <w:t>просп</w:t>
      </w:r>
      <w:proofErr w:type="spellEnd"/>
      <w:r w:rsidR="00C04028" w:rsidRPr="00C04028">
        <w:rPr>
          <w:rFonts w:ascii="Times New Roman" w:hAnsi="Times New Roman" w:cs="Times New Roman"/>
          <w:iCs/>
          <w:sz w:val="24"/>
          <w:szCs w:val="24"/>
        </w:rPr>
        <w:t>. Героїв, 40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8193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4268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2CF845BF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C0068E" w:rsidRPr="00C0068E">
        <w:rPr>
          <w:rFonts w:ascii="Times New Roman" w:hAnsi="Times New Roman" w:cs="Times New Roman"/>
          <w:sz w:val="24"/>
          <w:szCs w:val="24"/>
        </w:rPr>
        <w:t>UA-2022-09-27-009158-a</w:t>
      </w:r>
      <w:r w:rsidR="001840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682405C1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C04028" w:rsidRPr="00C0068E">
        <w:rPr>
          <w:rFonts w:ascii="Times New Roman" w:hAnsi="Times New Roman" w:cs="Times New Roman"/>
          <w:iCs/>
          <w:sz w:val="24"/>
          <w:szCs w:val="24"/>
        </w:rPr>
        <w:t xml:space="preserve">Поточний ремонт елементів благоустрою (гойдалки подвійної, гойдалки на металевих стійках, гойдалки-балансиру, гойдалки на пружині, ігрового комплексу, каруселі, лавок на металевий стійках) на об’єкті благоустрою за адресою: м. Дніпро, </w:t>
      </w:r>
      <w:proofErr w:type="spellStart"/>
      <w:r w:rsidR="00C04028" w:rsidRPr="00C0068E">
        <w:rPr>
          <w:rFonts w:ascii="Times New Roman" w:hAnsi="Times New Roman" w:cs="Times New Roman"/>
          <w:iCs/>
          <w:sz w:val="24"/>
          <w:szCs w:val="24"/>
        </w:rPr>
        <w:t>просп</w:t>
      </w:r>
      <w:proofErr w:type="spellEnd"/>
      <w:r w:rsidR="00C04028" w:rsidRPr="00C0068E">
        <w:rPr>
          <w:rFonts w:ascii="Times New Roman" w:hAnsi="Times New Roman" w:cs="Times New Roman"/>
          <w:iCs/>
          <w:sz w:val="24"/>
          <w:szCs w:val="24"/>
        </w:rPr>
        <w:t>. Героїв, 40</w:t>
      </w:r>
      <w:r w:rsidR="006876F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6876F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6876F1"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6876F1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="006876F1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proofErr w:type="spellStart"/>
      <w:r w:rsidR="006876F1" w:rsidRPr="00C04028">
        <w:rPr>
          <w:rFonts w:ascii="Times New Roman" w:hAnsi="Times New Roman" w:cs="Times New Roman"/>
          <w:iCs/>
          <w:sz w:val="24"/>
          <w:szCs w:val="24"/>
        </w:rPr>
        <w:t>просп</w:t>
      </w:r>
      <w:proofErr w:type="spellEnd"/>
      <w:r w:rsidR="006876F1" w:rsidRPr="00C04028">
        <w:rPr>
          <w:rFonts w:ascii="Times New Roman" w:hAnsi="Times New Roman" w:cs="Times New Roman"/>
          <w:iCs/>
          <w:sz w:val="24"/>
          <w:szCs w:val="24"/>
        </w:rPr>
        <w:t>. Героїв, 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91543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30760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C0402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9154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0402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30760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C04028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7C6305" w:rsidRPr="007C6305">
        <w:rPr>
          <w:rFonts w:ascii="Times New Roman" w:eastAsia="Times New Roman" w:hAnsi="Times New Roman" w:cs="Times New Roman"/>
          <w:sz w:val="24"/>
          <w:szCs w:val="24"/>
          <w:lang w:val="uk-UA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9154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 </w:t>
      </w:r>
      <w:r w:rsidR="00C04028">
        <w:rPr>
          <w:rFonts w:ascii="Times New Roman" w:eastAsia="Times New Roman" w:hAnsi="Times New Roman" w:cs="Times New Roman"/>
          <w:sz w:val="24"/>
          <w:szCs w:val="24"/>
          <w:lang w:val="uk-UA"/>
        </w:rPr>
        <w:t>чотири тисячі чотириста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 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81933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5426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lastRenderedPageBreak/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7AC7544F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3425FE">
        <w:rPr>
          <w:rFonts w:ascii="Times New Roman" w:eastAsia="Times New Roman" w:hAnsi="Times New Roman" w:cs="Times New Roman"/>
          <w:sz w:val="24"/>
          <w:szCs w:val="24"/>
          <w:lang w:val="uk-UA"/>
        </w:rPr>
        <w:t>104 400</w:t>
      </w:r>
      <w:r w:rsidR="003425FE" w:rsidRPr="007C6305">
        <w:rPr>
          <w:rFonts w:ascii="Times New Roman" w:eastAsia="Times New Roman" w:hAnsi="Times New Roman" w:cs="Times New Roman"/>
          <w:sz w:val="24"/>
          <w:szCs w:val="24"/>
          <w:lang w:val="uk-UA"/>
        </w:rPr>
        <w:t>,00</w:t>
      </w:r>
      <w:r w:rsidR="003425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чотири тисячі чотириста грн. 00 коп.)</w:t>
      </w:r>
      <w:r w:rsidR="00DB6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06BD3"/>
    <w:rsid w:val="00036957"/>
    <w:rsid w:val="000463E8"/>
    <w:rsid w:val="00081D49"/>
    <w:rsid w:val="000B7250"/>
    <w:rsid w:val="000C64B3"/>
    <w:rsid w:val="00103D24"/>
    <w:rsid w:val="00165968"/>
    <w:rsid w:val="001667BE"/>
    <w:rsid w:val="00184012"/>
    <w:rsid w:val="00186B9F"/>
    <w:rsid w:val="001B60A9"/>
    <w:rsid w:val="001D023E"/>
    <w:rsid w:val="001D22BA"/>
    <w:rsid w:val="001D490B"/>
    <w:rsid w:val="0022335F"/>
    <w:rsid w:val="002B2636"/>
    <w:rsid w:val="002E505C"/>
    <w:rsid w:val="00332F71"/>
    <w:rsid w:val="003425FE"/>
    <w:rsid w:val="003438AB"/>
    <w:rsid w:val="003477F4"/>
    <w:rsid w:val="003538A7"/>
    <w:rsid w:val="00373E3F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4E210D"/>
    <w:rsid w:val="00514D61"/>
    <w:rsid w:val="00547984"/>
    <w:rsid w:val="005616A9"/>
    <w:rsid w:val="00563D8C"/>
    <w:rsid w:val="00580C6D"/>
    <w:rsid w:val="0059435B"/>
    <w:rsid w:val="005A08C4"/>
    <w:rsid w:val="005B42C9"/>
    <w:rsid w:val="005D5AC5"/>
    <w:rsid w:val="005F4445"/>
    <w:rsid w:val="0060345F"/>
    <w:rsid w:val="0062738A"/>
    <w:rsid w:val="006354DF"/>
    <w:rsid w:val="006629D2"/>
    <w:rsid w:val="00683922"/>
    <w:rsid w:val="006876F1"/>
    <w:rsid w:val="00691CB4"/>
    <w:rsid w:val="006A1E7C"/>
    <w:rsid w:val="006A786C"/>
    <w:rsid w:val="006F5F96"/>
    <w:rsid w:val="007163EE"/>
    <w:rsid w:val="00716FAE"/>
    <w:rsid w:val="00770A80"/>
    <w:rsid w:val="007C6305"/>
    <w:rsid w:val="00842D61"/>
    <w:rsid w:val="00885C6E"/>
    <w:rsid w:val="008E1619"/>
    <w:rsid w:val="008E4BF8"/>
    <w:rsid w:val="008F0CD8"/>
    <w:rsid w:val="008F6C6F"/>
    <w:rsid w:val="008F7B5D"/>
    <w:rsid w:val="00904F44"/>
    <w:rsid w:val="0091543F"/>
    <w:rsid w:val="00992EC3"/>
    <w:rsid w:val="009B5F0A"/>
    <w:rsid w:val="009C100F"/>
    <w:rsid w:val="00A0248A"/>
    <w:rsid w:val="00A17F64"/>
    <w:rsid w:val="00A30704"/>
    <w:rsid w:val="00A60E08"/>
    <w:rsid w:val="00A773E2"/>
    <w:rsid w:val="00A81933"/>
    <w:rsid w:val="00A9197E"/>
    <w:rsid w:val="00A96B51"/>
    <w:rsid w:val="00AE5787"/>
    <w:rsid w:val="00AE7E4E"/>
    <w:rsid w:val="00B06BD3"/>
    <w:rsid w:val="00B22B16"/>
    <w:rsid w:val="00B600C6"/>
    <w:rsid w:val="00B80F3E"/>
    <w:rsid w:val="00BE589D"/>
    <w:rsid w:val="00BF6312"/>
    <w:rsid w:val="00C0068E"/>
    <w:rsid w:val="00C04028"/>
    <w:rsid w:val="00C07F9C"/>
    <w:rsid w:val="00C355A0"/>
    <w:rsid w:val="00C36FB6"/>
    <w:rsid w:val="00C374AB"/>
    <w:rsid w:val="00C54268"/>
    <w:rsid w:val="00C678DE"/>
    <w:rsid w:val="00C82067"/>
    <w:rsid w:val="00CD461F"/>
    <w:rsid w:val="00CF27D3"/>
    <w:rsid w:val="00D060A9"/>
    <w:rsid w:val="00D117DE"/>
    <w:rsid w:val="00D14D62"/>
    <w:rsid w:val="00D36DE5"/>
    <w:rsid w:val="00D61C7A"/>
    <w:rsid w:val="00DB630C"/>
    <w:rsid w:val="00DE7B72"/>
    <w:rsid w:val="00E30760"/>
    <w:rsid w:val="00E6342D"/>
    <w:rsid w:val="00ED3E5B"/>
    <w:rsid w:val="00EE6A10"/>
    <w:rsid w:val="00EF397C"/>
    <w:rsid w:val="00F04AEA"/>
    <w:rsid w:val="00F96ED0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46</cp:revision>
  <cp:lastPrinted>2022-07-25T11:09:00Z</cp:lastPrinted>
  <dcterms:created xsi:type="dcterms:W3CDTF">2022-07-25T11:39:00Z</dcterms:created>
  <dcterms:modified xsi:type="dcterms:W3CDTF">2023-03-16T07:33:00Z</dcterms:modified>
</cp:coreProperties>
</file>