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D1" w:rsidRDefault="00FA7D05" w:rsidP="00FA7D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2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</w:t>
      </w:r>
      <w:r w:rsidR="00AE67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 «Театри – місту»</w:t>
      </w:r>
    </w:p>
    <w:p w:rsidR="00AE67C6" w:rsidRPr="005662B1" w:rsidRDefault="00AE67C6" w:rsidP="00FA7D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B435D1" w:rsidRDefault="00B435D1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2018 році Дніпровський міський театр ляльок в рамках програми «Театри – місту» показав на виїзді в дитячих дошкільних закладах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 (ДДЗ)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 34 вистави, які подивились 3776 глядачів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 (з них 376 соціально незахищені)</w:t>
      </w:r>
      <w:r>
        <w:rPr>
          <w:rFonts w:ascii="Times New Roman" w:hAnsi="Times New Roman" w:cs="Times New Roman"/>
          <w:sz w:val="28"/>
          <w:szCs w:val="28"/>
          <w:lang w:val="uk-UA"/>
        </w:rPr>
        <w:t>. Від показу цих вистав Театр отримав дохід розмірі 102 000, 00 грн.</w:t>
      </w:r>
      <w:r w:rsidR="00EB0BED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EB0BED">
        <w:rPr>
          <w:rFonts w:ascii="Times New Roman" w:hAnsi="Times New Roman" w:cs="Times New Roman"/>
          <w:sz w:val="28"/>
          <w:szCs w:val="28"/>
          <w:lang w:val="uk-UA"/>
        </w:rPr>
        <w:t>направлені на матеріальне заохочення творчої частини театру у зв’язку з їх подвійним навантаженням, та на укріплення матеріальн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>ої бази</w:t>
      </w:r>
      <w:r w:rsidR="00EB0BED">
        <w:rPr>
          <w:rFonts w:ascii="Times New Roman" w:hAnsi="Times New Roman" w:cs="Times New Roman"/>
          <w:sz w:val="28"/>
          <w:szCs w:val="28"/>
          <w:lang w:val="uk-UA"/>
        </w:rPr>
        <w:t xml:space="preserve"> театру.</w:t>
      </w:r>
    </w:p>
    <w:p w:rsidR="00B435D1" w:rsidRDefault="00B435D1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Були показані наступні вистави: «Викрадення Чебурашки»,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Багатоповажний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Тузік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«Коза дереза», «Колискова для мишеня».</w:t>
      </w:r>
    </w:p>
    <w:p w:rsidR="00B435D1" w:rsidRDefault="00B435D1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Ціна театрального квитка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 становила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30,00 грн.</w:t>
      </w:r>
    </w:p>
    <w:p w:rsidR="00FA7D05" w:rsidRDefault="00FA7D05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процесі роботи з керівниками ДДЗ,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вироботаний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певний алгоритм. Офіційним листом ДДЗ запрошує Театр на показ вистави що є підста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>вою для наказу по театру. Гарантійна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артість однієї вистави 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>встановлена в розмірі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3000,00 грн., які ДДЗ сплачує готівковим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 (театральні квитки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або безготівковим (договір, акт виконаних робіт)  способом. </w:t>
      </w:r>
      <w:r w:rsidR="00804CB4">
        <w:rPr>
          <w:rFonts w:ascii="Times New Roman" w:hAnsi="Times New Roman" w:cs="Times New Roman"/>
          <w:sz w:val="28"/>
          <w:szCs w:val="28"/>
          <w:lang w:val="uk-UA"/>
        </w:rPr>
        <w:t>Видаткова частина з цієї суми – приблизно 50 відсотків (транспорт, сплата авторської винагороди).</w:t>
      </w:r>
    </w:p>
    <w:p w:rsidR="00FA7D05" w:rsidRDefault="00FA7D05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 як театр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 працює в своєму стаціонарному приміщенні по суботах та неділях, творчий склад має два вихідних в понеділок та вівторок. Щоб не зривати репетиційний процес, Театр виїздить один раз на тиждень в першій половині дня</w:t>
      </w:r>
      <w:r w:rsidR="005662B1">
        <w:rPr>
          <w:rFonts w:ascii="Times New Roman" w:hAnsi="Times New Roman" w:cs="Times New Roman"/>
          <w:sz w:val="28"/>
          <w:szCs w:val="28"/>
          <w:lang w:val="uk-UA"/>
        </w:rPr>
        <w:t xml:space="preserve"> с середи по п’ятницю</w:t>
      </w:r>
      <w:r w:rsidR="00553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612" w:rsidRDefault="00553612" w:rsidP="00AE6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D04C1"/>
    <w:multiLevelType w:val="hybridMultilevel"/>
    <w:tmpl w:val="EBC2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25"/>
    <w:rsid w:val="00021C25"/>
    <w:rsid w:val="00201302"/>
    <w:rsid w:val="00430D0F"/>
    <w:rsid w:val="00553612"/>
    <w:rsid w:val="005662B1"/>
    <w:rsid w:val="00804CB4"/>
    <w:rsid w:val="00AE67C6"/>
    <w:rsid w:val="00B435D1"/>
    <w:rsid w:val="00EB0BED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7B463-51E2-4ABF-A488-C03397B4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2019-08-23T10:33:00Z</dcterms:created>
  <dcterms:modified xsi:type="dcterms:W3CDTF">2019-08-23T10:33:00Z</dcterms:modified>
</cp:coreProperties>
</file>