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31104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15</w:t>
      </w:r>
      <w:r w:rsidR="00A243C6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F56791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A65A3C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bookmarkStart w:id="0" w:name="_GoBack"/>
      <w:r w:rsidRPr="00A65A3C">
        <w:rPr>
          <w:rFonts w:ascii="Times New Roman" w:hAnsi="Times New Roman" w:cs="Times New Roman"/>
        </w:rPr>
        <w:t>UA-2023-08-15-006280-a</w:t>
      </w:r>
    </w:p>
    <w:bookmarkEnd w:id="0"/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810186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810186" w:rsidRDefault="00B334AF" w:rsidP="00D3110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31104" w:rsidRPr="00D31104">
        <w:rPr>
          <w:rFonts w:ascii="Times New Roman" w:hAnsi="Times New Roman" w:cs="Times New Roman"/>
          <w:sz w:val="24"/>
          <w:szCs w:val="24"/>
        </w:rPr>
        <w:t xml:space="preserve">49130, Україна, Дніпропетровська область, м. Дніпро, вул. Миколи Міхновського, буд. 5-7; 49089, Україна, Дніпропетровська область, м. Дніпро, вул. Академіка Янгеля, буд. 20; 49047, Україна, Дніпропетровська область, м. Дніпро, вул. </w:t>
      </w:r>
      <w:proofErr w:type="spellStart"/>
      <w:r w:rsidR="00D31104" w:rsidRPr="00D31104">
        <w:rPr>
          <w:rFonts w:ascii="Times New Roman" w:hAnsi="Times New Roman" w:cs="Times New Roman"/>
          <w:sz w:val="24"/>
          <w:szCs w:val="24"/>
        </w:rPr>
        <w:t>Холодноярська</w:t>
      </w:r>
      <w:proofErr w:type="spellEnd"/>
      <w:r w:rsidR="00D31104" w:rsidRPr="00D31104">
        <w:rPr>
          <w:rFonts w:ascii="Times New Roman" w:hAnsi="Times New Roman" w:cs="Times New Roman"/>
          <w:sz w:val="24"/>
          <w:szCs w:val="24"/>
        </w:rPr>
        <w:t xml:space="preserve">, буд. 19;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49130, Україна, Дніпропетровська обл., м. Дніпро, </w:t>
      </w:r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вул.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Березинська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, буд. 41-43;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49125, Україна, Дніпропетровська обл., м. Дніпро, </w:t>
      </w:r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вул. Грінченка, буд. 373;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49031, Україна, Дніпропетровська обл., м. Дніпро,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просп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. Олександра Поля, буд. 59;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49106, Україна, Дніпропетровська обл., м. Дніпро,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просп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. Героїв, буд. 46;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49033, Україна, Дніпропетровська обл., м. Дніпро,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просп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. Богдана Хмельницького, буд. 121, 123;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49047, Україна, Дніпропетровська обл., м. Дніпро, </w:t>
      </w:r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вул. Дмитра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Кедріна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, буд. 56;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49106, Україна, Дніпропетровська обл., м. Дніпро,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просп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. Героїв, буд. 32;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49102, Україна, Дніпропетровська обл., м. Дніпро, </w:t>
      </w:r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вул. Данила Галицького, буд. 16</w:t>
      </w:r>
      <w:r w:rsidR="001A7698" w:rsidRPr="008101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Обсяги: 33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1) Гойдалка-балансир металевий - 5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2) Карусель - 3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 xml:space="preserve">3) Карусель «Весела карусель» - 1 шт 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4) Гойдалка на металевих стійках подвійна - 6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5) Гойдалка на пружині «Дельфін» - 1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6) Гойдалка на пружині «Конячка» - 3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lastRenderedPageBreak/>
        <w:t>7) Гойдалка на пружині «Слоник» - 1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8) Гойдалка на пружині «Гелікоптер» - 1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9) Пісочниця з кришкою - 4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10) Пісочниця мала - 1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11) Пісочниця велика - 2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12) Гірка - 2 шт</w:t>
      </w:r>
    </w:p>
    <w:p w:rsidR="00D31104" w:rsidRPr="00D31104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13) Гірка Н=1.5 м - 1 шт</w:t>
      </w:r>
    </w:p>
    <w:p w:rsidR="00F56791" w:rsidRDefault="00D31104" w:rsidP="00D31104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104">
        <w:rPr>
          <w:rFonts w:ascii="Times New Roman" w:hAnsi="Times New Roman" w:cs="Times New Roman"/>
          <w:sz w:val="24"/>
          <w:szCs w:val="24"/>
          <w:lang w:val="uk-UA"/>
        </w:rPr>
        <w:t>14) Ігровий комплекс - 2 шт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104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A65A3C" w:rsidRDefault="00B334AF" w:rsidP="00FC0DC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5A3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A65A3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A65A3C" w:rsidRPr="00A65A3C">
        <w:rPr>
          <w:rFonts w:ascii="Times New Roman" w:hAnsi="Times New Roman" w:cs="Times New Roman"/>
          <w:sz w:val="24"/>
          <w:szCs w:val="24"/>
        </w:rPr>
        <w:t>UA-2023-08-15-006280-a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5A196D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D31104" w:rsidRPr="00D31104">
        <w:rPr>
          <w:rFonts w:ascii="Times New Roman" w:hAnsi="Times New Roman" w:cs="Times New Roman"/>
          <w:sz w:val="24"/>
          <w:szCs w:val="24"/>
        </w:rPr>
        <w:t xml:space="preserve">49130, Україна, Дніпропетровська область, м. Дніпро, вул. Миколи Міхновського, буд. 5-7; 49089, Україна, Дніпропетровська область, м. Дніпро, вул. Академіка Янгеля, буд. 20; 49047, Україна, Дніпропетровська область, м. Дніпро, вул. </w:t>
      </w:r>
      <w:proofErr w:type="spellStart"/>
      <w:r w:rsidR="00D31104" w:rsidRPr="00D31104">
        <w:rPr>
          <w:rFonts w:ascii="Times New Roman" w:hAnsi="Times New Roman" w:cs="Times New Roman"/>
          <w:sz w:val="24"/>
          <w:szCs w:val="24"/>
        </w:rPr>
        <w:t>Холодноярська</w:t>
      </w:r>
      <w:proofErr w:type="spellEnd"/>
      <w:r w:rsidR="00D31104" w:rsidRPr="00D31104">
        <w:rPr>
          <w:rFonts w:ascii="Times New Roman" w:hAnsi="Times New Roman" w:cs="Times New Roman"/>
          <w:sz w:val="24"/>
          <w:szCs w:val="24"/>
        </w:rPr>
        <w:t xml:space="preserve">, буд. 19;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49130, Україна, Дніпропетровська обл., м. Дніпро, </w:t>
      </w:r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вул.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Березинська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, буд. 41-43;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49125, Україна, Дніпропетровська обл., м. Дніпро, </w:t>
      </w:r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вул. Грінченка, буд. 373;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49031, Україна, Дніпропетровська обл., м. Дніпро,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просп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. Олександра Поля, буд. 59;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49106, Україна, Дніпропетровська обл., м. Дніпро,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просп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. Героїв, буд. 46;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49033, Україна, Дніпропетровська обл., м. Дніпро,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просп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. Богдана Хмельницького, буд. 121, 123;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49047, Україна, Дніпропетровська обл., м. Дніпро, </w:t>
      </w:r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вул. Дмитра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Кедріна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, буд. 56;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49106, Україна, Дніпропетровська обл., м. Дніпро, </w:t>
      </w:r>
      <w:proofErr w:type="spellStart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просп</w:t>
      </w:r>
      <w:proofErr w:type="spellEnd"/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 xml:space="preserve">. Героїв, буд. 32; </w:t>
      </w:r>
      <w:r w:rsidR="00D31104" w:rsidRPr="00D31104">
        <w:rPr>
          <w:rFonts w:ascii="Times New Roman" w:hAnsi="Times New Roman" w:cs="Times New Roman"/>
          <w:iCs/>
          <w:sz w:val="24"/>
          <w:szCs w:val="24"/>
        </w:rPr>
        <w:t xml:space="preserve">49102, Україна, Дніпропетровська обл., м. Дніпро, </w:t>
      </w:r>
      <w:r w:rsidR="00D31104" w:rsidRPr="00D31104">
        <w:rPr>
          <w:rFonts w:ascii="Times New Roman" w:hAnsi="Times New Roman" w:cs="Times New Roman"/>
          <w:bCs/>
          <w:iCs/>
          <w:sz w:val="24"/>
          <w:szCs w:val="24"/>
        </w:rPr>
        <w:t>вул. Данила Галицького, буд. 16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D31104">
        <w:rPr>
          <w:rFonts w:ascii="Times New Roman" w:hAnsi="Times New Roman" w:cs="Times New Roman"/>
          <w:sz w:val="24"/>
          <w:szCs w:val="24"/>
          <w:lang w:val="uk-UA"/>
        </w:rPr>
        <w:t>33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65A3C" w:rsidRPr="00A65A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1 731 806,00</w:t>
      </w:r>
      <w:r w:rsidR="00A65A3C" w:rsidRPr="00A65A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65A3C" w:rsidRPr="00A65A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(один мільйон сімсот тридцять одна тисяча вісімсот шість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31104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A65A3C" w:rsidRPr="00A65A3C">
        <w:rPr>
          <w:rFonts w:ascii="Times New Roman" w:hAnsi="Times New Roman" w:cs="Times New Roman"/>
        </w:rPr>
        <w:t>UA-2023-08-15-006280-a</w:t>
      </w:r>
      <w:r w:rsidR="005A196D" w:rsidRPr="00A65A3C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65A3C" w:rsidRPr="00A65A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1 731 806,00</w:t>
      </w:r>
      <w:r w:rsidR="00A65A3C" w:rsidRPr="00A65A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65A3C" w:rsidRPr="00A65A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(один мільйон сімсот тридцять одна тисяча вісімсот шість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тому числі на сайтах виробників та/або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37" w:rsidRDefault="00B10F37">
      <w:pPr>
        <w:spacing w:line="240" w:lineRule="auto"/>
      </w:pPr>
      <w:r>
        <w:separator/>
      </w:r>
    </w:p>
  </w:endnote>
  <w:endnote w:type="continuationSeparator" w:id="0">
    <w:p w:rsidR="00B10F37" w:rsidRDefault="00B10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37" w:rsidRDefault="00B10F37">
      <w:pPr>
        <w:spacing w:line="240" w:lineRule="auto"/>
      </w:pPr>
      <w:r>
        <w:separator/>
      </w:r>
    </w:p>
  </w:footnote>
  <w:footnote w:type="continuationSeparator" w:id="0">
    <w:p w:rsidR="00B10F37" w:rsidRDefault="00B10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1494E"/>
    <w:rsid w:val="003155F3"/>
    <w:rsid w:val="003322D8"/>
    <w:rsid w:val="003538A7"/>
    <w:rsid w:val="00380AD4"/>
    <w:rsid w:val="00382D01"/>
    <w:rsid w:val="003A3FE2"/>
    <w:rsid w:val="00441F34"/>
    <w:rsid w:val="004471CF"/>
    <w:rsid w:val="004738A8"/>
    <w:rsid w:val="004B023F"/>
    <w:rsid w:val="004E0EC3"/>
    <w:rsid w:val="004F5FD9"/>
    <w:rsid w:val="00581E25"/>
    <w:rsid w:val="005A196D"/>
    <w:rsid w:val="005B2B58"/>
    <w:rsid w:val="005F0875"/>
    <w:rsid w:val="005F7BF3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10186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65A3C"/>
    <w:rsid w:val="00AE4059"/>
    <w:rsid w:val="00B10F37"/>
    <w:rsid w:val="00B334AF"/>
    <w:rsid w:val="00B832D1"/>
    <w:rsid w:val="00C21E74"/>
    <w:rsid w:val="00C24C4C"/>
    <w:rsid w:val="00C36FB6"/>
    <w:rsid w:val="00CA21B5"/>
    <w:rsid w:val="00CA5090"/>
    <w:rsid w:val="00CA554D"/>
    <w:rsid w:val="00D31104"/>
    <w:rsid w:val="00D31625"/>
    <w:rsid w:val="00D94BD7"/>
    <w:rsid w:val="00DF1A07"/>
    <w:rsid w:val="00E07294"/>
    <w:rsid w:val="00E367AC"/>
    <w:rsid w:val="00E41624"/>
    <w:rsid w:val="00E57159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2023-08-15T08:25:00Z</dcterms:created>
  <dcterms:modified xsi:type="dcterms:W3CDTF">2023-08-15T08:25:00Z</dcterms:modified>
</cp:coreProperties>
</file>