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1643F9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848E5">
        <w:rPr>
          <w:rFonts w:ascii="Times New Roman" w:eastAsia="Times New Roman" w:hAnsi="Times New Roman" w:cs="Times New Roman"/>
          <w:sz w:val="20"/>
          <w:szCs w:val="20"/>
          <w:lang w:val="en-US"/>
        </w:rPr>
        <w:t>5</w:t>
      </w:r>
      <w:r w:rsidR="00A243C6" w:rsidRPr="00260771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F56791" w:rsidRPr="00260771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260771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581E25" w:rsidRDefault="001643F9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>UA-2023-08-14-015593-a</w:t>
      </w:r>
    </w:p>
    <w:p w:rsidR="001643F9" w:rsidRDefault="001643F9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5F7BF3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F7BF3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5F7BF3" w:rsidRPr="005F7BF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CA21B5" w:rsidRDefault="00B334AF" w:rsidP="00CA21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>49100, Україна, Дніпропетровська область, м. Дніпро, бульвар Слави, буд</w:t>
      </w:r>
      <w:bookmarkStart w:id="0" w:name="_GoBack"/>
      <w:bookmarkEnd w:id="0"/>
      <w:r w:rsidR="001643F9" w:rsidRPr="008848E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848E5" w:rsidRPr="008848E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643F9" w:rsidRPr="008848E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49007, </w:t>
      </w:r>
      <w:r w:rsidR="001643F9" w:rsidRPr="001643F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Україна, Дніпропетровська обл., м. Дніпро, вул. </w:t>
      </w:r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Данила Нечая, буд. 19; </w:t>
      </w:r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49100, Україна, Дніпропетровська область, м. Дніпро, </w:t>
      </w:r>
      <w:proofErr w:type="spellStart"/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. Героїв, буд. 18А; </w:t>
      </w:r>
      <w:r w:rsidR="001643F9" w:rsidRPr="001643F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49130, Україна, Дніпропетровська обл., м. Дніпро, </w:t>
      </w:r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</w:t>
      </w:r>
      <w:proofErr w:type="spellStart"/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Березинська</w:t>
      </w:r>
      <w:proofErr w:type="spellEnd"/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буд. 41-43; </w:t>
      </w:r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49106, Україна, Дніпропетровська область, м. Дніпро, </w:t>
      </w:r>
      <w:proofErr w:type="spellStart"/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. Героїв, буд. 32; </w:t>
      </w:r>
      <w:r w:rsidR="001643F9" w:rsidRPr="001643F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49125, Україна, Дніпропетровська обл., м. Дніпро, </w:t>
      </w:r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 Грінченка, буд. 373</w:t>
      </w:r>
      <w:r w:rsidR="001A7698" w:rsidRPr="00CA2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Обсяги: 19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1) Тренажер «Повітряний ходак» - 2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2) Тренажер «Гребний» - 2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3) Тренажер «</w:t>
      </w:r>
      <w:proofErr w:type="spellStart"/>
      <w:r w:rsidRPr="001643F9">
        <w:rPr>
          <w:rFonts w:ascii="Times New Roman" w:hAnsi="Times New Roman" w:cs="Times New Roman"/>
          <w:sz w:val="24"/>
          <w:szCs w:val="24"/>
          <w:lang w:val="uk-UA"/>
        </w:rPr>
        <w:t>Орбітрек</w:t>
      </w:r>
      <w:proofErr w:type="spellEnd"/>
      <w:r w:rsidRPr="001643F9">
        <w:rPr>
          <w:rFonts w:ascii="Times New Roman" w:hAnsi="Times New Roman" w:cs="Times New Roman"/>
          <w:sz w:val="24"/>
          <w:szCs w:val="24"/>
          <w:lang w:val="uk-UA"/>
        </w:rPr>
        <w:t>» - 2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4) Тренажер «</w:t>
      </w:r>
      <w:proofErr w:type="spellStart"/>
      <w:r w:rsidRPr="001643F9">
        <w:rPr>
          <w:rFonts w:ascii="Times New Roman" w:hAnsi="Times New Roman" w:cs="Times New Roman"/>
          <w:sz w:val="24"/>
          <w:szCs w:val="24"/>
          <w:lang w:val="uk-UA"/>
        </w:rPr>
        <w:t>Твістер</w:t>
      </w:r>
      <w:proofErr w:type="spellEnd"/>
      <w:r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 потрійний» - 2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5) Тренажер «Прес з упором на руки-турнік» - 1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6) Тренажер «Жим ногами» - 1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7) Тренажер «Лава для пресу - </w:t>
      </w:r>
      <w:proofErr w:type="spellStart"/>
      <w:r w:rsidRPr="001643F9">
        <w:rPr>
          <w:rFonts w:ascii="Times New Roman" w:hAnsi="Times New Roman" w:cs="Times New Roman"/>
          <w:sz w:val="24"/>
          <w:szCs w:val="24"/>
          <w:lang w:val="uk-UA"/>
        </w:rPr>
        <w:t>гіперекстензія</w:t>
      </w:r>
      <w:proofErr w:type="spellEnd"/>
      <w:r w:rsidRPr="001643F9">
        <w:rPr>
          <w:rFonts w:ascii="Times New Roman" w:hAnsi="Times New Roman" w:cs="Times New Roman"/>
          <w:sz w:val="24"/>
          <w:szCs w:val="24"/>
          <w:lang w:val="uk-UA"/>
        </w:rPr>
        <w:t>» - 1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8) Тренажер «Жим сидячи від грудей - тяга зверху» - 1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9) Спортивний комплекс - 1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10) Бруси паралельні - 1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11) Гімнастичний комплекс - 2 шт</w:t>
      </w:r>
    </w:p>
    <w:p w:rsidR="001643F9" w:rsidRPr="001643F9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t>12) Турнік потрійний - 1 шт</w:t>
      </w:r>
    </w:p>
    <w:p w:rsidR="00F56791" w:rsidRDefault="001643F9" w:rsidP="001643F9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F9">
        <w:rPr>
          <w:rFonts w:ascii="Times New Roman" w:hAnsi="Times New Roman" w:cs="Times New Roman"/>
          <w:sz w:val="24"/>
          <w:szCs w:val="24"/>
          <w:lang w:val="uk-UA"/>
        </w:rPr>
        <w:lastRenderedPageBreak/>
        <w:t>13) Гімнастичний комплекс з виносними брусами - 2 шт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0463E8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3F9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260771" w:rsidRDefault="00B334AF" w:rsidP="00FC0DC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1643F9" w:rsidRPr="001643F9">
        <w:rPr>
          <w:rFonts w:ascii="Times New Roman" w:hAnsi="Times New Roman" w:cs="Times New Roman"/>
          <w:sz w:val="24"/>
          <w:szCs w:val="24"/>
        </w:rPr>
        <w:t>UA-2023-08-14-015593-a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260771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A21B5" w:rsidRPr="00CA21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Pr="008848E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місце </w:t>
      </w:r>
      <w:r w:rsidR="00FC0DC1" w:rsidRPr="008848E5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 w:rsidRPr="008848E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1643F9" w:rsidRPr="008848E5">
        <w:rPr>
          <w:rFonts w:ascii="Times New Roman" w:hAnsi="Times New Roman" w:cs="Times New Roman"/>
          <w:sz w:val="24"/>
          <w:szCs w:val="24"/>
          <w:lang w:val="uk-UA"/>
        </w:rPr>
        <w:t xml:space="preserve">49100, Україна, Дніпропетровська область, м. Дніпро, бульвар Слави, буд. </w:t>
      </w:r>
      <w:r w:rsidR="008848E5" w:rsidRPr="008848E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643F9" w:rsidRPr="008848E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49007, </w:t>
      </w:r>
      <w:r w:rsidR="001643F9" w:rsidRPr="001643F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Україна, Дніпропетровська обл., м. Дніпро, вул. </w:t>
      </w:r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Данила Нечая, буд. 19; </w:t>
      </w:r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49100, Україна, Дніпропетровська область, м. Дніпро, </w:t>
      </w:r>
      <w:proofErr w:type="spellStart"/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. Героїв, буд. 18А; </w:t>
      </w:r>
      <w:r w:rsidR="001643F9" w:rsidRPr="001643F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49130, Україна, Дніпропетровська обл., м. Дніпро, </w:t>
      </w:r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</w:t>
      </w:r>
      <w:proofErr w:type="spellStart"/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Березинська</w:t>
      </w:r>
      <w:proofErr w:type="spellEnd"/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буд. 41-43; </w:t>
      </w:r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49106, Україна, Дніпропетровська область, м. Дніпро, </w:t>
      </w:r>
      <w:proofErr w:type="spellStart"/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1643F9" w:rsidRPr="001643F9">
        <w:rPr>
          <w:rFonts w:ascii="Times New Roman" w:hAnsi="Times New Roman" w:cs="Times New Roman"/>
          <w:sz w:val="24"/>
          <w:szCs w:val="24"/>
          <w:lang w:val="uk-UA"/>
        </w:rPr>
        <w:t xml:space="preserve">. Героїв, буд. 32; </w:t>
      </w:r>
      <w:r w:rsidR="001643F9" w:rsidRPr="001643F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49125, Україна, Дніпропетровська обл., м. Дніпро, </w:t>
      </w:r>
      <w:r w:rsidR="001643F9" w:rsidRPr="001643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 Грінченка, буд. 373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1643F9"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1643F9" w:rsidRPr="00164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1 163 080,00 грн. (один мільйон сто шістдесят три тисячі вісімдесят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643F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1643F9" w:rsidRPr="001643F9">
        <w:rPr>
          <w:rFonts w:ascii="Times New Roman" w:hAnsi="Times New Roman" w:cs="Times New Roman"/>
        </w:rPr>
        <w:t>UA-2023-08-14-015593-a</w:t>
      </w:r>
      <w:r w:rsidR="00260771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1643F9" w:rsidRPr="00164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1 163 080,00 грн. (один мільйон сто шістдесят три тисячі вісімдесят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D9" w:rsidRDefault="00D90AD9">
      <w:pPr>
        <w:spacing w:line="240" w:lineRule="auto"/>
      </w:pPr>
      <w:r>
        <w:separator/>
      </w:r>
    </w:p>
  </w:endnote>
  <w:endnote w:type="continuationSeparator" w:id="0">
    <w:p w:rsidR="00D90AD9" w:rsidRDefault="00D9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D9" w:rsidRDefault="00D90AD9">
      <w:pPr>
        <w:spacing w:line="240" w:lineRule="auto"/>
      </w:pPr>
      <w:r>
        <w:separator/>
      </w:r>
    </w:p>
  </w:footnote>
  <w:footnote w:type="continuationSeparator" w:id="0">
    <w:p w:rsidR="00D90AD9" w:rsidRDefault="00D90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43F9"/>
    <w:rsid w:val="00165968"/>
    <w:rsid w:val="00176181"/>
    <w:rsid w:val="001A7698"/>
    <w:rsid w:val="001D61A8"/>
    <w:rsid w:val="00214E55"/>
    <w:rsid w:val="00260771"/>
    <w:rsid w:val="002A3986"/>
    <w:rsid w:val="002F5086"/>
    <w:rsid w:val="00310FAA"/>
    <w:rsid w:val="003155F3"/>
    <w:rsid w:val="003322D8"/>
    <w:rsid w:val="003538A7"/>
    <w:rsid w:val="00364A9A"/>
    <w:rsid w:val="00382D01"/>
    <w:rsid w:val="003A3FE2"/>
    <w:rsid w:val="004316DA"/>
    <w:rsid w:val="00441F34"/>
    <w:rsid w:val="004471CF"/>
    <w:rsid w:val="004738A8"/>
    <w:rsid w:val="004B023F"/>
    <w:rsid w:val="004E0EC3"/>
    <w:rsid w:val="004F5FD9"/>
    <w:rsid w:val="00581E25"/>
    <w:rsid w:val="005B2B58"/>
    <w:rsid w:val="005F0875"/>
    <w:rsid w:val="005F7BF3"/>
    <w:rsid w:val="006370FA"/>
    <w:rsid w:val="006F5C93"/>
    <w:rsid w:val="00707D1B"/>
    <w:rsid w:val="00745CDB"/>
    <w:rsid w:val="00786C74"/>
    <w:rsid w:val="007B04F2"/>
    <w:rsid w:val="007D2601"/>
    <w:rsid w:val="007D4D7E"/>
    <w:rsid w:val="007E53F2"/>
    <w:rsid w:val="008047F2"/>
    <w:rsid w:val="008848E5"/>
    <w:rsid w:val="008F0009"/>
    <w:rsid w:val="008F636F"/>
    <w:rsid w:val="00927432"/>
    <w:rsid w:val="009B385F"/>
    <w:rsid w:val="009B5F0A"/>
    <w:rsid w:val="009C2544"/>
    <w:rsid w:val="00A034D1"/>
    <w:rsid w:val="00A17F64"/>
    <w:rsid w:val="00A243C6"/>
    <w:rsid w:val="00A30B12"/>
    <w:rsid w:val="00AE4059"/>
    <w:rsid w:val="00B334AF"/>
    <w:rsid w:val="00B832D1"/>
    <w:rsid w:val="00C21E74"/>
    <w:rsid w:val="00C24C4C"/>
    <w:rsid w:val="00C36FB6"/>
    <w:rsid w:val="00CA21B5"/>
    <w:rsid w:val="00CA5090"/>
    <w:rsid w:val="00CA554D"/>
    <w:rsid w:val="00D90AD9"/>
    <w:rsid w:val="00D94BD7"/>
    <w:rsid w:val="00DF1A07"/>
    <w:rsid w:val="00E0111A"/>
    <w:rsid w:val="00E367AC"/>
    <w:rsid w:val="00E41624"/>
    <w:rsid w:val="00E57159"/>
    <w:rsid w:val="00EF0B71"/>
    <w:rsid w:val="00F56791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2023-09-04T09:45:00Z</dcterms:created>
  <dcterms:modified xsi:type="dcterms:W3CDTF">2023-09-04T09:45:00Z</dcterms:modified>
</cp:coreProperties>
</file>