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2FA4" w14:textId="77777777"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B860A" w14:textId="447C320F" w:rsidR="00AE4059" w:rsidRPr="00AE4059" w:rsidRDefault="008C66BC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E21542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260E73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E21542">
        <w:rPr>
          <w:rFonts w:ascii="Times New Roman" w:eastAsia="Times New Roman" w:hAnsi="Times New Roman" w:cs="Times New Roman"/>
          <w:sz w:val="20"/>
          <w:szCs w:val="20"/>
          <w:lang w:val="uk-UA"/>
        </w:rPr>
        <w:t>6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14:paraId="53E1F0D8" w14:textId="77777777"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E165B0" w14:textId="77777777"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6B06D4E5" w14:textId="77777777"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224BBB" w14:textId="25D2AD1C"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  <w:r w:rsidR="00E21542">
        <w:rPr>
          <w:rFonts w:ascii="Times New Roman" w:hAnsi="Times New Roman" w:cs="Times New Roman"/>
          <w:lang w:val="uk-UA"/>
        </w:rPr>
        <w:t xml:space="preserve"> </w:t>
      </w:r>
    </w:p>
    <w:p w14:paraId="5DEFE7BB" w14:textId="555B2CCE" w:rsidR="00241488" w:rsidRPr="00241488" w:rsidRDefault="00241488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highlight w:val="yellow"/>
          <w:lang w:val="uk-UA"/>
        </w:rPr>
      </w:pPr>
      <w:r w:rsidRPr="00241488">
        <w:rPr>
          <w:rFonts w:ascii="Times New Roman" w:hAnsi="Times New Roman" w:cs="Times New Roman"/>
          <w:b/>
          <w:bCs/>
          <w:lang w:val="uk-UA"/>
        </w:rPr>
        <w:t xml:space="preserve">Ідентифікатор закупівлі: </w:t>
      </w:r>
      <w:bookmarkStart w:id="0" w:name="_Hlk134180854"/>
      <w:bookmarkStart w:id="1" w:name="_Hlk136506599"/>
      <w:r w:rsidR="00E21542" w:rsidRPr="00093F6B">
        <w:rPr>
          <w:rFonts w:ascii="Times New Roman" w:hAnsi="Times New Roman" w:cs="Times New Roman"/>
          <w:b/>
          <w:bCs/>
          <w:lang w:val="uk-UA"/>
        </w:rPr>
        <w:t>UA-2023-05-31-005683-a</w:t>
      </w:r>
      <w:bookmarkEnd w:id="1"/>
    </w:p>
    <w:p w14:paraId="0633AD10" w14:textId="33BEEA26" w:rsidR="00886ADA" w:rsidRPr="006C3ACF" w:rsidRDefault="00886ADA" w:rsidP="006C3ACF">
      <w:pPr>
        <w:pStyle w:val="a9"/>
        <w:spacing w:line="240" w:lineRule="auto"/>
        <w:ind w:left="0" w:hanging="426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bookmarkStart w:id="2" w:name="_Hlk136506212"/>
      <w:bookmarkEnd w:id="0"/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</w:t>
      </w:r>
      <w:r w:rsidR="006C3AC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   </w:t>
      </w:r>
      <w:r w:rsidRPr="00886AD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(Бруси паралельні СО-9.21, Турнік СО-9.17, Гірка ГО-4.12, Гойдалка-балансир, Лавка зі спинкою на металевих ніжках, Ліана велика (фігурна), Гойдалка на металевих стійках з жорсткою підвіскою двомісна) розташованих на об’єкті благоустрою: вул. Вознюка, буд. 1, 1а, м. Дніпро (ДК 021:2015: 50870000-4 Послуги з ремонту і технічного обслуговування обладнання для ігрових майданчиків);</w:t>
      </w:r>
    </w:p>
    <w:p w14:paraId="0782E182" w14:textId="421731B3" w:rsidR="00886ADA" w:rsidRPr="00886ADA" w:rsidRDefault="00886ADA" w:rsidP="006C3ACF">
      <w:pPr>
        <w:spacing w:line="240" w:lineRule="auto"/>
        <w:ind w:hanging="426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</w:t>
      </w:r>
      <w:r w:rsidR="006C3AC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</w:t>
      </w:r>
      <w:r w:rsidRPr="00886AD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(Гойдалка-балансир ""Б"" КБ-4.01, Пісочний комплекс (Пісочниця з кришкою), Лавка на металевих стійках (3 шт.), Карусель "Весела карусель" КО-4.04, Ігровий комплекс ИК-6.23) розташованих на об’єкті благоустрою: вул. Вознюка, буд. 3, м. Дніпро (ДК 021:2015: 50870000-4 Послуги з ремонту і технічного обслуговування обладнання для ігрових майданчиків);</w:t>
      </w:r>
    </w:p>
    <w:p w14:paraId="4311EF86" w14:textId="2F222823" w:rsidR="00886ADA" w:rsidRPr="00886ADA" w:rsidRDefault="00886ADA" w:rsidP="006C3ACF">
      <w:pPr>
        <w:spacing w:line="240" w:lineRule="auto"/>
        <w:ind w:hanging="426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</w:t>
      </w:r>
      <w:r w:rsidR="006C3AC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Pr="00886AD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(Тренажер Повітряна хода), розташованих на об’єкті благоустрою: Запорізьке шосе, буд. 38, м. Дніпро (код ДК 021:2015: 50870000-4 - Послуги з ремонту і технічного обслуговування обладнання для ігрових майданчиків);</w:t>
      </w:r>
    </w:p>
    <w:p w14:paraId="221EC378" w14:textId="3422DB49" w:rsidR="00886ADA" w:rsidRPr="00886ADA" w:rsidRDefault="00886ADA" w:rsidP="006C3ACF">
      <w:pPr>
        <w:pStyle w:val="a9"/>
        <w:spacing w:line="240" w:lineRule="auto"/>
        <w:ind w:left="0" w:hanging="426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</w:t>
      </w:r>
      <w:r w:rsidR="006C3AC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Pr="00886AD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 Гумове покриття (500х500х30мм), Карусель "Весела карусель", Гойдалка на пружині "Мотоцикл"), розташованих на об’єкті благоустрою: вул. Криворізька, буд. 4-6, м. Дніпро (код ДК 021:2015: 50870000-4 - Послуги з ремонту і технічного обслуговування обладнання для ігрових майданчиків);</w:t>
      </w:r>
    </w:p>
    <w:p w14:paraId="36106909" w14:textId="1F967A33" w:rsidR="00886ADA" w:rsidRDefault="00886ADA" w:rsidP="006C3ACF">
      <w:pPr>
        <w:pStyle w:val="a9"/>
        <w:spacing w:line="240" w:lineRule="auto"/>
        <w:ind w:left="0" w:hanging="426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</w:t>
      </w:r>
      <w:r w:rsidR="006C3ACF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Pr="00886AD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(Гойдалка на пружині "Ромашка"), розташованих на об’єкті благоустрою: вул. Метробудівська, буд. 5-13, м. Дніпро (код ДК 021:2015: 50870000-4 - Послуги з ремонту і технічного обслуговування обладнання для ігрових майданчиків)</w:t>
      </w:r>
    </w:p>
    <w:bookmarkEnd w:id="2"/>
    <w:p w14:paraId="2A0A9253" w14:textId="7B141DBB" w:rsidR="00B334AF" w:rsidRDefault="00B334AF" w:rsidP="00886ADA">
      <w:pPr>
        <w:pStyle w:val="a9"/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14:paraId="729C47ED" w14:textId="77777777" w:rsidR="00B334AF" w:rsidRDefault="00B334AF" w:rsidP="00F0295C">
      <w:pPr>
        <w:pStyle w:val="a9"/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14:paraId="70803DC4" w14:textId="77777777" w:rsidR="00B334AF" w:rsidRPr="005F4445" w:rsidRDefault="00B334AF" w:rsidP="00F0295C">
      <w:pPr>
        <w:pStyle w:val="a9"/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02CE6CFC" w14:textId="77777777" w:rsidR="00B334AF" w:rsidRPr="00E6342D" w:rsidRDefault="00B334AF" w:rsidP="00F0295C">
      <w:pPr>
        <w:pStyle w:val="a9"/>
        <w:numPr>
          <w:ilvl w:val="0"/>
          <w:numId w:val="2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92442C3" w14:textId="03CEFF81" w:rsidR="009D1816" w:rsidRPr="009D1816" w:rsidRDefault="00BA70B7" w:rsidP="009D181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uk-UA"/>
        </w:rPr>
      </w:pPr>
      <w:r w:rsidRPr="00003755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0037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B334AF" w:rsidRPr="009D1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="00B334AF" w:rsidRPr="009D181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B334AF" w:rsidRPr="009D1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="00B334AF" w:rsidRPr="009D181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B334AF" w:rsidRPr="009D1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9D1816">
        <w:rPr>
          <w:rFonts w:eastAsia="SimSun"/>
          <w:bCs/>
          <w:iCs/>
          <w:lang w:val="uk-UA" w:eastAsia="uk-UA"/>
        </w:rPr>
        <w:t xml:space="preserve"> </w:t>
      </w:r>
      <w:bookmarkStart w:id="3" w:name="_Hlk134699165"/>
      <w:r w:rsidR="009D1816" w:rsidRPr="009D18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Послуги з поточного ремонту елементів благоустрою (Бруси паралельні СО-9.21, Турнік СО-9.17, Гірка ГО-4.12, Гойдалка-балансир, Лавка зі спинкою на металевих ніжках, Ліана велика (фігурна), Гойдалка на металевих стійках з жорсткою підвіскою двомісна) розташованих на об’єкті </w:t>
      </w:r>
      <w:r w:rsidR="009D1816" w:rsidRPr="009D181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благоустрою: вул. Вознюка, буд. 1, 1а, м. Дніпро (ДК 021:2015: 50870000-4 Послуги з ремонту і технічного обслуговування обладнання для ігрових майданчиків);</w:t>
      </w:r>
      <w:bookmarkEnd w:id="3"/>
    </w:p>
    <w:p w14:paraId="4F21F47A" w14:textId="138ABDBD" w:rsidR="009D1816" w:rsidRPr="009D1816" w:rsidRDefault="009D1816" w:rsidP="009D181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9D1816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 з поточного ремонту елементів благоустрою (Гойдалка-балансир "Б" КБ-4.01, Пісочний комплекс (Пісочниця з кришкою), Лавка на металевих стійках (3 шт.), Карусель "Весела карусель" КО-4.04, Ігровий комплекс ИК-6.23 ) розташованих на об’єкті благоустрою: вул. Вознюка, буд. 3, м. Дніпро (ДК 021:2015: 50870000-4 Послуги з ремонту і технічного обслуговування обладнання для ігрових майданчиків);</w:t>
      </w:r>
    </w:p>
    <w:p w14:paraId="64ACCAA7" w14:textId="246FC1C0" w:rsidR="009D1816" w:rsidRPr="009D1816" w:rsidRDefault="009D1816" w:rsidP="009D181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9D1816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 з поточного ремонту елементів благоустрою (Тренажер Повітряна хода), розташованих на об’єкті благоустрою: Запорізьке шосе, буд. 38, м. Дніпро (код ДК 021:2015: 50870000-4 - Послуги з ремонту і технічного обслуговування обладнання для ігрових майданчиків);</w:t>
      </w:r>
    </w:p>
    <w:p w14:paraId="53E75CCE" w14:textId="113EFBCE" w:rsidR="009D1816" w:rsidRPr="009D1816" w:rsidRDefault="009D1816" w:rsidP="009D181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Pr="009D1816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 з поточного ремонту елементів благоустрою ( Гумове покриття (500х500х30мм), Карусель "Весела карусель", Гойдалка на пружині "Мотоцикл"), розташованих на об’єкті благоустрою: вул. Криворізька, буд. 4-6, м. Дніпро (код ДК 021:2015: 50870000-4 - Послуги з ремонту і технічного обслуговування обладнання для ігрових майданчиків);</w:t>
      </w:r>
    </w:p>
    <w:p w14:paraId="33454E09" w14:textId="77777777" w:rsidR="00BA70B7" w:rsidRDefault="00BA70B7" w:rsidP="009D1816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9D1816" w:rsidRPr="009D1816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 з поточного ремонту елементів благоустрою (Гойдалка на пружині "Ромашка"), розташованих на об’єкті благоустрою: вул. Метробудівська, буд. 5-13, м. Дніпро (код ДК 021:2015: 50870000-4 - Послуги з ремонту і технічного обслуговування обладнання для ігрових майданчиків)</w:t>
      </w:r>
    </w:p>
    <w:p w14:paraId="44D8A17D" w14:textId="0F48D530" w:rsidR="00840FFC" w:rsidRPr="00434DCD" w:rsidRDefault="00434DCD" w:rsidP="00434DCD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Pr="00434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</w:t>
      </w:r>
      <w:r w:rsidR="00B334AF" w:rsidRPr="00434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="00B334AF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1DE9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p w14:paraId="69EC1B74" w14:textId="38992EBC" w:rsidR="005C7D6A" w:rsidRPr="00A1613A" w:rsidRDefault="00701DE9" w:rsidP="005C7D6A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>1 послуга;</w:t>
      </w:r>
      <w:bookmarkStart w:id="4" w:name="_Hlk132196529"/>
      <w:r w:rsidR="004D6A6F"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5" w:name="_Hlk136506337"/>
      <w:bookmarkEnd w:id="4"/>
      <w:r w:rsidR="007E46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5C7D6A" w:rsidRPr="00A1613A">
        <w:rPr>
          <w:rFonts w:ascii="Times New Roman" w:eastAsia="Times New Roman" w:hAnsi="Times New Roman" w:cs="Times New Roman"/>
          <w:sz w:val="24"/>
          <w:szCs w:val="24"/>
        </w:rPr>
        <w:t xml:space="preserve">49112, Україна, Дніпропетровська обл., вул. Вознюка, буд. 1,  1а,  Дніпро; </w:t>
      </w:r>
    </w:p>
    <w:p w14:paraId="1242C538" w14:textId="7452A126" w:rsidR="005C7D6A" w:rsidRPr="00A1613A" w:rsidRDefault="005C7D6A" w:rsidP="005C7D6A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A">
        <w:rPr>
          <w:rFonts w:ascii="Times New Roman" w:eastAsia="Times New Roman" w:hAnsi="Times New Roman" w:cs="Times New Roman"/>
          <w:sz w:val="24"/>
          <w:szCs w:val="24"/>
        </w:rPr>
        <w:t>49112, Україна, Дніпропетровська обл., вул. Вознюка, буд. 3,   м. Дніпро;</w:t>
      </w:r>
    </w:p>
    <w:p w14:paraId="2694B51C" w14:textId="77777777" w:rsidR="005C7D6A" w:rsidRPr="00A1613A" w:rsidRDefault="005C7D6A" w:rsidP="005C7D6A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A">
        <w:rPr>
          <w:rFonts w:ascii="Times New Roman" w:eastAsia="Times New Roman" w:hAnsi="Times New Roman" w:cs="Times New Roman"/>
          <w:sz w:val="24"/>
          <w:szCs w:val="24"/>
        </w:rPr>
        <w:t>49040, Україна, Дніпропетровська обл., Запорізьке шосе, буд. 38,  м. Дніпро;</w:t>
      </w:r>
    </w:p>
    <w:p w14:paraId="31F4BCC1" w14:textId="77777777" w:rsidR="005C7D6A" w:rsidRPr="00A1613A" w:rsidRDefault="005C7D6A" w:rsidP="005C7D6A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A">
        <w:rPr>
          <w:rFonts w:ascii="Times New Roman" w:eastAsia="Times New Roman" w:hAnsi="Times New Roman" w:cs="Times New Roman"/>
          <w:sz w:val="24"/>
          <w:szCs w:val="24"/>
        </w:rPr>
        <w:t>49047, Україна, Дніпропетровська обл., вул. Криворізька, буд. 4-6, м. Дніпро;</w:t>
      </w:r>
    </w:p>
    <w:p w14:paraId="54F1F8F4" w14:textId="20FD208C" w:rsidR="005C7D6A" w:rsidRPr="000A59DF" w:rsidRDefault="005C7D6A" w:rsidP="005C7D6A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A">
        <w:rPr>
          <w:rFonts w:ascii="Times New Roman" w:eastAsia="Times New Roman" w:hAnsi="Times New Roman" w:cs="Times New Roman"/>
          <w:sz w:val="24"/>
          <w:szCs w:val="24"/>
        </w:rPr>
        <w:t>49018, Україна, Дніпропетровська обл.,   вул. Метробудівська,  буд. 5-13,  м. Дніпро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5"/>
    <w:p w14:paraId="43AAFC50" w14:textId="61E898A8" w:rsidR="00B334AF" w:rsidRPr="00840FFC" w:rsidRDefault="00B334AF" w:rsidP="00840FFC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C7D6A" w:rsidRPr="00840FF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вересня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2023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>включно;</w:t>
      </w:r>
      <w:r w:rsidR="0054032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4E4C6E" w14:textId="39D6A295" w:rsidR="0089657F" w:rsidRPr="00840FFC" w:rsidRDefault="00D53FA2" w:rsidP="00840F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3FA2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</w:t>
      </w:r>
      <w:r w:rsidR="00B334AF" w:rsidRPr="00840FF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="00B334AF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</w:t>
      </w:r>
    </w:p>
    <w:p w14:paraId="044AC956" w14:textId="52735042" w:rsidR="00441F34" w:rsidRPr="0089657F" w:rsidRDefault="00D53FA2" w:rsidP="00840F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89657F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закупівлі: </w:t>
      </w:r>
      <w:r w:rsidR="00511FE1" w:rsidRPr="00CF4B51">
        <w:rPr>
          <w:rFonts w:ascii="Times New Roman" w:hAnsi="Times New Roman" w:cs="Times New Roman"/>
          <w:sz w:val="24"/>
          <w:szCs w:val="24"/>
          <w:lang w:val="uk-UA"/>
        </w:rPr>
        <w:t>UA-2023-05-31-005683-a</w:t>
      </w:r>
    </w:p>
    <w:p w14:paraId="4A874284" w14:textId="3F8E7550" w:rsidR="00B334AF" w:rsidRPr="00DC66ED" w:rsidRDefault="00B334AF" w:rsidP="009D18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0E7E2D7A" w14:textId="77777777" w:rsidR="006263F1" w:rsidRPr="006C3ACF" w:rsidRDefault="006263F1" w:rsidP="006263F1">
      <w:pPr>
        <w:pStyle w:val="a9"/>
        <w:spacing w:line="240" w:lineRule="auto"/>
        <w:ind w:left="0" w:hanging="426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          </w:t>
      </w:r>
      <w:r w:rsidRPr="00886AD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(Бруси паралельні СО-9.21, Турнік СО-9.17, Гірка ГО-4.12, Гойдалка-балансир, Лавка зі спинкою на металевих ніжках, Ліана велика (фігурна), Гойдалка на металевих стійках з жорсткою підвіскою двомісна) розташованих на об’єкті благоустрою: вул. Вознюка, буд. 1, 1а, м. Дніпро (ДК 021:2015: 50870000-4 Послуги з ремонту і технічного обслуговування обладнання для ігрових майданчиків);</w:t>
      </w:r>
    </w:p>
    <w:p w14:paraId="19A36BA7" w14:textId="77777777" w:rsidR="006263F1" w:rsidRPr="00886ADA" w:rsidRDefault="006263F1" w:rsidP="006263F1">
      <w:pPr>
        <w:spacing w:line="240" w:lineRule="auto"/>
        <w:ind w:hanging="426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       </w:t>
      </w:r>
      <w:r w:rsidRPr="00886AD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(Гойдалка-балансир ""Б"" КБ-4.01, Пісочний комплекс (Пісочниця з кришкою), Лавка на металевих стійках (3 шт.), Карусель "Весела карусель" КО-4.04, Ігровий комплекс ИК-6.23 ) розташованих на об’єкті благоустрою: вул. Вознюка, буд. 3, м. Дніпро (ДК 021:2015: 50870000-4 Послуги з ремонту і технічного обслуговування обладнання для ігрових майданчиків);</w:t>
      </w:r>
    </w:p>
    <w:p w14:paraId="2D65A057" w14:textId="77777777" w:rsidR="006263F1" w:rsidRPr="00886ADA" w:rsidRDefault="006263F1" w:rsidP="006263F1">
      <w:pPr>
        <w:spacing w:line="240" w:lineRule="auto"/>
        <w:ind w:hanging="426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       </w:t>
      </w:r>
      <w:r w:rsidRPr="00886AD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(Тренажер Повітряна хода), розташованих на об’єкті благоустрою: Запорізьке шосе, буд. 38, м. Дніпро (код ДК 021:2015: 50870000-4 - Послуги з ремонту і технічного обслуговування обладнання для ігрових майданчиків);</w:t>
      </w:r>
    </w:p>
    <w:p w14:paraId="2EC4E5B3" w14:textId="77777777" w:rsidR="006263F1" w:rsidRPr="00886ADA" w:rsidRDefault="006263F1" w:rsidP="006263F1">
      <w:pPr>
        <w:pStyle w:val="a9"/>
        <w:spacing w:line="240" w:lineRule="auto"/>
        <w:ind w:left="0" w:hanging="426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        </w:t>
      </w:r>
      <w:r w:rsidRPr="00886AD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 Гумове покриття (500х500х30мм), Карусель "Весела карусель", Гойдалка на пружині "Мотоцикл"), розташованих на об’єкті благоустрою: вул. Криворізька, буд. 4-6, м. Дніпро (код ДК 021:2015: 50870000-4 - Послуги з ремонту і технічного обслуговування обладнання для ігрових майданчиків);</w:t>
      </w:r>
    </w:p>
    <w:p w14:paraId="70C60B7B" w14:textId="15CACF9D" w:rsidR="00940084" w:rsidRPr="00A1613A" w:rsidRDefault="006263F1" w:rsidP="00940084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        </w:t>
      </w:r>
      <w:r w:rsidRPr="00886AD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поточного ремонту елементів благоустрою (Гойдалка на пружині "Ромашка"), розташованих на об’єкті благоустрою: вул. Метробудівська, буд. 5-13, м. Дніпро (код ДК 021:2015: 50870000-4 - Послуги з ремонту і технічного обслуговування обладнання </w:t>
      </w:r>
      <w:r w:rsidRPr="00886AD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lastRenderedPageBreak/>
        <w:t>для ігрових майданчиків)</w:t>
      </w: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B334A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</w:t>
      </w:r>
      <w:r w:rsidR="00C934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</w:t>
      </w:r>
      <w:r w:rsidR="00B334AF" w:rsidRPr="00C9345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місце надання послуг</w:t>
      </w:r>
      <w:r w:rsidR="0094008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:     </w:t>
      </w:r>
      <w:r w:rsidR="00940084" w:rsidRPr="00A1613A">
        <w:rPr>
          <w:rFonts w:ascii="Times New Roman" w:eastAsia="Times New Roman" w:hAnsi="Times New Roman" w:cs="Times New Roman"/>
          <w:sz w:val="24"/>
          <w:szCs w:val="24"/>
        </w:rPr>
        <w:t xml:space="preserve">49112, Україна, Дніпропетровська обл., вул. Вознюка, буд. 1,  1а,  Дніпро; </w:t>
      </w:r>
    </w:p>
    <w:p w14:paraId="78B36CE9" w14:textId="77777777" w:rsidR="00940084" w:rsidRPr="00A1613A" w:rsidRDefault="00940084" w:rsidP="00940084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A">
        <w:rPr>
          <w:rFonts w:ascii="Times New Roman" w:eastAsia="Times New Roman" w:hAnsi="Times New Roman" w:cs="Times New Roman"/>
          <w:sz w:val="24"/>
          <w:szCs w:val="24"/>
        </w:rPr>
        <w:t>49112, Україна, Дніпропетровська обл., вул. Вознюка, буд. 3,   м. Дніпро;</w:t>
      </w:r>
    </w:p>
    <w:p w14:paraId="166610F8" w14:textId="77777777" w:rsidR="00940084" w:rsidRPr="00A1613A" w:rsidRDefault="00940084" w:rsidP="00940084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A">
        <w:rPr>
          <w:rFonts w:ascii="Times New Roman" w:eastAsia="Times New Roman" w:hAnsi="Times New Roman" w:cs="Times New Roman"/>
          <w:sz w:val="24"/>
          <w:szCs w:val="24"/>
        </w:rPr>
        <w:t>49040, Україна, Дніпропетровська обл., Запорізьке шосе, буд. 38,  м. Дніпро;</w:t>
      </w:r>
    </w:p>
    <w:p w14:paraId="64A5CA57" w14:textId="77777777" w:rsidR="00940084" w:rsidRPr="00A1613A" w:rsidRDefault="00940084" w:rsidP="00940084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A">
        <w:rPr>
          <w:rFonts w:ascii="Times New Roman" w:eastAsia="Times New Roman" w:hAnsi="Times New Roman" w:cs="Times New Roman"/>
          <w:sz w:val="24"/>
          <w:szCs w:val="24"/>
        </w:rPr>
        <w:t>49047, Україна, Дніпропетровська обл., вул. Криворізька, буд. 4-6, м. Дніпро;</w:t>
      </w:r>
    </w:p>
    <w:p w14:paraId="47505A0D" w14:textId="77777777" w:rsidR="00940084" w:rsidRPr="000A59DF" w:rsidRDefault="00940084" w:rsidP="00940084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A">
        <w:rPr>
          <w:rFonts w:ascii="Times New Roman" w:eastAsia="Times New Roman" w:hAnsi="Times New Roman" w:cs="Times New Roman"/>
          <w:sz w:val="24"/>
          <w:szCs w:val="24"/>
        </w:rPr>
        <w:t>49018, Україна, Дніпропетровська обл.,   вул. Метробудівська,  буд. 5-13,  м. Дніпро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20A7C4" w14:textId="748D929D" w:rsidR="00033ADC" w:rsidRDefault="00BD66E9" w:rsidP="00940084">
      <w:pPr>
        <w:pStyle w:val="a9"/>
        <w:spacing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334AF">
        <w:rPr>
          <w:rFonts w:ascii="Times New Roman" w:hAnsi="Times New Roman" w:cs="Times New Roman"/>
          <w:sz w:val="24"/>
          <w:szCs w:val="24"/>
          <w:lang w:val="uk-UA"/>
        </w:rPr>
        <w:t>Запланований обсяг</w:t>
      </w:r>
      <w:r w:rsidR="00033AD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334AF">
        <w:rPr>
          <w:rFonts w:ascii="Times New Roman" w:hAnsi="Times New Roman" w:cs="Times New Roman"/>
          <w:sz w:val="24"/>
          <w:szCs w:val="24"/>
          <w:lang w:val="uk-UA"/>
        </w:rPr>
        <w:t xml:space="preserve"> 1 послуга. </w:t>
      </w:r>
    </w:p>
    <w:p w14:paraId="00D2E11E" w14:textId="501E2E21" w:rsidR="004B023F" w:rsidRPr="00093F6B" w:rsidRDefault="008047F2" w:rsidP="004B02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7C664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bookmarkStart w:id="6" w:name="_Hlk136507118"/>
      <w:r w:rsidR="00FD77F0" w:rsidRPr="007C6642">
        <w:rPr>
          <w:rFonts w:ascii="Times New Roman" w:hAnsi="Times New Roman" w:cs="Times New Roman"/>
          <w:color w:val="000000" w:themeColor="text1"/>
          <w:sz w:val="24"/>
          <w:szCs w:val="24"/>
        </w:rPr>
        <w:t>543</w:t>
      </w:r>
      <w:r w:rsidR="00FD77F0" w:rsidRPr="007C664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D77F0" w:rsidRPr="007C6642">
        <w:rPr>
          <w:rFonts w:ascii="Times New Roman" w:hAnsi="Times New Roman" w:cs="Times New Roman"/>
          <w:color w:val="000000" w:themeColor="text1"/>
          <w:sz w:val="24"/>
          <w:szCs w:val="24"/>
        </w:rPr>
        <w:t>180</w:t>
      </w:r>
      <w:r w:rsidR="00FD77F0" w:rsidRPr="007C66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,00</w:t>
      </w:r>
      <w:r w:rsidR="00FD77F0" w:rsidRPr="007C6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грн</w:t>
      </w:r>
      <w:r w:rsidR="00FD77F0" w:rsidRPr="007C66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5E11B7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79739C" w:rsidRPr="007973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П'ятсот сорок три тисячі сто вісімдесят гр</w:t>
      </w:r>
      <w:r w:rsidR="007973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н.</w:t>
      </w:r>
      <w:r w:rsidR="001B2A7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79739C" w:rsidRPr="007973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00 коп</w:t>
      </w:r>
      <w:r w:rsidR="007973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F954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79739C" w:rsidRPr="007973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End w:id="6"/>
      <w:r w:rsidR="00A86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без </w:t>
      </w:r>
      <w:r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ПДВ.</w:t>
      </w:r>
      <w:r w:rsidR="007C66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34D1" w:rsidRPr="006A0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Кінцевий строк надання послуг: 3</w:t>
      </w:r>
      <w:r w:rsidR="007C6642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7C6642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оку.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(технічні, якісні та кількісні характеристики)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зазначено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Додатку 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документації.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Ідентифікатор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093F6B" w:rsidRPr="00587BF2">
        <w:rPr>
          <w:rFonts w:ascii="Times New Roman" w:hAnsi="Times New Roman" w:cs="Times New Roman"/>
          <w:lang w:val="uk-UA"/>
        </w:rPr>
        <w:t>UA-2023-05-31-005683-a</w:t>
      </w:r>
    </w:p>
    <w:p w14:paraId="3512ED47" w14:textId="77777777"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32258B2C" w14:textId="77777777"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6558D5CF" w14:textId="318F6C5A"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>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0F5EF3" w14:textId="77777777"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BA4BEC" w14:textId="77777777"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49FF66B0" w14:textId="77777777"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13527D" w14:textId="3B9B4E78"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13E26" w:rsidRPr="007C6642">
        <w:rPr>
          <w:rFonts w:ascii="Times New Roman" w:hAnsi="Times New Roman" w:cs="Times New Roman"/>
          <w:color w:val="000000" w:themeColor="text1"/>
          <w:sz w:val="24"/>
          <w:szCs w:val="24"/>
        </w:rPr>
        <w:t>543 180</w:t>
      </w:r>
      <w:r w:rsidR="00A13E26" w:rsidRPr="007C66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,00</w:t>
      </w:r>
      <w:r w:rsidR="00A13E26" w:rsidRPr="007C66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грн</w:t>
      </w:r>
      <w:r w:rsidR="00A13E26" w:rsidRPr="007C66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A13E26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A13E26" w:rsidRPr="007973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П'ятсот сорок три тисячі сто вісімдесят гр</w:t>
      </w:r>
      <w:r w:rsidR="00A1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н.</w:t>
      </w:r>
      <w:r w:rsidR="00587B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A13E26" w:rsidRPr="007973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00 коп</w:t>
      </w:r>
      <w:r w:rsidR="00A1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.)</w:t>
      </w:r>
      <w:r w:rsidR="00A13E26" w:rsidRPr="007973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A3D9D" w:rsidRPr="00AA3D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 ПДВ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B334AF" w:rsidRPr="003622CD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 здійснено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E507C79" w14:textId="77777777"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0C3F97C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3946E77C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702B46ED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74CEBDB" w14:textId="77777777"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6D0110D7" w14:textId="77777777"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5CEFF19A" w14:textId="77777777"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8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AFD31" w14:textId="77777777" w:rsidR="00D879FA" w:rsidRDefault="00D879FA">
      <w:pPr>
        <w:spacing w:line="240" w:lineRule="auto"/>
      </w:pPr>
      <w:r>
        <w:separator/>
      </w:r>
    </w:p>
  </w:endnote>
  <w:endnote w:type="continuationSeparator" w:id="0">
    <w:p w14:paraId="17F94102" w14:textId="77777777" w:rsidR="00D879FA" w:rsidRDefault="00D87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C143B" w14:textId="77777777" w:rsidR="00D879FA" w:rsidRDefault="00D879FA">
      <w:pPr>
        <w:spacing w:line="240" w:lineRule="auto"/>
      </w:pPr>
      <w:r>
        <w:separator/>
      </w:r>
    </w:p>
  </w:footnote>
  <w:footnote w:type="continuationSeparator" w:id="0">
    <w:p w14:paraId="30897450" w14:textId="77777777" w:rsidR="00D879FA" w:rsidRDefault="00D87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782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6B3AB139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 wp14:anchorId="6DF12AD7" wp14:editId="580578E2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ADC03B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35B48042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68A9423C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405EE4F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4FB5CD4" wp14:editId="1A250BFB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1D838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14:paraId="1382CA86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A49634B" wp14:editId="0C72F63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4CC54ED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14:paraId="1BA034A6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D03F1"/>
    <w:multiLevelType w:val="hybridMultilevel"/>
    <w:tmpl w:val="BED694D8"/>
    <w:lvl w:ilvl="0" w:tplc="ABB030BE">
      <w:start w:val="6"/>
      <w:numFmt w:val="decimal"/>
      <w:lvlText w:val="%1."/>
      <w:lvlJc w:val="left"/>
      <w:pPr>
        <w:ind w:left="785" w:hanging="360"/>
      </w:pPr>
      <w:rPr>
        <w:rFonts w:eastAsia="Arial" w:hint="default"/>
        <w:b w:val="0"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A87086"/>
    <w:multiLevelType w:val="hybridMultilevel"/>
    <w:tmpl w:val="D1D2192E"/>
    <w:lvl w:ilvl="0" w:tplc="EF9E112A">
      <w:start w:val="6"/>
      <w:numFmt w:val="decimal"/>
      <w:lvlText w:val="%1."/>
      <w:lvlJc w:val="left"/>
      <w:pPr>
        <w:ind w:left="786" w:hanging="360"/>
      </w:pPr>
      <w:rPr>
        <w:rFonts w:eastAsia="Arial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0414D"/>
    <w:multiLevelType w:val="hybridMultilevel"/>
    <w:tmpl w:val="9B885D0C"/>
    <w:lvl w:ilvl="0" w:tplc="1B14415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64"/>
    <w:rsid w:val="00003755"/>
    <w:rsid w:val="00033ADC"/>
    <w:rsid w:val="000864DB"/>
    <w:rsid w:val="00093F6B"/>
    <w:rsid w:val="000A7DED"/>
    <w:rsid w:val="000C22D9"/>
    <w:rsid w:val="00130666"/>
    <w:rsid w:val="00165968"/>
    <w:rsid w:val="00176181"/>
    <w:rsid w:val="001B144E"/>
    <w:rsid w:val="001B2A75"/>
    <w:rsid w:val="001D61A8"/>
    <w:rsid w:val="00202B81"/>
    <w:rsid w:val="00241488"/>
    <w:rsid w:val="00260E73"/>
    <w:rsid w:val="00263ACE"/>
    <w:rsid w:val="00281F2E"/>
    <w:rsid w:val="002A3986"/>
    <w:rsid w:val="002B625F"/>
    <w:rsid w:val="002F5086"/>
    <w:rsid w:val="00310FAA"/>
    <w:rsid w:val="003322D8"/>
    <w:rsid w:val="003538A7"/>
    <w:rsid w:val="003622CD"/>
    <w:rsid w:val="00382D01"/>
    <w:rsid w:val="00434DCD"/>
    <w:rsid w:val="00441F34"/>
    <w:rsid w:val="004471CF"/>
    <w:rsid w:val="00464025"/>
    <w:rsid w:val="004738A8"/>
    <w:rsid w:val="004B023F"/>
    <w:rsid w:val="004D6A6F"/>
    <w:rsid w:val="004E0EC3"/>
    <w:rsid w:val="004F5FD9"/>
    <w:rsid w:val="00511FE1"/>
    <w:rsid w:val="00522B42"/>
    <w:rsid w:val="00525B0A"/>
    <w:rsid w:val="005268E1"/>
    <w:rsid w:val="00526B41"/>
    <w:rsid w:val="00540329"/>
    <w:rsid w:val="00581937"/>
    <w:rsid w:val="00587BF2"/>
    <w:rsid w:val="005B2B58"/>
    <w:rsid w:val="005C7D6A"/>
    <w:rsid w:val="005E11B7"/>
    <w:rsid w:val="005F0875"/>
    <w:rsid w:val="005F5053"/>
    <w:rsid w:val="006263F1"/>
    <w:rsid w:val="006370FA"/>
    <w:rsid w:val="006613B5"/>
    <w:rsid w:val="00682063"/>
    <w:rsid w:val="006A088C"/>
    <w:rsid w:val="006B6FA3"/>
    <w:rsid w:val="006C3ACF"/>
    <w:rsid w:val="006F5C93"/>
    <w:rsid w:val="00701DE9"/>
    <w:rsid w:val="00707D1B"/>
    <w:rsid w:val="0074010A"/>
    <w:rsid w:val="00745CDB"/>
    <w:rsid w:val="00751085"/>
    <w:rsid w:val="00786C74"/>
    <w:rsid w:val="00791331"/>
    <w:rsid w:val="0079739C"/>
    <w:rsid w:val="007B04F2"/>
    <w:rsid w:val="007C6642"/>
    <w:rsid w:val="007D2601"/>
    <w:rsid w:val="007E4666"/>
    <w:rsid w:val="007E53F2"/>
    <w:rsid w:val="008047F2"/>
    <w:rsid w:val="00831E8F"/>
    <w:rsid w:val="00840FFC"/>
    <w:rsid w:val="00886ADA"/>
    <w:rsid w:val="0089657F"/>
    <w:rsid w:val="008C66BC"/>
    <w:rsid w:val="008E6C50"/>
    <w:rsid w:val="008F0009"/>
    <w:rsid w:val="008F636F"/>
    <w:rsid w:val="00927432"/>
    <w:rsid w:val="00940084"/>
    <w:rsid w:val="00941BA9"/>
    <w:rsid w:val="00981DC4"/>
    <w:rsid w:val="009B385F"/>
    <w:rsid w:val="009B5F0A"/>
    <w:rsid w:val="009C4318"/>
    <w:rsid w:val="009D1816"/>
    <w:rsid w:val="00A034D1"/>
    <w:rsid w:val="00A12F51"/>
    <w:rsid w:val="00A13E26"/>
    <w:rsid w:val="00A17F64"/>
    <w:rsid w:val="00A30B12"/>
    <w:rsid w:val="00A713CB"/>
    <w:rsid w:val="00A866C6"/>
    <w:rsid w:val="00AA3D9D"/>
    <w:rsid w:val="00AC0769"/>
    <w:rsid w:val="00AD6ED8"/>
    <w:rsid w:val="00AE4059"/>
    <w:rsid w:val="00B334AF"/>
    <w:rsid w:val="00B436D5"/>
    <w:rsid w:val="00BA70B7"/>
    <w:rsid w:val="00BD51F6"/>
    <w:rsid w:val="00BD66E9"/>
    <w:rsid w:val="00C21E74"/>
    <w:rsid w:val="00C24C4C"/>
    <w:rsid w:val="00C36FB6"/>
    <w:rsid w:val="00C80BC6"/>
    <w:rsid w:val="00C865B9"/>
    <w:rsid w:val="00C93456"/>
    <w:rsid w:val="00CA5090"/>
    <w:rsid w:val="00CA554D"/>
    <w:rsid w:val="00CC04A4"/>
    <w:rsid w:val="00CD4497"/>
    <w:rsid w:val="00CF4B51"/>
    <w:rsid w:val="00D44219"/>
    <w:rsid w:val="00D44546"/>
    <w:rsid w:val="00D53FA2"/>
    <w:rsid w:val="00D879FA"/>
    <w:rsid w:val="00D94BD7"/>
    <w:rsid w:val="00DC5BD3"/>
    <w:rsid w:val="00DC66ED"/>
    <w:rsid w:val="00DF1A07"/>
    <w:rsid w:val="00DF7010"/>
    <w:rsid w:val="00E21542"/>
    <w:rsid w:val="00E41624"/>
    <w:rsid w:val="00E44B3C"/>
    <w:rsid w:val="00E57159"/>
    <w:rsid w:val="00E901E6"/>
    <w:rsid w:val="00EF0B71"/>
    <w:rsid w:val="00F0295C"/>
    <w:rsid w:val="00F417A3"/>
    <w:rsid w:val="00F91AC0"/>
    <w:rsid w:val="00F9548F"/>
    <w:rsid w:val="00FD77F0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707"/>
  <w15:docId w15:val="{EAE175CB-DE75-48C5-A4DB-F977504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F673-F32E-4B65-BFE0-AA7A4D6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2023-05-05T09:15:00Z</dcterms:created>
  <dcterms:modified xsi:type="dcterms:W3CDTF">2023-06-01T07:47:00Z</dcterms:modified>
</cp:coreProperties>
</file>