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73A01" w:rsidRDefault="00905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АВТОБІОГРАФІЯ</w:t>
      </w:r>
    </w:p>
    <w:p w14:paraId="00000002" w14:textId="77777777" w:rsidR="00973A01" w:rsidRDefault="00905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Січовий Микола Юрійович</w:t>
      </w:r>
    </w:p>
    <w:p w14:paraId="00000003" w14:textId="77777777" w:rsidR="00973A01" w:rsidRDefault="00973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973A01" w:rsidRDefault="00905219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Народився 20 листопада 1980 року у місті Дніпропетровськ у сім’ї інженерів. Дружина - Січова Катерина Андріївна 1981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р.н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Діти: Січовий Григорій Миколайович 2009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р.н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. та Січовий Володимир Миколайович 2014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р.н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0000005" w14:textId="77777777" w:rsidR="00973A01" w:rsidRDefault="00905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 1995 року навчався у СШ №16. У 1995 році вступив до Міського ліцею інформаційних технологій при Дніпропетровському державному університеті та здобув повну загальну середню освіту. В 2001 році вступив до Національної металургійної академії України, яку з</w:t>
      </w:r>
      <w:r>
        <w:rPr>
          <w:rFonts w:ascii="Times New Roman" w:eastAsia="Times New Roman" w:hAnsi="Times New Roman" w:cs="Times New Roman"/>
          <w:sz w:val="27"/>
          <w:szCs w:val="27"/>
        </w:rPr>
        <w:t>акінчив у 2006 році і отримав повну вищу освіту за спеціальністю “Фінанси” та здобув кваліфікацію спеціаліст економіки і підприємства.</w:t>
      </w:r>
    </w:p>
    <w:p w14:paraId="00000006" w14:textId="77777777" w:rsidR="00973A01" w:rsidRDefault="009052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 травня 2001 року розпочав свою трудову діяльність помічником голови правління ЗАТ “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Літан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”. Потім був переведений спочат</w:t>
      </w:r>
      <w:r>
        <w:rPr>
          <w:rFonts w:ascii="Times New Roman" w:eastAsia="Times New Roman" w:hAnsi="Times New Roman" w:cs="Times New Roman"/>
          <w:sz w:val="27"/>
          <w:szCs w:val="27"/>
        </w:rPr>
        <w:t>ку на посаду техніка УМТЗ, а пізніше економіста у відділі комерційного управління ЗАТ “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Літан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”. У березні 2008 року звільнився за власним бажанням з цього підприємства.</w:t>
      </w:r>
    </w:p>
    <w:p w14:paraId="00000007" w14:textId="77777777" w:rsidR="00973A01" w:rsidRDefault="009052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 травня 2008 року по грудень 2008 року працював заступником директора ТОВ “Мега Строй”.</w:t>
      </w:r>
    </w:p>
    <w:p w14:paraId="00000008" w14:textId="77777777" w:rsidR="00973A01" w:rsidRDefault="00905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грудні 2008 року розпочав роботу в ТОВ “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Укрбудівниця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” на посаді директора. Працював там до березня 2010 року.</w:t>
      </w:r>
    </w:p>
    <w:p w14:paraId="00000009" w14:textId="77777777" w:rsidR="00973A01" w:rsidRDefault="00905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 вересня 2010 року по квітень 2014 року працював директором ТОВ “П.Р.О.М”</w:t>
      </w:r>
    </w:p>
    <w:p w14:paraId="0000000A" w14:textId="77777777" w:rsidR="00973A01" w:rsidRDefault="00905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 квітні 2014 року був запрошений на посаду заступника директора КП </w:t>
      </w:r>
      <w:r>
        <w:rPr>
          <w:rFonts w:ascii="Times New Roman" w:eastAsia="Times New Roman" w:hAnsi="Times New Roman" w:cs="Times New Roman"/>
          <w:sz w:val="27"/>
          <w:szCs w:val="27"/>
        </w:rPr>
        <w:t>“Гідроспоруди”. У грудні 2014 року звільнився за власним бажанням.</w:t>
      </w:r>
    </w:p>
    <w:p w14:paraId="0000000B" w14:textId="77777777" w:rsidR="00973A01" w:rsidRDefault="00905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 квітня 2015 року по липень 2016 року працював начальником дільниці МКП “Адміністративне архітектурно-будівельне управління”.</w:t>
      </w:r>
    </w:p>
    <w:p w14:paraId="0000000C" w14:textId="77777777" w:rsidR="00973A01" w:rsidRDefault="009052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серпні 2016 року був запрошений на посаду заступника директо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 КП “Міськсвітло”. У жовтні 2019 року призначений виконуючим обов’язки директора цього комунального підприємства. Займаю цю посаду по теперішній час. </w:t>
      </w:r>
    </w:p>
    <w:sectPr w:rsidR="00973A01">
      <w:pgSz w:w="11906" w:h="16838"/>
      <w:pgMar w:top="426" w:right="566" w:bottom="28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3A01"/>
    <w:rsid w:val="00905219"/>
    <w:rsid w:val="009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G1840-1</dc:creator>
  <cp:lastModifiedBy>G1840-1</cp:lastModifiedBy>
  <cp:revision>2</cp:revision>
  <dcterms:created xsi:type="dcterms:W3CDTF">2021-05-17T06:29:00Z</dcterms:created>
  <dcterms:modified xsi:type="dcterms:W3CDTF">2021-05-17T06:29:00Z</dcterms:modified>
</cp:coreProperties>
</file>