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55" w:rsidRDefault="009B1A55" w:rsidP="0025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77E08" w:rsidRDefault="00E77E08" w:rsidP="0025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E08" w:rsidRDefault="00E77E08" w:rsidP="0025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E08" w:rsidRDefault="00E77E08" w:rsidP="0025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E08" w:rsidRDefault="00E77E08" w:rsidP="0025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Pr="00000E27" w:rsidRDefault="00000E27" w:rsidP="00E77E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Звіт</w:t>
      </w:r>
    </w:p>
    <w:p w:rsidR="0016623B" w:rsidRDefault="00E4668F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відстеження результативності регуляторного акта –                 рішення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міської ради від 2</w:t>
        </w:r>
        <w:r w:rsidR="0025636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25636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.201</w:t>
        </w:r>
        <w:r w:rsidR="0025636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№ </w:t>
        </w:r>
        <w:r w:rsidR="0025636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44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 w:rsidR="0025636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«Про </w:t>
        </w:r>
      </w:hyperlink>
      <w:r w:rsidR="0025636E" w:rsidRPr="00256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затвердження Правил благоустрою території міста Дніпра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26014" w:rsidRPr="00226014">
        <w:t xml:space="preserve"> </w:t>
      </w:r>
      <w:r w:rsidR="00226014" w:rsidRPr="00226014">
        <w:rPr>
          <w:rFonts w:ascii="Times New Roman" w:eastAsia="Times New Roman" w:hAnsi="Times New Roman" w:cs="Times New Roman"/>
          <w:color w:val="000000"/>
          <w:sz w:val="28"/>
          <w:szCs w:val="28"/>
        </w:rPr>
        <w:t>(зі змінами)</w:t>
      </w:r>
    </w:p>
    <w:p w:rsidR="0016623B" w:rsidRDefault="0016623B" w:rsidP="0025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Pr="00E77E08" w:rsidRDefault="00000E27" w:rsidP="00226014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та назва регуляторного</w:t>
      </w:r>
      <w:r w:rsidR="00E4668F" w:rsidRPr="00E77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акт</w:t>
      </w:r>
      <w:r w:rsidRPr="00E77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а:</w:t>
      </w:r>
      <w:r w:rsidR="009B1A55" w:rsidRPr="00E7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668F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ішення міської ради від </w:t>
      </w:r>
      <w:r w:rsidR="0025636E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27.11.2013 № 44/43  «Про  затвердження Правил благоустрою території міста Дніпра»</w:t>
      </w:r>
      <w:r w:rsidR="00E4668F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014" w:rsidRPr="0022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(зі змінами) </w:t>
      </w:r>
      <w:r w:rsidR="00E4668F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– </w:t>
      </w:r>
      <w:r w:rsidR="00F91D75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4668F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6623B" w:rsidRDefault="0016623B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Pr="00E77E08" w:rsidRDefault="00E4668F" w:rsidP="00E77E08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Виконавці заходів з відстеження</w:t>
      </w:r>
      <w:r w:rsidR="00000E27" w:rsidRPr="00E77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2E05C0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Інспекція з питань благоустрою Дніпровської міської ради</w:t>
      </w:r>
      <w:r w:rsidR="004805BA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Інспекція)</w:t>
      </w:r>
      <w:r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23B" w:rsidRDefault="0016623B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985" w:rsidRDefault="00E4668F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Цілі прийняття регуляторного акта</w:t>
      </w:r>
      <w:r w:rsid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77E08" w:rsidRDefault="00E77E08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F16" w:rsidRPr="00D85F16" w:rsidRDefault="00D85F16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F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85F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дотримання вимог чинного законодавства у сфері благоустрою території населеного пункту міста Дніпра;</w:t>
      </w:r>
    </w:p>
    <w:p w:rsidR="00D85F16" w:rsidRPr="00D85F16" w:rsidRDefault="00D85F16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F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85F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покращення санітарного стану, збереження об’єктів та елементів благоустрою міста Дніпра;</w:t>
      </w:r>
    </w:p>
    <w:p w:rsidR="0016623B" w:rsidRDefault="00D85F16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F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85F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створення сприятливого для життєдіяльності людини середовища, захисту довкілля.</w:t>
      </w:r>
    </w:p>
    <w:p w:rsidR="00D85F16" w:rsidRDefault="00D85F16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Pr="00E77E08" w:rsidRDefault="00E4668F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Строк виконання заходів з відстеження</w:t>
      </w:r>
      <w:r w:rsidR="00F91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F91D75" w:rsidRPr="00F91D7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1A55" w:rsidRPr="00E7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21</w:t>
      </w:r>
      <w:r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1A55" w:rsidRPr="00E7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="00B51B1E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000E27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B1A55" w:rsidRPr="00E7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</w:t>
      </w:r>
      <w:r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1A55" w:rsidRPr="00E7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16623B" w:rsidRPr="00E77E08" w:rsidRDefault="0016623B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Default="00E4668F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Тип відстеження</w:t>
      </w:r>
      <w:r w:rsidR="00000E27" w:rsidRPr="00E77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000E27"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7E08">
        <w:rPr>
          <w:rFonts w:ascii="Times New Roman" w:eastAsia="Times New Roman" w:hAnsi="Times New Roman" w:cs="Times New Roman"/>
          <w:color w:val="000000"/>
          <w:sz w:val="28"/>
          <w:szCs w:val="28"/>
        </w:rPr>
        <w:t>еріодичне.</w:t>
      </w:r>
    </w:p>
    <w:p w:rsidR="000C68F2" w:rsidRPr="000C68F2" w:rsidRDefault="000C68F2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E4668F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F91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Методи одержання результатів від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стеження</w:t>
      </w:r>
      <w:r w:rsid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000E27"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татистичний та соціологічний.</w:t>
      </w:r>
    </w:p>
    <w:p w:rsidR="009B1A55" w:rsidRDefault="009B1A55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E08" w:rsidRDefault="00E4668F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Дані та припущення, на основі яких відстежувалась </w:t>
      </w:r>
      <w:r w:rsidR="00E77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результативність</w:t>
      </w:r>
      <w:r w:rsid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9B1A55" w:rsidRDefault="00F91D75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результативність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</w:t>
      </w:r>
      <w:r w:rsidR="00291985"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межах повноважень Інспекції та 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підставі </w:t>
      </w:r>
      <w:r w:rsidR="00480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наявних в Інспекції 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r w:rsidR="004805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A55" w:rsidRDefault="009B1A55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E08" w:rsidRDefault="00E77E08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A55" w:rsidRDefault="009B1A55" w:rsidP="00E77E0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9D" w:rsidRDefault="008C599D" w:rsidP="0025636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623B" w:rsidRDefault="00E4668F" w:rsidP="0025636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Кількісні та якісні показники результативності регуляторного акта</w:t>
      </w:r>
      <w:r w:rsidR="00F91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5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199"/>
        <w:gridCol w:w="993"/>
        <w:gridCol w:w="1133"/>
        <w:gridCol w:w="1418"/>
      </w:tblGrid>
      <w:tr w:rsidR="0016623B" w:rsidTr="00E77E08">
        <w:trPr>
          <w:cantSplit/>
          <w:trHeight w:val="441"/>
          <w:jc w:val="center"/>
        </w:trPr>
        <w:tc>
          <w:tcPr>
            <w:tcW w:w="600" w:type="dxa"/>
            <w:vMerge w:val="restart"/>
            <w:tcBorders>
              <w:right w:val="single" w:sz="4" w:space="0" w:color="000000"/>
            </w:tcBorders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з/п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Показники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</w:tcBorders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Період відстеження</w:t>
            </w:r>
          </w:p>
        </w:tc>
      </w:tr>
      <w:tr w:rsidR="0016623B" w:rsidTr="00E77E08">
        <w:trPr>
          <w:cantSplit/>
          <w:trHeight w:val="404"/>
          <w:jc w:val="center"/>
        </w:trPr>
        <w:tc>
          <w:tcPr>
            <w:tcW w:w="600" w:type="dxa"/>
            <w:vMerge/>
            <w:tcBorders>
              <w:right w:val="single" w:sz="4" w:space="0" w:color="000000"/>
            </w:tcBorders>
            <w:vAlign w:val="center"/>
          </w:tcPr>
          <w:p w:rsidR="0016623B" w:rsidRDefault="0016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B" w:rsidRDefault="001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6623B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1133" w:type="dxa"/>
          </w:tcPr>
          <w:p w:rsidR="00E4668F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16623B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рік</w:t>
            </w:r>
          </w:p>
        </w:tc>
        <w:tc>
          <w:tcPr>
            <w:tcW w:w="1418" w:type="dxa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рік</w:t>
            </w:r>
          </w:p>
          <w:p w:rsidR="00000E27" w:rsidRDefault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(прогноз)</w:t>
            </w:r>
          </w:p>
        </w:tc>
      </w:tr>
      <w:tr w:rsidR="0016623B" w:rsidTr="0038119D">
        <w:trPr>
          <w:jc w:val="center"/>
        </w:trPr>
        <w:tc>
          <w:tcPr>
            <w:tcW w:w="10343" w:type="dxa"/>
            <w:gridSpan w:val="5"/>
            <w:vAlign w:val="center"/>
          </w:tcPr>
          <w:p w:rsidR="0016623B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Кількісні</w:t>
            </w:r>
            <w:r w:rsidR="00000E2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:</w:t>
            </w:r>
          </w:p>
        </w:tc>
      </w:tr>
      <w:tr w:rsidR="0040148C" w:rsidTr="00E77E08">
        <w:trPr>
          <w:jc w:val="center"/>
        </w:trPr>
        <w:tc>
          <w:tcPr>
            <w:tcW w:w="600" w:type="dxa"/>
            <w:vAlign w:val="center"/>
          </w:tcPr>
          <w:p w:rsidR="0040148C" w:rsidRDefault="0040148C" w:rsidP="0040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199" w:type="dxa"/>
          </w:tcPr>
          <w:p w:rsidR="0040148C" w:rsidRPr="00E77E08" w:rsidRDefault="0040148C" w:rsidP="0040148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7E08">
              <w:rPr>
                <w:rFonts w:ascii="Times New Roman" w:eastAsia="Times New Roman" w:hAnsi="Times New Roman" w:cs="Times New Roman"/>
                <w:sz w:val="27"/>
                <w:szCs w:val="27"/>
              </w:rPr>
              <w:t>Кількість складених адміністративних протоколів</w:t>
            </w:r>
            <w:r w:rsidR="009B1A55" w:rsidRPr="00E77E08">
              <w:rPr>
                <w:rFonts w:ascii="Times New Roman" w:eastAsia="Times New Roman" w:hAnsi="Times New Roman" w:cs="Times New Roman"/>
                <w:sz w:val="27"/>
                <w:szCs w:val="27"/>
              </w:rPr>
              <w:t>, од.</w:t>
            </w:r>
          </w:p>
        </w:tc>
        <w:tc>
          <w:tcPr>
            <w:tcW w:w="993" w:type="dxa"/>
            <w:vAlign w:val="center"/>
          </w:tcPr>
          <w:p w:rsidR="0040148C" w:rsidRPr="000D6E8E" w:rsidRDefault="0040148C" w:rsidP="000D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D6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1603  </w:t>
            </w:r>
          </w:p>
        </w:tc>
        <w:tc>
          <w:tcPr>
            <w:tcW w:w="1133" w:type="dxa"/>
            <w:vAlign w:val="center"/>
          </w:tcPr>
          <w:p w:rsidR="0040148C" w:rsidRPr="000D6E8E" w:rsidRDefault="0040148C" w:rsidP="000D6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D6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1118</w:t>
            </w:r>
          </w:p>
        </w:tc>
        <w:tc>
          <w:tcPr>
            <w:tcW w:w="1418" w:type="dxa"/>
            <w:vAlign w:val="center"/>
          </w:tcPr>
          <w:p w:rsidR="0040148C" w:rsidRPr="000D6E8E" w:rsidRDefault="000D6E8E" w:rsidP="0040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D6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303</w:t>
            </w:r>
          </w:p>
        </w:tc>
      </w:tr>
      <w:tr w:rsidR="0016623B" w:rsidTr="00E77E08">
        <w:trPr>
          <w:jc w:val="center"/>
        </w:trPr>
        <w:tc>
          <w:tcPr>
            <w:tcW w:w="600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199" w:type="dxa"/>
          </w:tcPr>
          <w:p w:rsidR="0016623B" w:rsidRPr="00E77E08" w:rsidRDefault="0040148C" w:rsidP="0079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0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  <w:r w:rsidRPr="00E77E08">
              <w:rPr>
                <w:rFonts w:ascii="Times New Roman" w:eastAsia="Times New Roman" w:hAnsi="Times New Roman" w:cs="Times New Roman"/>
                <w:sz w:val="27"/>
                <w:szCs w:val="27"/>
              </w:rPr>
              <w:t>Кількість наданих приписів</w:t>
            </w:r>
            <w:r w:rsidR="009B1A55" w:rsidRPr="00E77E08">
              <w:rPr>
                <w:rFonts w:ascii="Times New Roman" w:eastAsia="Times New Roman" w:hAnsi="Times New Roman" w:cs="Times New Roman"/>
                <w:sz w:val="27"/>
                <w:szCs w:val="27"/>
              </w:rPr>
              <w:t>, од.</w:t>
            </w:r>
          </w:p>
        </w:tc>
        <w:tc>
          <w:tcPr>
            <w:tcW w:w="993" w:type="dxa"/>
          </w:tcPr>
          <w:p w:rsidR="0016623B" w:rsidRPr="000D6E8E" w:rsidRDefault="0040148C" w:rsidP="000D6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D6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12164</w:t>
            </w:r>
          </w:p>
        </w:tc>
        <w:tc>
          <w:tcPr>
            <w:tcW w:w="1133" w:type="dxa"/>
          </w:tcPr>
          <w:p w:rsidR="0016623B" w:rsidRPr="000D6E8E" w:rsidRDefault="00E4668F" w:rsidP="0079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D6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40148C" w:rsidRPr="000D6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8923</w:t>
            </w:r>
          </w:p>
        </w:tc>
        <w:tc>
          <w:tcPr>
            <w:tcW w:w="1418" w:type="dxa"/>
          </w:tcPr>
          <w:p w:rsidR="0016623B" w:rsidRPr="000D6E8E" w:rsidRDefault="000D6E8E" w:rsidP="00000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D6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6100</w:t>
            </w:r>
          </w:p>
        </w:tc>
      </w:tr>
      <w:tr w:rsidR="0016623B" w:rsidTr="00E77E08">
        <w:trPr>
          <w:trHeight w:val="730"/>
          <w:jc w:val="center"/>
        </w:trPr>
        <w:tc>
          <w:tcPr>
            <w:tcW w:w="600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199" w:type="dxa"/>
            <w:vAlign w:val="center"/>
          </w:tcPr>
          <w:p w:rsidR="0016623B" w:rsidRPr="00F925C9" w:rsidRDefault="0040148C" w:rsidP="0040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</w:rPr>
            </w:pPr>
            <w:r w:rsidRPr="004014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Кількість звернень від населення м. Дніпра, які надійшли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Інспекції</w:t>
            </w:r>
            <w:r w:rsidRPr="004014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стосовно порушень правил благоустрою м. Дніпра, од</w:t>
            </w:r>
            <w:r w:rsidRPr="004014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993" w:type="dxa"/>
            <w:vAlign w:val="center"/>
          </w:tcPr>
          <w:p w:rsidR="0016623B" w:rsidRPr="00D74AD5" w:rsidRDefault="00D74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D74A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6641</w:t>
            </w:r>
          </w:p>
        </w:tc>
        <w:tc>
          <w:tcPr>
            <w:tcW w:w="1133" w:type="dxa"/>
            <w:vAlign w:val="center"/>
          </w:tcPr>
          <w:p w:rsidR="0016623B" w:rsidRPr="00D74AD5" w:rsidRDefault="00D74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D74A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5209</w:t>
            </w:r>
          </w:p>
        </w:tc>
        <w:tc>
          <w:tcPr>
            <w:tcW w:w="1418" w:type="dxa"/>
            <w:vAlign w:val="center"/>
          </w:tcPr>
          <w:p w:rsidR="0016623B" w:rsidRPr="00D74AD5" w:rsidRDefault="00D74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D74A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2682</w:t>
            </w:r>
          </w:p>
        </w:tc>
      </w:tr>
      <w:tr w:rsidR="0016623B" w:rsidTr="00E77E08">
        <w:trPr>
          <w:trHeight w:val="396"/>
          <w:jc w:val="center"/>
        </w:trPr>
        <w:tc>
          <w:tcPr>
            <w:tcW w:w="10343" w:type="dxa"/>
            <w:gridSpan w:val="5"/>
          </w:tcPr>
          <w:p w:rsidR="0016623B" w:rsidRDefault="00E4668F" w:rsidP="0065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Якісні *</w:t>
            </w:r>
            <w:r w:rsidR="00650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16623B" w:rsidTr="00E77E08">
        <w:trPr>
          <w:jc w:val="center"/>
        </w:trPr>
        <w:tc>
          <w:tcPr>
            <w:tcW w:w="600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6199" w:type="dxa"/>
            <w:vAlign w:val="center"/>
          </w:tcPr>
          <w:p w:rsidR="0016623B" w:rsidRPr="00D85F16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Рівень благоустрою території міста</w:t>
            </w:r>
          </w:p>
        </w:tc>
        <w:tc>
          <w:tcPr>
            <w:tcW w:w="993" w:type="dxa"/>
            <w:vAlign w:val="center"/>
          </w:tcPr>
          <w:p w:rsidR="0016623B" w:rsidRPr="00D85F16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133" w:type="dxa"/>
            <w:vAlign w:val="center"/>
          </w:tcPr>
          <w:p w:rsidR="0016623B" w:rsidRPr="00D85F16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16623B" w:rsidRPr="00D85F16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6623B" w:rsidTr="00E77E08">
        <w:trPr>
          <w:jc w:val="center"/>
        </w:trPr>
        <w:tc>
          <w:tcPr>
            <w:tcW w:w="600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6199" w:type="dxa"/>
            <w:vAlign w:val="center"/>
          </w:tcPr>
          <w:p w:rsidR="0016623B" w:rsidRPr="00D85F16" w:rsidRDefault="00E4668F" w:rsidP="004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Рівень  інфор</w:t>
            </w:r>
            <w:r w:rsidR="00650F5D"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мованості  </w:t>
            </w:r>
            <w:r w:rsidR="00A36B8F" w:rsidRPr="00A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населення, підприємств, установ, організацій</w:t>
            </w: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щодо  основних положень </w:t>
            </w:r>
            <w:r w:rsidR="0048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</w:t>
            </w:r>
          </w:p>
        </w:tc>
        <w:tc>
          <w:tcPr>
            <w:tcW w:w="993" w:type="dxa"/>
            <w:vAlign w:val="center"/>
          </w:tcPr>
          <w:p w:rsidR="0016623B" w:rsidRPr="00D85F16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133" w:type="dxa"/>
            <w:vAlign w:val="center"/>
          </w:tcPr>
          <w:p w:rsidR="0016623B" w:rsidRPr="00D85F16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16623B" w:rsidRPr="00D85F16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85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</w:tbl>
    <w:p w:rsidR="0016623B" w:rsidRDefault="00E4668F" w:rsidP="000C68F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*Оцінку здійснено за 4-бальною системою:4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291985">
        <w:rPr>
          <w:rFonts w:eastAsia="Times New Roman"/>
          <w:i/>
          <w:color w:val="000000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результат якісного показника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досягнуто у високій мірі,  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3 – 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результат якісного показника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досягнуто більш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ніж на 50 %, 2 – 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результат якісного показника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досягнуто менше ніж на 50 %, 1 – практично не досягнуто.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E4668F" w:rsidP="0025636E">
      <w:pPr>
        <w:pBdr>
          <w:top w:val="nil"/>
          <w:left w:val="nil"/>
          <w:bottom w:val="nil"/>
          <w:right w:val="nil"/>
          <w:between w:val="nil"/>
        </w:pBdr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рівня інформованості суб’</w:t>
      </w:r>
      <w:r w:rsidR="004D2B93">
        <w:rPr>
          <w:rFonts w:ascii="Times New Roman" w:eastAsia="Times New Roman" w:hAnsi="Times New Roman" w:cs="Times New Roman"/>
          <w:color w:val="000000"/>
          <w:sz w:val="28"/>
          <w:szCs w:val="28"/>
        </w:rPr>
        <w:t>єктів господарювання щодо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положень </w:t>
      </w:r>
      <w:r w:rsidR="00F91D7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досягнуто шляхом оприлюд</w:t>
      </w:r>
      <w:r w:rsidR="00650F5D">
        <w:rPr>
          <w:rFonts w:ascii="Times New Roman" w:eastAsia="Times New Roman" w:hAnsi="Times New Roman" w:cs="Times New Roman"/>
          <w:color w:val="000000"/>
          <w:sz w:val="28"/>
          <w:szCs w:val="28"/>
        </w:rPr>
        <w:t>нення рішення на офіційному веб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сайті Дніпровської міської ради </w:t>
      </w:r>
      <w:r w:rsidRPr="00E77E0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B1A55" w:rsidRPr="00E77E08">
        <w:rPr>
          <w:rFonts w:ascii="Times New Roman" w:eastAsia="Times New Roman" w:hAnsi="Times New Roman" w:cs="Times New Roman"/>
          <w:sz w:val="28"/>
          <w:szCs w:val="28"/>
        </w:rPr>
        <w:t>меню</w:t>
      </w:r>
      <w:r w:rsidR="00650F5D" w:rsidRPr="00E77E08">
        <w:rPr>
          <w:rFonts w:ascii="Times New Roman" w:eastAsia="Times New Roman" w:hAnsi="Times New Roman" w:cs="Times New Roman"/>
          <w:sz w:val="28"/>
          <w:szCs w:val="28"/>
        </w:rPr>
        <w:t xml:space="preserve"> «Регуляторна </w:t>
      </w:r>
      <w:r w:rsidR="00650F5D">
        <w:rPr>
          <w:rFonts w:ascii="Times New Roman" w:eastAsia="Times New Roman" w:hAnsi="Times New Roman" w:cs="Times New Roman"/>
          <w:color w:val="000000"/>
          <w:sz w:val="28"/>
          <w:szCs w:val="28"/>
        </w:rPr>
        <w:t>полі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тика» та у газеті «Наше місто».  </w:t>
      </w:r>
    </w:p>
    <w:p w:rsidR="0016623B" w:rsidRDefault="0016623B" w:rsidP="0025636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E4668F" w:rsidP="0025636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  <w:r w:rsidR="000C6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36B8F" w:rsidRDefault="00D85F16" w:rsidP="00A36B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результаті впровадження РА забезпечується досягнення основної мети, а саме: </w:t>
      </w:r>
      <w:r w:rsidR="00A36B8F" w:rsidRPr="000D6E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покращення санітарного стану, збереження об’єктів та елементів благоустрою міста Дніпра, створення сприятливого для життєдіяльності людини середовища</w:t>
      </w:r>
      <w:r w:rsidR="00A36B8F" w:rsidRPr="00A36B8F">
        <w:rPr>
          <w:rFonts w:ascii="Times New Roman" w:eastAsia="Times New Roman" w:hAnsi="Times New Roman" w:cs="Times New Roman"/>
          <w:color w:val="000000"/>
          <w:sz w:val="28"/>
          <w:szCs w:val="28"/>
        </w:rPr>
        <w:t>, захисту довкілля</w:t>
      </w:r>
      <w:r w:rsidR="00A36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F16" w:rsidRPr="00A36B8F" w:rsidRDefault="00D85F16" w:rsidP="00D85F1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Реалізація основних положень РА дає можливість забезпечити дотримання встановлених </w:t>
      </w:r>
      <w:r w:rsidR="00A36B8F" w:rsidRPr="00A36B8F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заходів, необхідних для забезпечення чистоти і порядку в місті</w:t>
      </w:r>
      <w:r w:rsidR="000D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D6E8E" w:rsidRPr="000D6E8E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 об’єктів та елементів благоустрою міста Дніпра</w:t>
      </w:r>
      <w:r w:rsidR="00A36B8F" w:rsidRPr="00A36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F16" w:rsidRDefault="00D85F16" w:rsidP="00D85F1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ході проведення періодичного відстеження результативності РА та оцінки результатів його реалізації виявлено, що зазначений РА є ефективним, але потребує перегляду зазначених в РА </w:t>
      </w:r>
      <w:r w:rsidR="00A36B8F" w:rsidRPr="00A36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державних </w:t>
      </w:r>
      <w:r w:rsidRPr="00A36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будівельних норм та приведення </w:t>
      </w:r>
      <w:r w:rsidR="00226014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r w:rsidRPr="00A36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нормативно-правового акта у відповідність до норм чинного законодавства.</w:t>
      </w:r>
    </w:p>
    <w:p w:rsidR="0016623B" w:rsidRDefault="00650F5D" w:rsidP="0025636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Наступне п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>еріодичн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B1A55" w:rsidRDefault="009B1A55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 ФІЛАТОВ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B51B1E" w:rsidRDefault="0040148C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Мороз Руслан</w:t>
      </w:r>
      <w:r w:rsidR="00E4668F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756 98 86</w:t>
      </w:r>
    </w:p>
    <w:p w:rsidR="00B51B1E" w:rsidRDefault="0040148C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Ільяшенко Павло</w:t>
      </w:r>
      <w:r w:rsidR="0038119D">
        <w:rPr>
          <w:rFonts w:ascii="Times New Roman" w:eastAsia="Times New Roman" w:hAnsi="Times New Roman" w:cs="Times New Roman"/>
          <w:color w:val="000000"/>
        </w:rPr>
        <w:t xml:space="preserve">  </w:t>
      </w:r>
      <w:r w:rsidRPr="0040148C">
        <w:rPr>
          <w:rFonts w:ascii="Times New Roman" w:eastAsia="Times New Roman" w:hAnsi="Times New Roman" w:cs="Times New Roman"/>
          <w:color w:val="000000"/>
        </w:rPr>
        <w:t>756 98 86</w:t>
      </w:r>
      <w:r w:rsidR="00E4668F" w:rsidRPr="00282381">
        <w:rPr>
          <w:rFonts w:ascii="Times New Roman" w:eastAsia="Times New Roman" w:hAnsi="Times New Roman" w:cs="Times New Roman"/>
          <w:color w:val="FFFFFF" w:themeColor="background1"/>
        </w:rPr>
        <w:t xml:space="preserve">авлов </w:t>
      </w:r>
      <w:r w:rsidR="00B51B1E" w:rsidRPr="00282381">
        <w:rPr>
          <w:rFonts w:ascii="Times New Roman" w:eastAsia="Times New Roman" w:hAnsi="Times New Roman" w:cs="Times New Roman"/>
          <w:color w:val="FFFFFF" w:themeColor="background1"/>
        </w:rPr>
        <w:t xml:space="preserve">Мороз </w:t>
      </w:r>
    </w:p>
    <w:sectPr w:rsidR="00B51B1E" w:rsidSect="009B1A55">
      <w:headerReference w:type="default" r:id="rId8"/>
      <w:pgSz w:w="11906" w:h="16838"/>
      <w:pgMar w:top="568" w:right="73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FB" w:rsidRDefault="003933FB" w:rsidP="00291985">
      <w:r>
        <w:separator/>
      </w:r>
    </w:p>
  </w:endnote>
  <w:endnote w:type="continuationSeparator" w:id="0">
    <w:p w:rsidR="003933FB" w:rsidRDefault="003933FB" w:rsidP="002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FB" w:rsidRDefault="003933FB" w:rsidP="00291985">
      <w:r>
        <w:separator/>
      </w:r>
    </w:p>
  </w:footnote>
  <w:footnote w:type="continuationSeparator" w:id="0">
    <w:p w:rsidR="003933FB" w:rsidRDefault="003933FB" w:rsidP="002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354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1985" w:rsidRPr="000A1307" w:rsidRDefault="0029198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13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13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13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3A4" w:rsidRPr="00FB73A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A13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34882"/>
    <w:multiLevelType w:val="multilevel"/>
    <w:tmpl w:val="D1064B28"/>
    <w:lvl w:ilvl="0">
      <w:start w:val="1"/>
      <w:numFmt w:val="decimal"/>
      <w:lvlText w:val="%1."/>
      <w:lvlJc w:val="left"/>
      <w:pPr>
        <w:ind w:left="10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6FD04798"/>
    <w:multiLevelType w:val="hybridMultilevel"/>
    <w:tmpl w:val="CB66B82C"/>
    <w:lvl w:ilvl="0" w:tplc="7F94E0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C9558E"/>
    <w:multiLevelType w:val="hybridMultilevel"/>
    <w:tmpl w:val="8CF28A74"/>
    <w:lvl w:ilvl="0" w:tplc="70A881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3B"/>
    <w:rsid w:val="00000E27"/>
    <w:rsid w:val="00004E74"/>
    <w:rsid w:val="000A1307"/>
    <w:rsid w:val="000C68F2"/>
    <w:rsid w:val="000D6E8E"/>
    <w:rsid w:val="0016623B"/>
    <w:rsid w:val="00226014"/>
    <w:rsid w:val="002366AF"/>
    <w:rsid w:val="0025636E"/>
    <w:rsid w:val="00282381"/>
    <w:rsid w:val="00291985"/>
    <w:rsid w:val="00293283"/>
    <w:rsid w:val="002E05C0"/>
    <w:rsid w:val="0038119D"/>
    <w:rsid w:val="003933FB"/>
    <w:rsid w:val="0040148C"/>
    <w:rsid w:val="004805BA"/>
    <w:rsid w:val="00491161"/>
    <w:rsid w:val="004D2B93"/>
    <w:rsid w:val="004E7D74"/>
    <w:rsid w:val="00650F5D"/>
    <w:rsid w:val="007272A2"/>
    <w:rsid w:val="00732278"/>
    <w:rsid w:val="007550CE"/>
    <w:rsid w:val="00796525"/>
    <w:rsid w:val="008C599D"/>
    <w:rsid w:val="009B1A55"/>
    <w:rsid w:val="00A36B8F"/>
    <w:rsid w:val="00A55489"/>
    <w:rsid w:val="00AB63B1"/>
    <w:rsid w:val="00B51B1E"/>
    <w:rsid w:val="00D74AD5"/>
    <w:rsid w:val="00D811C9"/>
    <w:rsid w:val="00D813FF"/>
    <w:rsid w:val="00D85F16"/>
    <w:rsid w:val="00DE3937"/>
    <w:rsid w:val="00E4668F"/>
    <w:rsid w:val="00E77E08"/>
    <w:rsid w:val="00EE77D5"/>
    <w:rsid w:val="00EF52DA"/>
    <w:rsid w:val="00F91D75"/>
    <w:rsid w:val="00F925C9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2FC7-3B90-4289-A5BD-D4AC718A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0E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63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3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198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985"/>
  </w:style>
  <w:style w:type="paragraph" w:styleId="ab">
    <w:name w:val="footer"/>
    <w:basedOn w:val="a"/>
    <w:link w:val="ac"/>
    <w:uiPriority w:val="99"/>
    <w:unhideWhenUsed/>
    <w:rsid w:val="0029198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c.dniprorada.gov.ua/attachments/article/1433/95_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Мороз</dc:creator>
  <cp:lastModifiedBy>Olga</cp:lastModifiedBy>
  <cp:revision>2</cp:revision>
  <cp:lastPrinted>2022-11-30T11:34:00Z</cp:lastPrinted>
  <dcterms:created xsi:type="dcterms:W3CDTF">2022-12-21T08:06:00Z</dcterms:created>
  <dcterms:modified xsi:type="dcterms:W3CDTF">2022-12-21T08:06:00Z</dcterms:modified>
</cp:coreProperties>
</file>