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4163" w14:textId="7597F153" w:rsidR="00CD1F6B" w:rsidRPr="00CD1F6B" w:rsidRDefault="00CD1F6B" w:rsidP="00CD1F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 о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>плат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праці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посадового окладу, 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>винагород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</w:t>
      </w:r>
      <w:r w:rsidR="00462650">
        <w:rPr>
          <w:rFonts w:ascii="Times New Roman" w:hAnsi="Times New Roman" w:cs="Times New Roman"/>
          <w:sz w:val="24"/>
          <w:szCs w:val="24"/>
          <w:lang w:val="uk-UA"/>
        </w:rPr>
        <w:t xml:space="preserve">некомерційного 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>підприємства «Дніпровськ</w:t>
      </w:r>
      <w:r w:rsidR="00462650">
        <w:rPr>
          <w:rFonts w:ascii="Times New Roman" w:hAnsi="Times New Roman" w:cs="Times New Roman"/>
          <w:sz w:val="24"/>
          <w:szCs w:val="24"/>
          <w:lang w:val="uk-UA"/>
        </w:rPr>
        <w:t>ий центр первинної медико-санітарної допомоги №8</w:t>
      </w:r>
      <w:bookmarkStart w:id="0" w:name="_GoBack"/>
      <w:bookmarkEnd w:id="0"/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» Дніпровської міської ради  </w:t>
      </w:r>
      <w:r>
        <w:rPr>
          <w:rFonts w:ascii="Times New Roman" w:hAnsi="Times New Roman" w:cs="Times New Roman"/>
          <w:sz w:val="24"/>
          <w:szCs w:val="24"/>
          <w:lang w:val="uk-UA"/>
        </w:rPr>
        <w:t>розраховується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Рішення міської ради від 15.11.2017 р. №66/26 «Про затвердження Положення про оплату праці керівників підприємств, що перебувають у комунальній власності територіальної громади міста Дніпра». </w:t>
      </w:r>
    </w:p>
    <w:sectPr w:rsidR="00CD1F6B" w:rsidRPr="00CD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6B"/>
    <w:rsid w:val="00161C0F"/>
    <w:rsid w:val="00462650"/>
    <w:rsid w:val="00CC17EB"/>
    <w:rsid w:val="00C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DCA9"/>
  <w15:docId w15:val="{D08CED8B-1BDD-4DF1-B9B6-0ED2FDEC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Черезова Ирина</dc:creator>
  <cp:lastModifiedBy>12345</cp:lastModifiedBy>
  <cp:revision>3</cp:revision>
  <dcterms:created xsi:type="dcterms:W3CDTF">2020-06-05T07:53:00Z</dcterms:created>
  <dcterms:modified xsi:type="dcterms:W3CDTF">2020-06-11T12:34:00Z</dcterms:modified>
</cp:coreProperties>
</file>